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814C4" w14:textId="77777777" w:rsidR="00BB4518" w:rsidRPr="00BB4518" w:rsidRDefault="00BB4518" w:rsidP="00BB4518">
      <w:pPr>
        <w:rPr>
          <w:lang w:val="en-DK"/>
        </w:rPr>
      </w:pPr>
      <w:r w:rsidRPr="00BB4518">
        <w:rPr>
          <w:lang w:val="en-DK"/>
        </w:rPr>
        <w:t>It is daunting to write an article like this, especially when acquiring public acknowledgment — or even simply having more than five seconds of attention in social media traffic — has become our subconscious goal in almost everything we do.</w:t>
      </w:r>
    </w:p>
    <w:p w14:paraId="01416405" w14:textId="6F8B8A04" w:rsidR="00BB4518" w:rsidRPr="00BB4518" w:rsidRDefault="00BB4518" w:rsidP="00BB4518">
      <w:pPr>
        <w:rPr>
          <w:lang w:val="en-DK"/>
        </w:rPr>
      </w:pPr>
      <w:r w:rsidRPr="00BB4518">
        <w:rPr>
          <w:lang w:val="en-DK"/>
        </w:rPr>
        <w:t>We are living in a strange world today, and I sometimes wonder what Mother Teresa would think about the masses, and about the new forms of poverty and inequality. The other day, I read Pope Leo’s </w:t>
      </w:r>
      <w:hyperlink r:id="rId5" w:history="1">
        <w:r w:rsidRPr="00B33BB9">
          <w:rPr>
            <w:rStyle w:val="Hyperlink"/>
            <w:b/>
            <w:bCs/>
            <w:i/>
            <w:iCs/>
            <w:lang w:val="en-DK"/>
          </w:rPr>
          <w:t>Magnifica Humanitas</w:t>
        </w:r>
        <w:r w:rsidRPr="00B33BB9">
          <w:rPr>
            <w:rStyle w:val="Hyperlink"/>
            <w:lang w:val="en-DK"/>
          </w:rPr>
          <w:t> </w:t>
        </w:r>
      </w:hyperlink>
      <w:r w:rsidRPr="00BB4518">
        <w:rPr>
          <w:lang w:val="en-DK"/>
        </w:rPr>
        <w:t>(this is Latin, not Italian). I used to kill time sitting at the back of a church in the Middle East, surrounded by Hindu-looking people. Locals would never allow any other faith or place of worship to be close to a mosque; “multi-faith” spaces are packed into industrial zones. Diversity is colorful, and the picture of our world today is vivid.</w:t>
      </w:r>
    </w:p>
    <w:p w14:paraId="44A6CBDD" w14:textId="77777777" w:rsidR="00BB4518" w:rsidRPr="00BB4518" w:rsidRDefault="00BB4518" w:rsidP="00BB4518">
      <w:pPr>
        <w:rPr>
          <w:lang w:val="en-DK"/>
        </w:rPr>
      </w:pPr>
      <w:r w:rsidRPr="00BB4518">
        <w:rPr>
          <w:lang w:val="en-DK"/>
        </w:rPr>
        <w:t>I read the Bible copy that was handed to me. I read the Old Testament because my university courses ignored it, or simply said, “this is Jewish, let’s start with the New Testament.” The idea of “new” really did the trick.</w:t>
      </w:r>
    </w:p>
    <w:p w14:paraId="4DE7B208" w14:textId="77777777" w:rsidR="00BB4518" w:rsidRPr="00BB4518" w:rsidRDefault="00BB4518" w:rsidP="00BB4518">
      <w:pPr>
        <w:rPr>
          <w:lang w:val="en-DK"/>
        </w:rPr>
      </w:pPr>
      <w:r w:rsidRPr="00BB4518">
        <w:rPr>
          <w:lang w:val="en-DK"/>
        </w:rPr>
        <w:t>The Old Testament reads like the Chinese </w:t>
      </w:r>
      <w:r w:rsidRPr="00BB4518">
        <w:rPr>
          <w:i/>
          <w:iCs/>
          <w:lang w:val="en-DK"/>
        </w:rPr>
        <w:t>Fengshen Bang</w:t>
      </w:r>
      <w:r w:rsidRPr="00BB4518">
        <w:rPr>
          <w:lang w:val="en-DK"/>
        </w:rPr>
        <w:t> — </w:t>
      </w:r>
      <w:r w:rsidRPr="00BB4518">
        <w:rPr>
          <w:i/>
          <w:iCs/>
          <w:lang w:val="en-DK"/>
        </w:rPr>
        <w:t>The Investiture of the Gods</w:t>
      </w:r>
      <w:r w:rsidRPr="00BB4518">
        <w:rPr>
          <w:lang w:val="en-DK"/>
        </w:rPr>
        <w:t> or </w:t>
      </w:r>
      <w:r w:rsidRPr="00BB4518">
        <w:rPr>
          <w:i/>
          <w:iCs/>
          <w:lang w:val="en-DK"/>
        </w:rPr>
        <w:t>Creation of the Gods</w:t>
      </w:r>
      <w:r w:rsidRPr="00BB4518">
        <w:rPr>
          <w:lang w:val="en-DK"/>
        </w:rPr>
        <w:t>: Noah and his ark, Abraham living to more than 100 years old, Sarah having a child at 90. The serpent gave wisdom to the woman, and both ended up cursed by the Lord. It sounds like a camp of censorship or those prisons in Siberia, where the purpose is torture and permanent exclusion from civil life.</w:t>
      </w:r>
    </w:p>
    <w:p w14:paraId="4CA5AC8E" w14:textId="77777777" w:rsidR="00BB4518" w:rsidRPr="00BB4518" w:rsidRDefault="00BB4518" w:rsidP="00BB4518">
      <w:pPr>
        <w:rPr>
          <w:lang w:val="en-DK"/>
        </w:rPr>
      </w:pPr>
      <w:r w:rsidRPr="00BB4518">
        <w:rPr>
          <w:lang w:val="en-DK"/>
        </w:rPr>
        <w:t>Calling the Old Testament “fascinating” is an exaggeration, but I agree that it is largely a mirror of human history. Nothing can be taken at face value, nor can we fully doubt its originality or truth. Did Abraham really have his child with the Egyptian slave girl of his wife Sarah? Was that the same figure later called Ishmael, and later connected to Islam?</w:t>
      </w:r>
    </w:p>
    <w:p w14:paraId="0AD9A0A7" w14:textId="77777777" w:rsidR="00BB4518" w:rsidRPr="00BB4518" w:rsidRDefault="00BB4518" w:rsidP="00BB4518">
      <w:pPr>
        <w:rPr>
          <w:lang w:val="en-DK"/>
        </w:rPr>
      </w:pPr>
      <w:r w:rsidRPr="00BB4518">
        <w:rPr>
          <w:lang w:val="en-DK"/>
        </w:rPr>
        <w:t>The spirit of it is largely a narrative of mankind: we live, we die, we pass from one generation to the next, we move from one state to another, and time keeps passing. There is bad and good, and the criteria also evolve. Then a new story comes in, with a brand-new era after mankind was wiped out by the Lord in the great flood. A cycle.</w:t>
      </w:r>
    </w:p>
    <w:p w14:paraId="59F4CAB5" w14:textId="77777777" w:rsidR="00BB4518" w:rsidRPr="00BB4518" w:rsidRDefault="00BB4518" w:rsidP="00BB4518">
      <w:pPr>
        <w:rPr>
          <w:lang w:val="en-DK"/>
        </w:rPr>
      </w:pPr>
      <w:r w:rsidRPr="00BB4518">
        <w:rPr>
          <w:lang w:val="en-DK"/>
        </w:rPr>
        <w:t>I have to accept that I do have good memories. I read, and I do not forget. I often recite details in ways that even amaze myself. Yet in the era of AI, this skill set is being eclipsed, since AI does not get tired and can master multiple languages simultaneously, while I only work on a single core, or occasionally multicore processes.</w:t>
      </w:r>
    </w:p>
    <w:p w14:paraId="1F1169C2" w14:textId="77777777" w:rsidR="00BB4518" w:rsidRPr="00BB4518" w:rsidRDefault="00BB4518" w:rsidP="00BB4518">
      <w:pPr>
        <w:rPr>
          <w:lang w:val="en-DK"/>
        </w:rPr>
      </w:pPr>
      <w:r w:rsidRPr="00BB4518">
        <w:rPr>
          <w:lang w:val="en-DK"/>
        </w:rPr>
        <w:t>By the way, AI is not new, and cloud computing is not new either. The search for high-performance computing and efficient modeling using mathematical frameworks and technology tools has always been at the heart of quant finance. But we now have more data, and computers are more powerful through this distributed concept. It simplifies the end-user experience and makes systems easier to adopt and scale.</w:t>
      </w:r>
    </w:p>
    <w:p w14:paraId="7A12EF72" w14:textId="77777777" w:rsidR="00BB4518" w:rsidRPr="00BB4518" w:rsidRDefault="00BB4518" w:rsidP="00BB4518">
      <w:pPr>
        <w:rPr>
          <w:lang w:val="en-DK"/>
        </w:rPr>
      </w:pPr>
      <w:r w:rsidRPr="00BB4518">
        <w:rPr>
          <w:lang w:val="en-DK"/>
        </w:rPr>
        <w:t>Yes, that is the word: scale. We are building an ecosystem, a chain of values. Cloud-based data centers, data itself, powerful GPU machines, and even quantum computing, whether annealing- or gate-based, all form part of it. It is still not proven to work well under all constraints.</w:t>
      </w:r>
    </w:p>
    <w:p w14:paraId="447C5CF6" w14:textId="77777777" w:rsidR="004E6819" w:rsidRDefault="00BB4518" w:rsidP="00BB4518">
      <w:pPr>
        <w:rPr>
          <w:lang w:val="en-DK"/>
        </w:rPr>
      </w:pPr>
      <w:r w:rsidRPr="00BB4518">
        <w:rPr>
          <w:lang w:val="en-DK"/>
        </w:rPr>
        <w:t xml:space="preserve">So what are we now? Are we all going to be replaced as low-value human capital and have our intrinsic purpose reduced to that of physical beings, relying on universal living credit to survive and passing time while counting the birds, if there are any left? </w:t>
      </w:r>
    </w:p>
    <w:p w14:paraId="4378DC8E" w14:textId="3A526B53" w:rsidR="00BB4518" w:rsidRPr="00BB4518" w:rsidRDefault="00BB4518" w:rsidP="00BB4518">
      <w:pPr>
        <w:rPr>
          <w:lang w:val="en-DK"/>
        </w:rPr>
      </w:pPr>
      <w:r w:rsidRPr="00BB4518">
        <w:rPr>
          <w:lang w:val="en-DK"/>
        </w:rPr>
        <w:t xml:space="preserve">The real question is: what is the purpose of </w:t>
      </w:r>
      <w:r w:rsidR="004E6819">
        <w:rPr>
          <w:lang w:val="en-DK"/>
        </w:rPr>
        <w:t xml:space="preserve">human </w:t>
      </w:r>
      <w:r w:rsidR="0039200C">
        <w:rPr>
          <w:lang w:val="en-DK"/>
        </w:rPr>
        <w:t>existence itself</w:t>
      </w:r>
      <w:r w:rsidRPr="00BB4518">
        <w:rPr>
          <w:lang w:val="en-DK"/>
        </w:rPr>
        <w:t>?</w:t>
      </w:r>
    </w:p>
    <w:p w14:paraId="0EB1FC0C" w14:textId="7C106A7C" w:rsidR="00BB4518" w:rsidRPr="00BB4518" w:rsidRDefault="003240FB" w:rsidP="00BB4518">
      <w:pPr>
        <w:rPr>
          <w:lang w:val="en-DK"/>
        </w:rPr>
      </w:pPr>
      <w:r>
        <w:rPr>
          <w:lang w:val="en-DK"/>
        </w:rPr>
        <w:lastRenderedPageBreak/>
        <w:t>O</w:t>
      </w:r>
      <w:r w:rsidR="00BB4518" w:rsidRPr="00BB4518">
        <w:rPr>
          <w:lang w:val="en-DK"/>
        </w:rPr>
        <w:t xml:space="preserve">ne day, people will queue in front of Xinjiang </w:t>
      </w:r>
      <w:r w:rsidR="00556AA7" w:rsidRPr="00BB4518">
        <w:rPr>
          <w:lang w:val="en-DK"/>
        </w:rPr>
        <w:t>labour</w:t>
      </w:r>
      <w:r w:rsidR="00BB4518" w:rsidRPr="00BB4518">
        <w:rPr>
          <w:lang w:val="en-DK"/>
        </w:rPr>
        <w:t xml:space="preserve"> camps asking </w:t>
      </w:r>
      <w:r w:rsidR="00556AA7">
        <w:rPr>
          <w:lang w:val="en-DK"/>
        </w:rPr>
        <w:t>for admission</w:t>
      </w:r>
      <w:r w:rsidR="00BB4518" w:rsidRPr="00BB4518">
        <w:rPr>
          <w:lang w:val="en-DK"/>
        </w:rPr>
        <w:t xml:space="preserve">, </w:t>
      </w:r>
      <w:r w:rsidR="00556AA7">
        <w:rPr>
          <w:lang w:val="en-DK"/>
        </w:rPr>
        <w:t>simply</w:t>
      </w:r>
      <w:r w:rsidR="00BB4518" w:rsidRPr="00BB4518">
        <w:rPr>
          <w:lang w:val="en-DK"/>
        </w:rPr>
        <w:t xml:space="preserve"> to exercise </w:t>
      </w:r>
      <w:r w:rsidR="00556AA7">
        <w:rPr>
          <w:lang w:val="en-DK"/>
        </w:rPr>
        <w:t>our</w:t>
      </w:r>
      <w:r w:rsidR="00BB4518" w:rsidRPr="00BB4518">
        <w:rPr>
          <w:lang w:val="en-DK"/>
        </w:rPr>
        <w:t xml:space="preserve"> intrinsic rights to</w:t>
      </w:r>
      <w:r w:rsidR="004E6819">
        <w:rPr>
          <w:lang w:val="en-DK"/>
        </w:rPr>
        <w:t xml:space="preserve"> be a labour as a form of</w:t>
      </w:r>
      <w:r w:rsidR="00BB4518" w:rsidRPr="00BB4518">
        <w:rPr>
          <w:lang w:val="en-DK"/>
        </w:rPr>
        <w:t xml:space="preserve"> </w:t>
      </w:r>
      <w:r w:rsidR="004E6819" w:rsidRPr="00BB4518">
        <w:rPr>
          <w:lang w:val="en-DK"/>
        </w:rPr>
        <w:t>human existence</w:t>
      </w:r>
      <w:r w:rsidR="004E6819">
        <w:rPr>
          <w:lang w:val="en-DK"/>
        </w:rPr>
        <w:t xml:space="preserve">. Those </w:t>
      </w:r>
      <w:r w:rsidR="00556AA7">
        <w:rPr>
          <w:lang w:val="en-DK"/>
        </w:rPr>
        <w:t>camps</w:t>
      </w:r>
      <w:r w:rsidR="00BB4518" w:rsidRPr="00BB4518">
        <w:rPr>
          <w:lang w:val="en-DK"/>
        </w:rPr>
        <w:t xml:space="preserve"> </w:t>
      </w:r>
      <w:r w:rsidR="00DE69D9">
        <w:rPr>
          <w:lang w:val="en-DK"/>
        </w:rPr>
        <w:t>could even</w:t>
      </w:r>
      <w:r w:rsidR="00AD1411">
        <w:rPr>
          <w:lang w:val="en-DK"/>
        </w:rPr>
        <w:t xml:space="preserve"> transform </w:t>
      </w:r>
      <w:r w:rsidR="004E6819">
        <w:rPr>
          <w:lang w:val="en-DK"/>
        </w:rPr>
        <w:t xml:space="preserve">themselves </w:t>
      </w:r>
      <w:r w:rsidR="00AD1411">
        <w:rPr>
          <w:lang w:val="en-DK"/>
        </w:rPr>
        <w:t>into theme park</w:t>
      </w:r>
      <w:r w:rsidR="004E6819">
        <w:rPr>
          <w:lang w:val="en-DK"/>
        </w:rPr>
        <w:t>s</w:t>
      </w:r>
      <w:r w:rsidR="00DE69D9">
        <w:rPr>
          <w:lang w:val="en-DK"/>
        </w:rPr>
        <w:t xml:space="preserve">, selling entry tickets </w:t>
      </w:r>
      <w:r>
        <w:rPr>
          <w:lang w:val="en-DK"/>
        </w:rPr>
        <w:t>and floating</w:t>
      </w:r>
      <w:r w:rsidR="00AD1411">
        <w:rPr>
          <w:lang w:val="en-DK"/>
        </w:rPr>
        <w:t xml:space="preserve"> on the Nasdaq</w:t>
      </w:r>
      <w:r w:rsidR="00DD3247">
        <w:rPr>
          <w:lang w:val="en-DK"/>
        </w:rPr>
        <w:t xml:space="preserve">, </w:t>
      </w:r>
      <w:r w:rsidR="00650227">
        <w:rPr>
          <w:lang w:val="en-DK"/>
        </w:rPr>
        <w:t xml:space="preserve">trading </w:t>
      </w:r>
      <w:r w:rsidR="00DD3247">
        <w:rPr>
          <w:lang w:val="en-DK"/>
        </w:rPr>
        <w:t xml:space="preserve">side by side with Space X and Anthrophonic. </w:t>
      </w:r>
      <w:r>
        <w:rPr>
          <w:lang w:val="en-DK"/>
        </w:rPr>
        <w:t xml:space="preserve">I have heard some labour camps </w:t>
      </w:r>
      <w:r w:rsidRPr="00BB4518">
        <w:rPr>
          <w:lang w:val="en-DK"/>
        </w:rPr>
        <w:t>in Siberia; there is plenty of space,</w:t>
      </w:r>
      <w:r>
        <w:rPr>
          <w:lang w:val="en-DK"/>
        </w:rPr>
        <w:t xml:space="preserve"> in the middle of nature and forests. We could pay homage to</w:t>
      </w:r>
      <w:r w:rsidRPr="00BB4518">
        <w:rPr>
          <w:lang w:val="en-DK"/>
        </w:rPr>
        <w:t xml:space="preserve"> Alexei Navalny</w:t>
      </w:r>
      <w:r>
        <w:rPr>
          <w:lang w:val="en-DK"/>
        </w:rPr>
        <w:t xml:space="preserve"> and </w:t>
      </w:r>
      <w:r w:rsidRPr="00BB4518">
        <w:rPr>
          <w:lang w:val="en-DK"/>
        </w:rPr>
        <w:t xml:space="preserve">enjoy the </w:t>
      </w:r>
      <w:r>
        <w:rPr>
          <w:lang w:val="en-DK"/>
        </w:rPr>
        <w:t xml:space="preserve">real </w:t>
      </w:r>
      <w:r w:rsidRPr="00BB4518">
        <w:rPr>
          <w:lang w:val="en-DK"/>
        </w:rPr>
        <w:t>landscapes from </w:t>
      </w:r>
      <w:r w:rsidRPr="00BB4518">
        <w:rPr>
          <w:i/>
          <w:iCs/>
          <w:lang w:val="en-DK"/>
        </w:rPr>
        <w:t>Masha and Bear</w:t>
      </w:r>
      <w:r>
        <w:rPr>
          <w:lang w:val="en-DK"/>
        </w:rPr>
        <w:t>. Forget about fighting for sky rocking property price for tiny space in some increasingly unhabitable places.</w:t>
      </w:r>
    </w:p>
    <w:p w14:paraId="3F54012A" w14:textId="27266015" w:rsidR="00DD3247" w:rsidRPr="00AF4C49" w:rsidRDefault="00BB4518" w:rsidP="00AF4C49">
      <w:pPr>
        <w:rPr>
          <w:lang w:val="en-DK"/>
        </w:rPr>
      </w:pPr>
      <w:r w:rsidRPr="00BB4518">
        <w:rPr>
          <w:lang w:val="en-DK"/>
        </w:rPr>
        <w:t xml:space="preserve">I will </w:t>
      </w:r>
      <w:r w:rsidR="00556AA7" w:rsidRPr="00BB4518">
        <w:rPr>
          <w:lang w:val="en-DK"/>
        </w:rPr>
        <w:t>shout</w:t>
      </w:r>
      <w:r w:rsidRPr="00BB4518">
        <w:rPr>
          <w:lang w:val="en-DK"/>
        </w:rPr>
        <w:t xml:space="preserve"> </w:t>
      </w:r>
      <w:r w:rsidR="00AF4C49">
        <w:rPr>
          <w:lang w:val="en-DK"/>
        </w:rPr>
        <w:t xml:space="preserve">out: despite being a </w:t>
      </w:r>
      <w:r w:rsidRPr="00BB4518">
        <w:rPr>
          <w:lang w:val="en-DK"/>
        </w:rPr>
        <w:t>low-value human capital, I have a very strong intrinsic sense of being.</w:t>
      </w:r>
      <w:r w:rsidR="003240FB">
        <w:rPr>
          <w:lang w:val="en-DK"/>
        </w:rPr>
        <w:t xml:space="preserve"> </w:t>
      </w:r>
      <w:r w:rsidR="00DD3247">
        <w:rPr>
          <w:lang w:val="en-DK"/>
        </w:rPr>
        <w:t>Let us</w:t>
      </w:r>
      <w:r w:rsidR="00DD3247" w:rsidRPr="00BB4518">
        <w:rPr>
          <w:lang w:val="en-DK"/>
        </w:rPr>
        <w:t xml:space="preserve"> allow mankind to determine </w:t>
      </w:r>
      <w:r w:rsidR="00DD3247">
        <w:rPr>
          <w:lang w:val="en-DK"/>
        </w:rPr>
        <w:t>their</w:t>
      </w:r>
      <w:r w:rsidR="00DD3247" w:rsidRPr="00BB4518">
        <w:rPr>
          <w:lang w:val="en-DK"/>
        </w:rPr>
        <w:t xml:space="preserve"> existential authenticity and resist the fallacy of invulnerability.</w:t>
      </w:r>
      <w:r w:rsidR="004C7EB9">
        <w:rPr>
          <w:lang w:val="en-DK"/>
        </w:rPr>
        <w:t xml:space="preserve"> Pope John Paul II and Mother Teressa could roll in their graveyards,</w:t>
      </w:r>
      <w:r w:rsidR="00DE69D9">
        <w:rPr>
          <w:lang w:val="en-DK"/>
        </w:rPr>
        <w:t xml:space="preserve"> along with Nietzche and Kierkgaard,</w:t>
      </w:r>
      <w:r w:rsidR="004C7EB9">
        <w:rPr>
          <w:lang w:val="en-DK"/>
        </w:rPr>
        <w:t xml:space="preserve"> with a smile on their face. </w:t>
      </w:r>
    </w:p>
    <w:p w14:paraId="500DC660" w14:textId="77777777" w:rsidR="00AF4C49" w:rsidRDefault="00AF4C49" w:rsidP="00BB4518">
      <w:pPr>
        <w:rPr>
          <w:lang w:val="en-DK"/>
        </w:rPr>
      </w:pPr>
    </w:p>
    <w:p w14:paraId="2D0BC3B5" w14:textId="77777777" w:rsidR="00470D9C" w:rsidRDefault="00470D9C" w:rsidP="00BB4518">
      <w:pPr>
        <w:rPr>
          <w:lang w:val="en-DK"/>
        </w:rPr>
      </w:pPr>
    </w:p>
    <w:p w14:paraId="705999D4" w14:textId="77777777" w:rsidR="00470D9C" w:rsidRPr="00BB4518" w:rsidRDefault="00470D9C" w:rsidP="00BB4518">
      <w:pPr>
        <w:rPr>
          <w:lang w:val="en-DK"/>
        </w:rPr>
      </w:pPr>
    </w:p>
    <w:p w14:paraId="090D99D3" w14:textId="4551150B" w:rsidR="00BB4518" w:rsidRPr="00BB4518" w:rsidRDefault="00BB4518" w:rsidP="00BB4518">
      <w:pPr>
        <w:rPr>
          <w:lang w:val="en-DK"/>
        </w:rPr>
      </w:pPr>
      <w:r w:rsidRPr="00BB4518">
        <w:rPr>
          <w:lang w:val="en-DK"/>
        </w:rPr>
        <w:t>AI plays piano better than I do, but I feel immense pleasure and a soul-touching experience when I play it. Maybe I should connect my neurons to a machine and let it sense this feeling, so it can be trained on that too.</w:t>
      </w:r>
      <w:r w:rsidR="000940F8">
        <w:rPr>
          <w:lang w:val="en-DK"/>
        </w:rPr>
        <w:t xml:space="preserve"> As my piano teacher said: Mazurka is not difficult, the challenging piece is Fantasy, as there is no rule for it, completely free. I uploaded my performance of Mozart Fatansy in d minior – Geminini cannot recognize it, why? I played it in my way, as my fatansy in D minor (the black key between C and D or C and half (C# and Db is the same key).</w:t>
      </w:r>
    </w:p>
    <w:p w14:paraId="69D2F7AF" w14:textId="77777777" w:rsidR="00BB4518" w:rsidRPr="00BB4518" w:rsidRDefault="00BB4518" w:rsidP="00BB4518">
      <w:pPr>
        <w:rPr>
          <w:lang w:val="en-DK"/>
        </w:rPr>
      </w:pPr>
      <w:r w:rsidRPr="00BB4518">
        <w:rPr>
          <w:lang w:val="en-DK"/>
        </w:rPr>
        <w:t>Anyway, enough brain tickling for now. Below are the use cases, mainly from our own experiences in the field, a summary of the last 20 years across JPMorgan, Barclays, Morgan Stanley, Nordea, Deutsche Bank, Citi, and others. The list is long, and I am happy to share them for free, as a contribution to the industry and for more people to benefit. I am the lucky one who got the chance to experience the 2008 Financial Crisis at JPMorgan Credit Derivatives, pricing CDOs, with little knowledge that Lehman Brothers did not have an equivalent sister.</w:t>
      </w:r>
    </w:p>
    <w:p w14:paraId="5D74F214" w14:textId="77777777" w:rsidR="00BB4518" w:rsidRPr="00BB4518" w:rsidRDefault="00BB4518" w:rsidP="00BB4518">
      <w:pPr>
        <w:rPr>
          <w:lang w:val="en-DK"/>
        </w:rPr>
      </w:pPr>
      <w:r w:rsidRPr="00BB4518">
        <w:rPr>
          <w:lang w:val="en-DK"/>
        </w:rPr>
        <w:t>The AI industry is massive in wealth and power, and it has to be distributed to all mankind for the benefit of all. The distribution is not just about profits or wealth itself. AI harvests from human intelligence; in return, it should serve all humans’ life purpose and wellbeing. Using London pub words: “Be my bich!”</w:t>
      </w:r>
    </w:p>
    <w:p w14:paraId="6A77CC9E" w14:textId="197CDD36" w:rsidR="00BB4518" w:rsidRPr="00BB4518" w:rsidRDefault="00BB4518" w:rsidP="00BB4518">
      <w:pPr>
        <w:rPr>
          <w:lang w:val="en-DK"/>
        </w:rPr>
      </w:pPr>
      <w:r w:rsidRPr="00BB4518">
        <w:rPr>
          <w:lang w:val="en-DK"/>
        </w:rPr>
        <w:t xml:space="preserve">The new digital slavery is invisible, often dangerous </w:t>
      </w:r>
      <w:r w:rsidR="00556AA7" w:rsidRPr="00BB4518">
        <w:rPr>
          <w:lang w:val="en-DK"/>
        </w:rPr>
        <w:t>labour</w:t>
      </w:r>
      <w:r w:rsidRPr="00BB4518">
        <w:rPr>
          <w:lang w:val="en-DK"/>
        </w:rPr>
        <w:t xml:space="preserve"> in mining rare metals, running data </w:t>
      </w:r>
      <w:r w:rsidR="00556AA7" w:rsidRPr="00BB4518">
        <w:rPr>
          <w:lang w:val="en-DK"/>
        </w:rPr>
        <w:t>centres</w:t>
      </w:r>
      <w:r w:rsidRPr="00BB4518">
        <w:rPr>
          <w:lang w:val="en-DK"/>
        </w:rPr>
        <w:t>, content moderation, and click work that sustains AI infrastructures while concentrating profits and power elsewhere.</w:t>
      </w:r>
    </w:p>
    <w:p w14:paraId="10F1C40F" w14:textId="56F388F0" w:rsidR="00BB4518" w:rsidRPr="00BB4518" w:rsidRDefault="00BB4518" w:rsidP="00BB4518">
      <w:pPr>
        <w:rPr>
          <w:lang w:val="en-DK"/>
        </w:rPr>
      </w:pPr>
      <w:r w:rsidRPr="00BB4518">
        <w:rPr>
          <w:lang w:val="en-DK"/>
        </w:rPr>
        <w:t xml:space="preserve">Should we build a bigger cake and share it for the common prosperity, or just enslave the masses to build an </w:t>
      </w:r>
      <w:r w:rsidR="00556AA7" w:rsidRPr="00BB4518">
        <w:rPr>
          <w:lang w:val="en-DK"/>
        </w:rPr>
        <w:t>ever-larger</w:t>
      </w:r>
      <w:r w:rsidRPr="00BB4518">
        <w:rPr>
          <w:lang w:val="en-DK"/>
        </w:rPr>
        <w:t xml:space="preserve"> cake?</w:t>
      </w:r>
    </w:p>
    <w:p w14:paraId="25FB3430" w14:textId="2C94BE63" w:rsidR="00BB4518" w:rsidRPr="00BB4518" w:rsidRDefault="00BB4518" w:rsidP="00BB4518">
      <w:pPr>
        <w:rPr>
          <w:lang w:val="en-DK"/>
        </w:rPr>
      </w:pPr>
      <w:r w:rsidRPr="00BB4518">
        <w:rPr>
          <w:lang w:val="en-DK"/>
        </w:rPr>
        <w:t xml:space="preserve">Remember that artificial intelligence is not new, and there is no intelligence at all. It is basically an aggregation of human data which the machine has harvested and trained on. It is the average of mankind. And remember, you do not want to be </w:t>
      </w:r>
      <w:r w:rsidR="00556AA7" w:rsidRPr="00BB4518">
        <w:rPr>
          <w:lang w:val="en-DK"/>
        </w:rPr>
        <w:t>labelled</w:t>
      </w:r>
      <w:r w:rsidRPr="00BB4518">
        <w:rPr>
          <w:lang w:val="en-DK"/>
        </w:rPr>
        <w:t xml:space="preserve"> average, because that hints at mediocrity.</w:t>
      </w:r>
    </w:p>
    <w:p w14:paraId="310DECE1" w14:textId="77777777" w:rsidR="00BB4518" w:rsidRPr="00BB4518" w:rsidRDefault="00BB4518" w:rsidP="00BB4518">
      <w:pPr>
        <w:rPr>
          <w:lang w:val="en-DK"/>
        </w:rPr>
      </w:pPr>
      <w:r w:rsidRPr="00BB4518">
        <w:rPr>
          <w:lang w:val="en-DK"/>
        </w:rPr>
        <w:t>The first use case is the simplification of analytics library maintenance and deployment. Most investment banks and trading firms, including software providers like Bloomberg or Murex, have in-house analytics libraries for derivatives pricing as well as for risk management: market risk, VaR, CVaR, counterparty credit risk, XVA, or even credit risk.</w:t>
      </w:r>
    </w:p>
    <w:p w14:paraId="7E454C9A" w14:textId="288725C0" w:rsidR="00BB4518" w:rsidRPr="00BB4518" w:rsidRDefault="00BB4518" w:rsidP="00BB4518">
      <w:pPr>
        <w:rPr>
          <w:lang w:val="en-DK"/>
        </w:rPr>
      </w:pPr>
      <w:r w:rsidRPr="00BB4518">
        <w:rPr>
          <w:lang w:val="en-DK"/>
        </w:rPr>
        <w:lastRenderedPageBreak/>
        <w:t xml:space="preserve">A typical example is volatility </w:t>
      </w:r>
      <w:r w:rsidR="00556AA7" w:rsidRPr="00BB4518">
        <w:rPr>
          <w:lang w:val="en-DK"/>
        </w:rPr>
        <w:t>modelling</w:t>
      </w:r>
      <w:r w:rsidRPr="00BB4518">
        <w:rPr>
          <w:lang w:val="en-DK"/>
        </w:rPr>
        <w:t xml:space="preserve">, such as Heston and SABR. It was built in the 1980s, along with Black-Scholes, as a market model where mathematics sits at the heart of the engineering. In the absence of enough data points to calibrate or build the vol surface, we rely on the </w:t>
      </w:r>
      <w:r w:rsidR="00556AA7" w:rsidRPr="00BB4518">
        <w:rPr>
          <w:lang w:val="en-DK"/>
        </w:rPr>
        <w:t>modelling</w:t>
      </w:r>
      <w:r w:rsidRPr="00BB4518">
        <w:rPr>
          <w:lang w:val="en-DK"/>
        </w:rPr>
        <w:t xml:space="preserve"> framework to fill the data holes and build a volatility surface for option markets.</w:t>
      </w:r>
    </w:p>
    <w:p w14:paraId="43989A1E" w14:textId="77777777" w:rsidR="00BB4518" w:rsidRPr="00BB4518" w:rsidRDefault="00BB4518" w:rsidP="00BB4518">
      <w:pPr>
        <w:rPr>
          <w:lang w:val="en-DK"/>
        </w:rPr>
      </w:pPr>
      <w:r w:rsidRPr="00BB4518">
        <w:rPr>
          <w:lang w:val="en-DK"/>
        </w:rPr>
        <w:t>That is the nature of the markets: there are not enough option prices or strike points to infer volatility across strikes and tenors, so an implied vol surface is not complete. That is why market models were so popular for a period. Now, with data and the technology of market microstructure, we can explore latency and compress the data space to infer from it.</w:t>
      </w:r>
    </w:p>
    <w:p w14:paraId="505D5993" w14:textId="77777777" w:rsidR="00BB4518" w:rsidRPr="00BB4518" w:rsidRDefault="00BB4518" w:rsidP="00BB4518">
      <w:pPr>
        <w:rPr>
          <w:lang w:val="en-DK"/>
        </w:rPr>
      </w:pPr>
      <w:r w:rsidRPr="00BB4518">
        <w:rPr>
          <w:lang w:val="en-DK"/>
        </w:rPr>
        <w:t>This has largely reduced reliance on market models and heavy mathematical assumptions. For a mathematician, that is bad news; for data scientists, it is good news.</w:t>
      </w:r>
    </w:p>
    <w:p w14:paraId="28422CBA" w14:textId="77777777" w:rsidR="00BB4518" w:rsidRPr="00BB4518" w:rsidRDefault="00BB4518" w:rsidP="00BB4518">
      <w:pPr>
        <w:rPr>
          <w:lang w:val="en-DK"/>
        </w:rPr>
      </w:pPr>
      <w:r w:rsidRPr="00BB4518">
        <w:rPr>
          <w:lang w:val="en-DK"/>
        </w:rPr>
        <w:t>The second use case is stress testing, or macroeconomic scenario generation with risk-factor regeneration. This requires massive datasets. When I was at Citi, the challenge was how to infer the prescribed limited scenarios from the CCAR exercise into the infrastructure and risk framework.</w:t>
      </w:r>
    </w:p>
    <w:p w14:paraId="0DBAAAA0" w14:textId="77777777" w:rsidR="00BB4518" w:rsidRPr="00BB4518" w:rsidRDefault="00BB4518" w:rsidP="00BB4518">
      <w:pPr>
        <w:rPr>
          <w:lang w:val="en-DK"/>
        </w:rPr>
      </w:pPr>
      <w:r w:rsidRPr="00BB4518">
        <w:rPr>
          <w:lang w:val="en-DK"/>
        </w:rPr>
        <w:t>For risk-management analytics to rerun the scenarios, each risk factor needs proper data input: gas 2Y, Australian housing index, and so on. Some are easier to fill, like those prescribed by the Fed, such as Nasdaq shocks or volatility. Most of them have to be constructed. It is called scenario risk-factor regeneration, and it ends up involving around 14,000 risk factors and associated shocks that must be fed into different risk models to compute capital or stress loss.</w:t>
      </w:r>
    </w:p>
    <w:p w14:paraId="4D306170" w14:textId="77777777" w:rsidR="00BB4518" w:rsidRPr="00BB4518" w:rsidRDefault="00BB4518" w:rsidP="00BB4518">
      <w:pPr>
        <w:rPr>
          <w:lang w:val="en-DK"/>
        </w:rPr>
      </w:pPr>
      <w:r w:rsidRPr="00BB4518">
        <w:rPr>
          <w:lang w:val="en-DK"/>
        </w:rPr>
        <w:t>This is very much a heavy-engineering task. It is scenario-driven, takes months to complete, and comes with many issues.</w:t>
      </w:r>
    </w:p>
    <w:p w14:paraId="5416F10F" w14:textId="77777777" w:rsidR="00BB4518" w:rsidRPr="00BB4518" w:rsidRDefault="00BB4518" w:rsidP="00BB4518">
      <w:pPr>
        <w:rPr>
          <w:lang w:val="en-DK"/>
        </w:rPr>
      </w:pPr>
      <w:r w:rsidRPr="00BB4518">
        <w:rPr>
          <w:lang w:val="en-DK"/>
        </w:rPr>
        <w:t>The third use case is speed and HPC, which is useful in Monte Carlo, portfolio optimization, index rebalancing, and algo-trading strategy calibration and review. One example is a Monte Carlo simulation project for CCR and XVA.</w:t>
      </w:r>
    </w:p>
    <w:p w14:paraId="0F2AB175" w14:textId="77777777" w:rsidR="00BB4518" w:rsidRPr="00BB4518" w:rsidRDefault="00BB4518" w:rsidP="00BB4518">
      <w:pPr>
        <w:rPr>
          <w:lang w:val="en-DK"/>
        </w:rPr>
      </w:pPr>
      <w:r w:rsidRPr="00BB4518">
        <w:rPr>
          <w:lang w:val="en-DK"/>
        </w:rPr>
        <w:t>Without AAD, calculating expected exposure requires multiple loops, repeatedly computing the payoff on the nodes across simulation points and time dimensions. It is at least two matrices, or even more calculation. If one wants to calculate Greeks along these multidimensional vectors, the whole exercise becomes time-consuming and computationally intensive.</w:t>
      </w:r>
    </w:p>
    <w:p w14:paraId="73E68348" w14:textId="77777777" w:rsidR="00BB4518" w:rsidRPr="00BB4518" w:rsidRDefault="00BB4518" w:rsidP="00BB4518">
      <w:pPr>
        <w:rPr>
          <w:lang w:val="en-DK"/>
        </w:rPr>
      </w:pPr>
      <w:r w:rsidRPr="00BB4518">
        <w:rPr>
          <w:lang w:val="en-DK"/>
        </w:rPr>
        <w:t>GPU is a good solution, on top of multithreading or distributed computation, because CPU has its limitations even if multiple process cores are switched on. My view is that it speeds up computation and frees up resources. The efficiency gained could allow more frequent computation — daily or even intraday — whereas some companies today run weekly PFE.</w:t>
      </w:r>
    </w:p>
    <w:p w14:paraId="6D4760AF" w14:textId="77777777" w:rsidR="00BB4518" w:rsidRPr="00BB4518" w:rsidRDefault="00BB4518" w:rsidP="00BB4518">
      <w:pPr>
        <w:rPr>
          <w:lang w:val="en-DK"/>
        </w:rPr>
      </w:pPr>
      <w:r w:rsidRPr="00BB4518">
        <w:rPr>
          <w:lang w:val="en-DK"/>
        </w:rPr>
        <w:t>For portfolio optimization, the same efficiency gain could reduce the time needed for portfolio rebalancing and calibration, which leads to optimization because the procedure can run within a much shorter timeframe.</w:t>
      </w:r>
    </w:p>
    <w:p w14:paraId="6654F968" w14:textId="77777777" w:rsidR="00BB4518" w:rsidRPr="00BB4518" w:rsidRDefault="00BB4518" w:rsidP="00BB4518">
      <w:pPr>
        <w:rPr>
          <w:lang w:val="en-DK"/>
        </w:rPr>
      </w:pPr>
      <w:r w:rsidRPr="00BB4518">
        <w:rPr>
          <w:lang w:val="en-DK"/>
        </w:rPr>
        <w:t>Partners are:</w:t>
      </w:r>
    </w:p>
    <w:p w14:paraId="64F0F0E8" w14:textId="77777777" w:rsidR="00BB4518" w:rsidRPr="00BB4518" w:rsidRDefault="00BB4518" w:rsidP="00BB4518">
      <w:pPr>
        <w:rPr>
          <w:lang w:val="en-DK"/>
        </w:rPr>
      </w:pPr>
      <w:r w:rsidRPr="00BB4518">
        <w:rPr>
          <w:lang w:val="en-DK"/>
        </w:rPr>
        <w:t>NVIDIA HPC GPU, CUDA, Claude Code, and Gemini ICL.</w:t>
      </w:r>
    </w:p>
    <w:p w14:paraId="0A56E43A" w14:textId="77777777" w:rsidR="00BB4518" w:rsidRPr="00BB4518" w:rsidRDefault="00BB4518" w:rsidP="00BB4518">
      <w:pPr>
        <w:rPr>
          <w:lang w:val="en-DK"/>
        </w:rPr>
      </w:pPr>
      <w:r w:rsidRPr="00BB4518">
        <w:rPr>
          <w:lang w:val="en-DK"/>
        </w:rPr>
        <w:t>Cloud data centers: AWS, Azure, Google.</w:t>
      </w:r>
    </w:p>
    <w:p w14:paraId="427E46C8" w14:textId="77777777" w:rsidR="00BB4518" w:rsidRPr="00BB4518" w:rsidRDefault="00BB4518" w:rsidP="00BB4518">
      <w:pPr>
        <w:rPr>
          <w:lang w:val="en-DK"/>
        </w:rPr>
      </w:pPr>
      <w:r w:rsidRPr="00BB4518">
        <w:rPr>
          <w:lang w:val="en-DK"/>
        </w:rPr>
        <w:t>Software and data providers like Databricks and Snowflake. Sometimes it is better to use vendor data because it is already cleaned and carries intelligence built in, rather than purchasing raw data yourself and hoping there is intelligence there.</w:t>
      </w:r>
    </w:p>
    <w:p w14:paraId="016E4BF7" w14:textId="0AA8585C" w:rsidR="00BB4518" w:rsidRPr="00BB4518" w:rsidRDefault="008E315C" w:rsidP="00BB4518">
      <w:pPr>
        <w:rPr>
          <w:lang w:val="en-DK"/>
        </w:rPr>
      </w:pPr>
      <w:r>
        <w:rPr>
          <w:lang w:val="en-DK"/>
        </w:rPr>
        <w:lastRenderedPageBreak/>
        <w:t>I</w:t>
      </w:r>
      <w:r w:rsidR="00BB4518" w:rsidRPr="00BB4518">
        <w:rPr>
          <w:lang w:val="en-DK"/>
        </w:rPr>
        <w:t>mperfection creates room and possibility to evolve toward perfection.</w:t>
      </w:r>
      <w:r w:rsidR="00EF06E4">
        <w:rPr>
          <w:lang w:val="en-DK"/>
        </w:rPr>
        <w:t xml:space="preserve"> Seeking perfection itself is an admission of self deficiency </w:t>
      </w:r>
    </w:p>
    <w:p w14:paraId="084387C3" w14:textId="77777777" w:rsidR="00A77324" w:rsidRPr="00BB4623" w:rsidRDefault="00A77324">
      <w:pPr>
        <w:rPr>
          <w:lang w:val="en-DK"/>
        </w:rPr>
      </w:pPr>
    </w:p>
    <w:sectPr w:rsidR="00A77324" w:rsidRPr="00BB46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3B3"/>
    <w:rsid w:val="00006F91"/>
    <w:rsid w:val="000940F8"/>
    <w:rsid w:val="000E6514"/>
    <w:rsid w:val="00136E12"/>
    <w:rsid w:val="00152B51"/>
    <w:rsid w:val="00236357"/>
    <w:rsid w:val="002D3BC3"/>
    <w:rsid w:val="002F4221"/>
    <w:rsid w:val="0032027E"/>
    <w:rsid w:val="003240FB"/>
    <w:rsid w:val="00357E96"/>
    <w:rsid w:val="0039200C"/>
    <w:rsid w:val="003C153E"/>
    <w:rsid w:val="00407301"/>
    <w:rsid w:val="00470D9C"/>
    <w:rsid w:val="00495D50"/>
    <w:rsid w:val="004C7EB9"/>
    <w:rsid w:val="004E6819"/>
    <w:rsid w:val="004F6070"/>
    <w:rsid w:val="00516D37"/>
    <w:rsid w:val="00556AA7"/>
    <w:rsid w:val="00604039"/>
    <w:rsid w:val="00650227"/>
    <w:rsid w:val="006B7B06"/>
    <w:rsid w:val="00714FA6"/>
    <w:rsid w:val="00741CBE"/>
    <w:rsid w:val="008270F5"/>
    <w:rsid w:val="008E315C"/>
    <w:rsid w:val="009356CC"/>
    <w:rsid w:val="009913B3"/>
    <w:rsid w:val="009D487D"/>
    <w:rsid w:val="00A77324"/>
    <w:rsid w:val="00AC7C17"/>
    <w:rsid w:val="00AD1411"/>
    <w:rsid w:val="00AF4C49"/>
    <w:rsid w:val="00B16610"/>
    <w:rsid w:val="00B33BB9"/>
    <w:rsid w:val="00B52E5B"/>
    <w:rsid w:val="00BB4518"/>
    <w:rsid w:val="00BB4623"/>
    <w:rsid w:val="00C24374"/>
    <w:rsid w:val="00CC2AC7"/>
    <w:rsid w:val="00D0006A"/>
    <w:rsid w:val="00D44447"/>
    <w:rsid w:val="00DD3247"/>
    <w:rsid w:val="00DE69D9"/>
    <w:rsid w:val="00E00F88"/>
    <w:rsid w:val="00E01156"/>
    <w:rsid w:val="00E15524"/>
    <w:rsid w:val="00E91AC5"/>
    <w:rsid w:val="00E9344D"/>
    <w:rsid w:val="00EF06E4"/>
  </w:rsids>
  <m:mathPr>
    <m:mathFont m:val="Cambria Math"/>
    <m:brkBin m:val="before"/>
    <m:brkBinSub m:val="--"/>
    <m:smallFrac m:val="0"/>
    <m:dispDef/>
    <m:lMargin m:val="0"/>
    <m:rMargin m:val="0"/>
    <m:defJc m:val="centerGroup"/>
    <m:wrapIndent m:val="1440"/>
    <m:intLim m:val="subSup"/>
    <m:naryLim m:val="undOvr"/>
  </m:mathPr>
  <w:themeFontLang w:val="en-DK"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31929"/>
  <w15:chartTrackingRefBased/>
  <w15:docId w15:val="{EA21679F-7BC1-4B59-8B00-D5C972090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DK"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913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13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13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13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13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1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3B3"/>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9913B3"/>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9913B3"/>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9913B3"/>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9913B3"/>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9913B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913B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913B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913B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91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3B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91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3B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913B3"/>
    <w:pPr>
      <w:spacing w:before="160"/>
      <w:jc w:val="center"/>
    </w:pPr>
    <w:rPr>
      <w:i/>
      <w:iCs/>
      <w:color w:val="404040" w:themeColor="text1" w:themeTint="BF"/>
    </w:rPr>
  </w:style>
  <w:style w:type="character" w:customStyle="1" w:styleId="QuoteChar">
    <w:name w:val="Quote Char"/>
    <w:basedOn w:val="DefaultParagraphFont"/>
    <w:link w:val="Quote"/>
    <w:uiPriority w:val="29"/>
    <w:rsid w:val="009913B3"/>
    <w:rPr>
      <w:i/>
      <w:iCs/>
      <w:color w:val="404040" w:themeColor="text1" w:themeTint="BF"/>
      <w:lang w:val="en-GB"/>
    </w:rPr>
  </w:style>
  <w:style w:type="paragraph" w:styleId="ListParagraph">
    <w:name w:val="List Paragraph"/>
    <w:basedOn w:val="Normal"/>
    <w:uiPriority w:val="34"/>
    <w:qFormat/>
    <w:rsid w:val="009913B3"/>
    <w:pPr>
      <w:ind w:left="720"/>
      <w:contextualSpacing/>
    </w:pPr>
  </w:style>
  <w:style w:type="character" w:styleId="IntenseEmphasis">
    <w:name w:val="Intense Emphasis"/>
    <w:basedOn w:val="DefaultParagraphFont"/>
    <w:uiPriority w:val="21"/>
    <w:qFormat/>
    <w:rsid w:val="009913B3"/>
    <w:rPr>
      <w:i/>
      <w:iCs/>
      <w:color w:val="2F5496" w:themeColor="accent1" w:themeShade="BF"/>
    </w:rPr>
  </w:style>
  <w:style w:type="paragraph" w:styleId="IntenseQuote">
    <w:name w:val="Intense Quote"/>
    <w:basedOn w:val="Normal"/>
    <w:next w:val="Normal"/>
    <w:link w:val="IntenseQuoteChar"/>
    <w:uiPriority w:val="30"/>
    <w:qFormat/>
    <w:rsid w:val="009913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3B3"/>
    <w:rPr>
      <w:i/>
      <w:iCs/>
      <w:color w:val="2F5496" w:themeColor="accent1" w:themeShade="BF"/>
      <w:lang w:val="en-GB"/>
    </w:rPr>
  </w:style>
  <w:style w:type="character" w:styleId="IntenseReference">
    <w:name w:val="Intense Reference"/>
    <w:basedOn w:val="DefaultParagraphFont"/>
    <w:uiPriority w:val="32"/>
    <w:qFormat/>
    <w:rsid w:val="009913B3"/>
    <w:rPr>
      <w:b/>
      <w:bCs/>
      <w:smallCaps/>
      <w:color w:val="2F5496" w:themeColor="accent1" w:themeShade="BF"/>
      <w:spacing w:val="5"/>
    </w:rPr>
  </w:style>
  <w:style w:type="character" w:styleId="Hyperlink">
    <w:name w:val="Hyperlink"/>
    <w:basedOn w:val="DefaultParagraphFont"/>
    <w:uiPriority w:val="99"/>
    <w:unhideWhenUsed/>
    <w:rsid w:val="009913B3"/>
    <w:rPr>
      <w:color w:val="0563C1" w:themeColor="hyperlink"/>
      <w:u w:val="single"/>
    </w:rPr>
  </w:style>
  <w:style w:type="character" w:styleId="UnresolvedMention">
    <w:name w:val="Unresolved Mention"/>
    <w:basedOn w:val="DefaultParagraphFont"/>
    <w:uiPriority w:val="99"/>
    <w:semiHidden/>
    <w:unhideWhenUsed/>
    <w:rsid w:val="009913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vatican.va/content/leo-xiv/en/encyclicals/documents/20260515-magnifica-humanita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7D1359-CF1F-46E8-9206-95B7B5731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1317</TotalTime>
  <Pages>4</Pages>
  <Words>1560</Words>
  <Characters>8898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Lilan LI</dc:creator>
  <cp:keywords/>
  <dc:description/>
  <cp:lastModifiedBy>Lilan LI</cp:lastModifiedBy>
  <cp:revision>35</cp:revision>
  <dcterms:created xsi:type="dcterms:W3CDTF">2026-06-18T08:06:00Z</dcterms:created>
  <dcterms:modified xsi:type="dcterms:W3CDTF">2026-06-21T12:53:00Z</dcterms:modified>
</cp:coreProperties>
</file>