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Nama : Aldi Tulus P</w:t>
      </w:r>
    </w:p>
    <w:p>
      <w:pPr>
        <w:pStyle w:val="style0"/>
        <w:rPr/>
      </w:pPr>
      <w:r>
        <w:rPr>
          <w:lang w:val="en-US"/>
        </w:rPr>
        <w:t>Kelas : XII RPL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Asbabul Nuzul Q.S </w:t>
      </w:r>
      <w:r>
        <w:rPr>
          <w:b/>
          <w:bCs/>
        </w:rPr>
        <w:t>Al-imran ayat 159</w:t>
      </w:r>
    </w:p>
    <w:p>
      <w:pPr>
        <w:pStyle w:val="style0"/>
        <w:ind w:firstLineChars="200"/>
        <w:rPr/>
      </w:pPr>
      <w:r>
        <w:t>Ayat 159 surat Ali Imran ini turun ketika Perang Uhud yang melibatkan kaum muslim di Madinah dan kaum kafir quraisy. Konon, pecahnya perang yang terjadi di tahun 625 M ini tidak luput dari kekalahan kaum quraisy dalam Perang Badar setahun sebelumnya.</w:t>
      </w:r>
    </w:p>
    <w:p>
      <w:pPr>
        <w:pStyle w:val="style0"/>
        <w:ind w:firstLineChars="200"/>
        <w:rPr/>
      </w:pPr>
      <w:r>
        <w:t>Semangat kaum muslimin untuk berperang sedang berkobar. Bahkan tak sedikit sebagian pasukan yang mendurhakai perintah Rasulullah saat perang berlangsung. Kaum muslimin yang semula memenangkan peperangan pun terpaksa terpukul mundur.</w:t>
      </w:r>
    </w:p>
    <w:p>
      <w:pPr>
        <w:pStyle w:val="style0"/>
        <w:ind w:firstLineChars="200"/>
        <w:rPr/>
      </w:pPr>
      <w:r>
        <w:t>Bahkan sebagian besar pasukan meninggalkan Rasulullah SAW dalam kepungan musuh. Tersisa beberapa sahabat yang masih setia melindungi Rasulullah hingga akhirnya ayat ini diturunkan untuk menenangkan dan menyenangkan Rasulullah.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113</Words>
  <Pages>1</Pages>
  <Characters>670</Characters>
  <Application>WPS Office</Application>
  <DocSecurity>0</DocSecurity>
  <Paragraphs>6</Paragraphs>
  <ScaleCrop>false</ScaleCrop>
  <LinksUpToDate>false</LinksUpToDate>
  <CharactersWithSpaces>777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2021-08-29T15:09:10Z</dcterms:created>
  <dc:creator>rama dhan</dc:creator>
  <lastModifiedBy>vivo 1820</lastModifiedBy>
  <dcterms:modified xsi:type="dcterms:W3CDTF">2021-08-29T15:09:10Z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