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6458D" w14:textId="55F706D1" w:rsidR="000E0E70" w:rsidRPr="009C167B" w:rsidRDefault="00297883" w:rsidP="00102BB2">
      <w:pPr>
        <w:spacing w:line="480" w:lineRule="auto"/>
        <w:jc w:val="center"/>
        <w:rPr>
          <w:rFonts w:ascii="Times New Roman" w:hAnsi="Times New Roman" w:cs="Times New Roman"/>
          <w:b/>
          <w:bCs/>
          <w:sz w:val="24"/>
          <w:szCs w:val="24"/>
        </w:rPr>
      </w:pPr>
      <w:r w:rsidRPr="009C167B">
        <w:rPr>
          <w:rFonts w:ascii="Times New Roman" w:hAnsi="Times New Roman" w:cs="Times New Roman"/>
          <w:b/>
          <w:bCs/>
          <w:sz w:val="24"/>
          <w:szCs w:val="24"/>
        </w:rPr>
        <w:t>Forecasting Military Expenditure and Analyzing Spending Patterns Across Nations</w:t>
      </w:r>
    </w:p>
    <w:p w14:paraId="3F96C8FF" w14:textId="33772D7B" w:rsidR="0029575A" w:rsidRPr="009C167B" w:rsidRDefault="00D86067" w:rsidP="00102BB2">
      <w:pPr>
        <w:spacing w:line="480" w:lineRule="auto"/>
        <w:jc w:val="center"/>
        <w:rPr>
          <w:rFonts w:ascii="Times New Roman" w:hAnsi="Times New Roman" w:cs="Times New Roman"/>
          <w:sz w:val="24"/>
          <w:szCs w:val="24"/>
        </w:rPr>
      </w:pPr>
      <w:r w:rsidRPr="009C167B">
        <w:rPr>
          <w:rFonts w:ascii="Times New Roman" w:hAnsi="Times New Roman" w:cs="Times New Roman"/>
          <w:sz w:val="24"/>
          <w:szCs w:val="24"/>
        </w:rPr>
        <w:t>Project Proposal</w:t>
      </w:r>
    </w:p>
    <w:p w14:paraId="16A9A1ED" w14:textId="71B7E802" w:rsidR="0029575A" w:rsidRPr="009C167B" w:rsidRDefault="0029575A" w:rsidP="00102BB2">
      <w:pPr>
        <w:spacing w:line="480" w:lineRule="auto"/>
        <w:jc w:val="center"/>
        <w:rPr>
          <w:rFonts w:ascii="Times New Roman" w:hAnsi="Times New Roman" w:cs="Times New Roman"/>
          <w:sz w:val="24"/>
          <w:szCs w:val="24"/>
        </w:rPr>
      </w:pPr>
    </w:p>
    <w:p w14:paraId="723E8B99" w14:textId="77777777" w:rsidR="003C647A" w:rsidRPr="009C167B" w:rsidRDefault="003C647A" w:rsidP="00102BB2">
      <w:pPr>
        <w:spacing w:line="480" w:lineRule="auto"/>
        <w:jc w:val="center"/>
        <w:rPr>
          <w:rFonts w:ascii="Times New Roman" w:hAnsi="Times New Roman" w:cs="Times New Roman"/>
          <w:sz w:val="24"/>
          <w:szCs w:val="24"/>
        </w:rPr>
      </w:pPr>
      <w:bookmarkStart w:id="0" w:name="_rlyazqokmk41" w:colFirst="0" w:colLast="0"/>
      <w:bookmarkEnd w:id="0"/>
      <w:r w:rsidRPr="009C167B">
        <w:rPr>
          <w:rFonts w:ascii="Times New Roman" w:hAnsi="Times New Roman" w:cs="Times New Roman"/>
          <w:sz w:val="24"/>
          <w:szCs w:val="24"/>
        </w:rPr>
        <w:t>Group 6:</w:t>
      </w:r>
    </w:p>
    <w:p w14:paraId="5C8B6188" w14:textId="4561A244" w:rsidR="003C647A" w:rsidRPr="009C167B" w:rsidRDefault="003C647A" w:rsidP="00102BB2">
      <w:pPr>
        <w:spacing w:line="480" w:lineRule="auto"/>
        <w:jc w:val="center"/>
        <w:rPr>
          <w:rFonts w:ascii="Times New Roman" w:hAnsi="Times New Roman" w:cs="Times New Roman"/>
          <w:sz w:val="24"/>
          <w:szCs w:val="24"/>
        </w:rPr>
      </w:pPr>
      <w:r w:rsidRPr="009C167B">
        <w:rPr>
          <w:rFonts w:ascii="Times New Roman" w:hAnsi="Times New Roman" w:cs="Times New Roman"/>
          <w:sz w:val="24"/>
          <w:szCs w:val="24"/>
        </w:rPr>
        <w:t>Carrie Little</w:t>
      </w:r>
      <w:r w:rsidR="005461B9" w:rsidRPr="009C167B">
        <w:rPr>
          <w:rFonts w:ascii="Times New Roman" w:hAnsi="Times New Roman" w:cs="Times New Roman"/>
          <w:sz w:val="24"/>
          <w:szCs w:val="24"/>
        </w:rPr>
        <w:t xml:space="preserve"> (</w:t>
      </w:r>
      <w:r w:rsidR="005461B9" w:rsidRPr="009C167B">
        <w:rPr>
          <w:rFonts w:ascii="Times New Roman" w:hAnsi="Times New Roman" w:cs="Times New Roman"/>
          <w:sz w:val="24"/>
          <w:szCs w:val="24"/>
        </w:rPr>
        <w:t>clittle@sandiego.edu</w:t>
      </w:r>
      <w:r w:rsidR="005461B9" w:rsidRPr="009C167B">
        <w:rPr>
          <w:rFonts w:ascii="Times New Roman" w:hAnsi="Times New Roman" w:cs="Times New Roman"/>
          <w:sz w:val="24"/>
          <w:szCs w:val="24"/>
        </w:rPr>
        <w:t>)</w:t>
      </w:r>
    </w:p>
    <w:p w14:paraId="49245994" w14:textId="1A921DFA" w:rsidR="003C647A" w:rsidRPr="009C167B" w:rsidRDefault="003C647A" w:rsidP="00102BB2">
      <w:pPr>
        <w:spacing w:line="480" w:lineRule="auto"/>
        <w:jc w:val="center"/>
        <w:rPr>
          <w:rFonts w:ascii="Times New Roman" w:hAnsi="Times New Roman" w:cs="Times New Roman"/>
          <w:sz w:val="24"/>
          <w:szCs w:val="24"/>
        </w:rPr>
      </w:pPr>
      <w:r w:rsidRPr="009C167B">
        <w:rPr>
          <w:rFonts w:ascii="Times New Roman" w:hAnsi="Times New Roman" w:cs="Times New Roman"/>
          <w:sz w:val="24"/>
          <w:szCs w:val="24"/>
        </w:rPr>
        <w:t>Swapnil Patil</w:t>
      </w:r>
      <w:r w:rsidR="008A1F59" w:rsidRPr="009C167B">
        <w:rPr>
          <w:rFonts w:ascii="Times New Roman" w:hAnsi="Times New Roman" w:cs="Times New Roman"/>
          <w:sz w:val="24"/>
          <w:szCs w:val="24"/>
        </w:rPr>
        <w:t xml:space="preserve"> (</w:t>
      </w:r>
      <w:r w:rsidR="008A1F59" w:rsidRPr="009C167B">
        <w:rPr>
          <w:rFonts w:ascii="Times New Roman" w:hAnsi="Times New Roman" w:cs="Times New Roman"/>
          <w:sz w:val="24"/>
          <w:szCs w:val="24"/>
        </w:rPr>
        <w:t>spatil@sandiego.edu</w:t>
      </w:r>
      <w:r w:rsidR="008A1F59" w:rsidRPr="009C167B">
        <w:rPr>
          <w:rFonts w:ascii="Times New Roman" w:hAnsi="Times New Roman" w:cs="Times New Roman"/>
          <w:sz w:val="24"/>
          <w:szCs w:val="24"/>
        </w:rPr>
        <w:t>)</w:t>
      </w:r>
    </w:p>
    <w:p w14:paraId="0E9BE51B" w14:textId="617CE361" w:rsidR="003C647A" w:rsidRPr="009C167B" w:rsidRDefault="003C647A" w:rsidP="00102BB2">
      <w:pPr>
        <w:spacing w:line="480" w:lineRule="auto"/>
        <w:jc w:val="center"/>
        <w:rPr>
          <w:rFonts w:ascii="Times New Roman" w:hAnsi="Times New Roman" w:cs="Times New Roman"/>
          <w:sz w:val="24"/>
          <w:szCs w:val="24"/>
        </w:rPr>
      </w:pPr>
      <w:r w:rsidRPr="009C167B">
        <w:rPr>
          <w:rFonts w:ascii="Times New Roman" w:hAnsi="Times New Roman" w:cs="Times New Roman"/>
          <w:sz w:val="24"/>
          <w:szCs w:val="24"/>
        </w:rPr>
        <w:t xml:space="preserve">Maurin </w:t>
      </w:r>
      <w:r w:rsidR="0022192F" w:rsidRPr="009C167B">
        <w:rPr>
          <w:rFonts w:ascii="Times New Roman" w:hAnsi="Times New Roman" w:cs="Times New Roman"/>
          <w:sz w:val="24"/>
          <w:szCs w:val="24"/>
        </w:rPr>
        <w:t>Scheetz (</w:t>
      </w:r>
      <w:r w:rsidR="0022192F" w:rsidRPr="009C167B">
        <w:rPr>
          <w:rFonts w:ascii="Times New Roman" w:hAnsi="Times New Roman" w:cs="Times New Roman"/>
          <w:sz w:val="24"/>
          <w:szCs w:val="24"/>
        </w:rPr>
        <w:t>mscheetz@sandiego.edu</w:t>
      </w:r>
      <w:r w:rsidR="0022192F" w:rsidRPr="009C167B">
        <w:rPr>
          <w:rFonts w:ascii="Times New Roman" w:hAnsi="Times New Roman" w:cs="Times New Roman"/>
          <w:sz w:val="24"/>
          <w:szCs w:val="24"/>
        </w:rPr>
        <w:t>)</w:t>
      </w:r>
    </w:p>
    <w:p w14:paraId="01BAF8FB" w14:textId="77777777" w:rsidR="00840F79" w:rsidRPr="009C167B" w:rsidRDefault="00840F79" w:rsidP="00102BB2">
      <w:pPr>
        <w:spacing w:line="480" w:lineRule="auto"/>
        <w:jc w:val="center"/>
        <w:rPr>
          <w:rFonts w:ascii="Times New Roman" w:hAnsi="Times New Roman" w:cs="Times New Roman"/>
          <w:sz w:val="24"/>
          <w:szCs w:val="24"/>
        </w:rPr>
      </w:pPr>
    </w:p>
    <w:p w14:paraId="63A490E0" w14:textId="77777777" w:rsidR="00840F79" w:rsidRPr="009C167B" w:rsidRDefault="00840F79" w:rsidP="00102BB2">
      <w:pPr>
        <w:spacing w:line="480" w:lineRule="auto"/>
        <w:jc w:val="center"/>
        <w:rPr>
          <w:rFonts w:ascii="Times New Roman" w:hAnsi="Times New Roman" w:cs="Times New Roman"/>
          <w:sz w:val="24"/>
          <w:szCs w:val="24"/>
        </w:rPr>
      </w:pPr>
    </w:p>
    <w:p w14:paraId="0A55F346" w14:textId="77777777" w:rsidR="00840F79" w:rsidRPr="009C167B" w:rsidRDefault="00840F79" w:rsidP="00102BB2">
      <w:pPr>
        <w:spacing w:line="480" w:lineRule="auto"/>
        <w:jc w:val="center"/>
        <w:rPr>
          <w:rFonts w:ascii="Times New Roman" w:hAnsi="Times New Roman" w:cs="Times New Roman"/>
          <w:sz w:val="24"/>
          <w:szCs w:val="24"/>
        </w:rPr>
      </w:pPr>
    </w:p>
    <w:p w14:paraId="5AB524AD" w14:textId="3B56C1CF" w:rsidR="00C86A6A" w:rsidRPr="009C167B" w:rsidRDefault="0029575A" w:rsidP="00102BB2">
      <w:pPr>
        <w:spacing w:line="480" w:lineRule="auto"/>
        <w:jc w:val="center"/>
        <w:rPr>
          <w:rFonts w:ascii="Times New Roman" w:hAnsi="Times New Roman" w:cs="Times New Roman"/>
          <w:sz w:val="24"/>
          <w:szCs w:val="24"/>
        </w:rPr>
      </w:pPr>
      <w:r w:rsidRPr="009C167B">
        <w:rPr>
          <w:rFonts w:ascii="Times New Roman" w:hAnsi="Times New Roman" w:cs="Times New Roman"/>
          <w:sz w:val="24"/>
          <w:szCs w:val="24"/>
        </w:rPr>
        <w:t xml:space="preserve">Applied Artificial Intelligence, </w:t>
      </w:r>
    </w:p>
    <w:p w14:paraId="4A83F593" w14:textId="2F75F141" w:rsidR="0029575A" w:rsidRPr="009C167B" w:rsidRDefault="0029575A" w:rsidP="00102BB2">
      <w:pPr>
        <w:spacing w:line="480" w:lineRule="auto"/>
        <w:jc w:val="center"/>
        <w:rPr>
          <w:rFonts w:ascii="Times New Roman" w:hAnsi="Times New Roman" w:cs="Times New Roman"/>
          <w:sz w:val="24"/>
          <w:szCs w:val="24"/>
        </w:rPr>
      </w:pPr>
      <w:r w:rsidRPr="009C167B">
        <w:rPr>
          <w:rFonts w:ascii="Times New Roman" w:hAnsi="Times New Roman" w:cs="Times New Roman"/>
          <w:sz w:val="24"/>
          <w:szCs w:val="24"/>
        </w:rPr>
        <w:t>University of San Diego</w:t>
      </w:r>
    </w:p>
    <w:p w14:paraId="4370D8F3" w14:textId="77777777" w:rsidR="0029575A" w:rsidRPr="009C167B" w:rsidRDefault="0029575A" w:rsidP="00102BB2">
      <w:pPr>
        <w:spacing w:line="480" w:lineRule="auto"/>
        <w:jc w:val="center"/>
        <w:rPr>
          <w:rFonts w:ascii="Times New Roman" w:hAnsi="Times New Roman" w:cs="Times New Roman"/>
          <w:sz w:val="24"/>
          <w:szCs w:val="24"/>
        </w:rPr>
      </w:pPr>
      <w:r w:rsidRPr="009C167B">
        <w:rPr>
          <w:rFonts w:ascii="Times New Roman" w:hAnsi="Times New Roman" w:cs="Times New Roman"/>
          <w:sz w:val="24"/>
          <w:szCs w:val="24"/>
        </w:rPr>
        <w:t>AAI 501: Introduction to Artificial Intelligence</w:t>
      </w:r>
    </w:p>
    <w:p w14:paraId="5B3FC63B" w14:textId="77777777" w:rsidR="0029575A" w:rsidRPr="009C167B" w:rsidRDefault="0029575A" w:rsidP="00102BB2">
      <w:pPr>
        <w:spacing w:line="480" w:lineRule="auto"/>
        <w:jc w:val="center"/>
        <w:rPr>
          <w:rFonts w:ascii="Times New Roman" w:hAnsi="Times New Roman" w:cs="Times New Roman"/>
          <w:sz w:val="24"/>
          <w:szCs w:val="24"/>
        </w:rPr>
      </w:pPr>
      <w:bookmarkStart w:id="1" w:name="_cvzw95kvmu13" w:colFirst="0" w:colLast="0"/>
      <w:bookmarkEnd w:id="1"/>
      <w:r w:rsidRPr="009C167B">
        <w:rPr>
          <w:rFonts w:ascii="Times New Roman" w:hAnsi="Times New Roman" w:cs="Times New Roman"/>
          <w:sz w:val="24"/>
          <w:szCs w:val="24"/>
        </w:rPr>
        <w:t>Prof. Andrew Van Benschoten</w:t>
      </w:r>
    </w:p>
    <w:p w14:paraId="6C7A9CDF" w14:textId="3EE34642" w:rsidR="0029575A" w:rsidRPr="009C167B" w:rsidRDefault="0029575A" w:rsidP="00102BB2">
      <w:pPr>
        <w:spacing w:line="480" w:lineRule="auto"/>
        <w:jc w:val="center"/>
        <w:rPr>
          <w:rFonts w:ascii="Times New Roman" w:eastAsiaTheme="majorEastAsia" w:hAnsi="Times New Roman" w:cs="Times New Roman"/>
          <w:bCs/>
          <w:i/>
          <w:iCs/>
          <w:spacing w:val="15"/>
          <w:sz w:val="24"/>
          <w:szCs w:val="24"/>
        </w:rPr>
      </w:pPr>
      <w:bookmarkStart w:id="2" w:name="_41i5y4nj83f2" w:colFirst="0" w:colLast="0"/>
      <w:bookmarkEnd w:id="2"/>
      <w:r w:rsidRPr="009C167B">
        <w:rPr>
          <w:rFonts w:ascii="Times New Roman" w:hAnsi="Times New Roman" w:cs="Times New Roman"/>
          <w:sz w:val="24"/>
          <w:szCs w:val="24"/>
        </w:rPr>
        <w:t>1</w:t>
      </w:r>
      <w:r w:rsidR="00E25019" w:rsidRPr="009C167B">
        <w:rPr>
          <w:rFonts w:ascii="Times New Roman" w:hAnsi="Times New Roman" w:cs="Times New Roman"/>
          <w:sz w:val="24"/>
          <w:szCs w:val="24"/>
        </w:rPr>
        <w:t>1</w:t>
      </w:r>
      <w:r w:rsidRPr="009C167B">
        <w:rPr>
          <w:rFonts w:ascii="Times New Roman" w:hAnsi="Times New Roman" w:cs="Times New Roman"/>
          <w:sz w:val="24"/>
          <w:szCs w:val="24"/>
        </w:rPr>
        <w:t>/</w:t>
      </w:r>
      <w:r w:rsidR="00E25019" w:rsidRPr="009C167B">
        <w:rPr>
          <w:rFonts w:ascii="Times New Roman" w:hAnsi="Times New Roman" w:cs="Times New Roman"/>
          <w:sz w:val="24"/>
          <w:szCs w:val="24"/>
        </w:rPr>
        <w:t>11</w:t>
      </w:r>
      <w:r w:rsidRPr="009C167B">
        <w:rPr>
          <w:rFonts w:ascii="Times New Roman" w:hAnsi="Times New Roman" w:cs="Times New Roman"/>
          <w:sz w:val="24"/>
          <w:szCs w:val="24"/>
        </w:rPr>
        <w:t>/2024</w:t>
      </w:r>
      <w:r w:rsidRPr="009C167B">
        <w:rPr>
          <w:rFonts w:ascii="Times New Roman" w:hAnsi="Times New Roman" w:cs="Times New Roman"/>
          <w:bCs/>
          <w:i/>
          <w:iCs/>
          <w:sz w:val="24"/>
          <w:szCs w:val="24"/>
        </w:rPr>
        <w:br w:type="page"/>
      </w:r>
    </w:p>
    <w:p w14:paraId="6229D3DD" w14:textId="77777777" w:rsidR="009B078D" w:rsidRPr="009C167B" w:rsidRDefault="002A767E" w:rsidP="00102BB2">
      <w:pPr>
        <w:pStyle w:val="Heading2"/>
        <w:numPr>
          <w:ilvl w:val="0"/>
          <w:numId w:val="17"/>
        </w:numPr>
        <w:spacing w:line="480" w:lineRule="auto"/>
        <w:rPr>
          <w:rFonts w:ascii="Times New Roman" w:hAnsi="Times New Roman" w:cs="Times New Roman"/>
          <w:bCs w:val="0"/>
          <w:color w:val="auto"/>
        </w:rPr>
      </w:pPr>
      <w:bookmarkStart w:id="3" w:name="_nr2x3ksnz118" w:colFirst="0" w:colLast="0"/>
      <w:bookmarkEnd w:id="3"/>
      <w:r w:rsidRPr="009C167B">
        <w:rPr>
          <w:rFonts w:ascii="Times New Roman" w:hAnsi="Times New Roman" w:cs="Times New Roman"/>
          <w:bCs w:val="0"/>
          <w:color w:val="auto"/>
        </w:rPr>
        <w:lastRenderedPageBreak/>
        <w:t xml:space="preserve">Project Proposal: </w:t>
      </w:r>
    </w:p>
    <w:p w14:paraId="5A8013C7" w14:textId="642342AC" w:rsidR="007D2D9E" w:rsidRPr="009C167B" w:rsidRDefault="002A767E" w:rsidP="00102BB2">
      <w:pPr>
        <w:spacing w:line="480" w:lineRule="auto"/>
        <w:rPr>
          <w:rFonts w:ascii="Times New Roman" w:hAnsi="Times New Roman" w:cs="Times New Roman"/>
          <w:bCs/>
          <w:sz w:val="24"/>
          <w:szCs w:val="24"/>
        </w:rPr>
      </w:pPr>
      <w:r w:rsidRPr="009C167B">
        <w:rPr>
          <w:rFonts w:ascii="Times New Roman" w:hAnsi="Times New Roman" w:cs="Times New Roman"/>
          <w:bCs/>
          <w:sz w:val="24"/>
          <w:szCs w:val="24"/>
        </w:rPr>
        <w:t>Predicting Future Military Expenditures Using SIPRI Data</w:t>
      </w:r>
    </w:p>
    <w:p w14:paraId="709EBA1D" w14:textId="6E2347A2" w:rsidR="00916845" w:rsidRPr="009C167B" w:rsidRDefault="002A767E" w:rsidP="00102BB2">
      <w:pPr>
        <w:pStyle w:val="Heading2"/>
        <w:numPr>
          <w:ilvl w:val="0"/>
          <w:numId w:val="17"/>
        </w:numPr>
        <w:spacing w:line="480" w:lineRule="auto"/>
        <w:rPr>
          <w:rFonts w:ascii="Times New Roman" w:hAnsi="Times New Roman" w:cs="Times New Roman"/>
          <w:bCs w:val="0"/>
          <w:color w:val="auto"/>
        </w:rPr>
      </w:pPr>
      <w:r w:rsidRPr="009C167B">
        <w:rPr>
          <w:rFonts w:ascii="Times New Roman" w:hAnsi="Times New Roman" w:cs="Times New Roman"/>
          <w:bCs w:val="0"/>
          <w:color w:val="auto"/>
        </w:rPr>
        <w:t xml:space="preserve">Project Title: </w:t>
      </w:r>
    </w:p>
    <w:p w14:paraId="6704A2CC" w14:textId="5786FCD7" w:rsidR="00F0322D" w:rsidRPr="009C167B" w:rsidRDefault="002A767E" w:rsidP="00102BB2">
      <w:pPr>
        <w:spacing w:line="480" w:lineRule="auto"/>
        <w:rPr>
          <w:rFonts w:ascii="Times New Roman" w:hAnsi="Times New Roman" w:cs="Times New Roman"/>
          <w:bCs/>
          <w:sz w:val="24"/>
          <w:szCs w:val="24"/>
        </w:rPr>
      </w:pPr>
      <w:r w:rsidRPr="009C167B">
        <w:rPr>
          <w:rFonts w:ascii="Times New Roman" w:hAnsi="Times New Roman" w:cs="Times New Roman"/>
          <w:bCs/>
          <w:sz w:val="24"/>
          <w:szCs w:val="24"/>
        </w:rPr>
        <w:t>Forecasting Military Expenditure and Analyzing Spending Patterns Across Nations</w:t>
      </w:r>
    </w:p>
    <w:p w14:paraId="37E660EC" w14:textId="38F1DFA0" w:rsidR="00F0322D" w:rsidRPr="009C167B" w:rsidRDefault="002A767E" w:rsidP="00102BB2">
      <w:pPr>
        <w:pStyle w:val="Heading2"/>
        <w:numPr>
          <w:ilvl w:val="0"/>
          <w:numId w:val="17"/>
        </w:numPr>
        <w:spacing w:line="480" w:lineRule="auto"/>
        <w:rPr>
          <w:rFonts w:ascii="Times New Roman" w:hAnsi="Times New Roman" w:cs="Times New Roman"/>
          <w:b w:val="0"/>
          <w:i/>
          <w:iCs/>
          <w:color w:val="auto"/>
        </w:rPr>
      </w:pPr>
      <w:r w:rsidRPr="009C167B">
        <w:rPr>
          <w:rFonts w:ascii="Times New Roman" w:hAnsi="Times New Roman" w:cs="Times New Roman"/>
          <w:bCs w:val="0"/>
          <w:color w:val="auto"/>
        </w:rPr>
        <w:t>Project</w:t>
      </w:r>
      <w:r w:rsidRPr="009C167B">
        <w:rPr>
          <w:rFonts w:ascii="Times New Roman" w:hAnsi="Times New Roman" w:cs="Times New Roman"/>
          <w:b w:val="0"/>
          <w:i/>
          <w:iCs/>
          <w:color w:val="auto"/>
        </w:rPr>
        <w:t xml:space="preserve"> </w:t>
      </w:r>
      <w:r w:rsidRPr="009C167B">
        <w:rPr>
          <w:rFonts w:ascii="Times New Roman" w:hAnsi="Times New Roman" w:cs="Times New Roman"/>
          <w:bCs w:val="0"/>
          <w:color w:val="auto"/>
        </w:rPr>
        <w:t>Overview and Problem Definition</w:t>
      </w:r>
    </w:p>
    <w:p w14:paraId="446D0B14" w14:textId="77777777" w:rsidR="000D5F56" w:rsidRPr="009C167B" w:rsidRDefault="002A767E" w:rsidP="00102BB2">
      <w:pPr>
        <w:pStyle w:val="Heading3"/>
        <w:spacing w:line="480" w:lineRule="auto"/>
        <w:ind w:left="360"/>
        <w:rPr>
          <w:rFonts w:ascii="Times New Roman" w:hAnsi="Times New Roman" w:cs="Times New Roman"/>
          <w:bCs w:val="0"/>
          <w:color w:val="auto"/>
        </w:rPr>
      </w:pPr>
      <w:r w:rsidRPr="009C167B">
        <w:rPr>
          <w:rFonts w:ascii="Times New Roman" w:hAnsi="Times New Roman" w:cs="Times New Roman"/>
          <w:bCs w:val="0"/>
          <w:color w:val="auto"/>
        </w:rPr>
        <w:t>Objective</w:t>
      </w:r>
    </w:p>
    <w:p w14:paraId="4484C3B0" w14:textId="45E847C7" w:rsidR="00E244A1" w:rsidRPr="009C167B" w:rsidRDefault="002A767E" w:rsidP="00102BB2">
      <w:pPr>
        <w:spacing w:after="0" w:line="480" w:lineRule="auto"/>
        <w:ind w:left="360"/>
        <w:rPr>
          <w:rFonts w:ascii="Times New Roman" w:hAnsi="Times New Roman" w:cs="Times New Roman"/>
          <w:bCs/>
          <w:sz w:val="24"/>
          <w:szCs w:val="24"/>
        </w:rPr>
      </w:pPr>
      <w:r w:rsidRPr="009C167B">
        <w:rPr>
          <w:rFonts w:ascii="Times New Roman" w:hAnsi="Times New Roman" w:cs="Times New Roman"/>
          <w:bCs/>
          <w:sz w:val="24"/>
          <w:szCs w:val="24"/>
        </w:rPr>
        <w:t>The goal of this project is to predict future military expenditures for various countries based on historical data from the Stockholm International Peace Research Institute (SIPRI) and related economic and geopolitical factors. By leveraging SIPRI’s datasets on military spending, arms transfers, and conflict, we aim to build a time series forecasting model that can provide insights into spending trends by country and region. Additionally, we will analyze key drivers of these expenditures, such as GDP</w:t>
      </w:r>
      <w:r w:rsidR="00E85A62" w:rsidRPr="009C167B">
        <w:rPr>
          <w:rFonts w:ascii="Times New Roman" w:hAnsi="Times New Roman" w:cs="Times New Roman"/>
          <w:bCs/>
          <w:sz w:val="24"/>
          <w:szCs w:val="24"/>
        </w:rPr>
        <w:t xml:space="preserve"> and</w:t>
      </w:r>
      <w:r w:rsidRPr="009C167B">
        <w:rPr>
          <w:rFonts w:ascii="Times New Roman" w:hAnsi="Times New Roman" w:cs="Times New Roman"/>
          <w:bCs/>
          <w:sz w:val="24"/>
          <w:szCs w:val="24"/>
        </w:rPr>
        <w:t xml:space="preserve"> regional conflict intensity</w:t>
      </w:r>
      <w:r w:rsidR="00E85A62" w:rsidRPr="009C167B">
        <w:rPr>
          <w:rFonts w:ascii="Times New Roman" w:hAnsi="Times New Roman" w:cs="Times New Roman"/>
          <w:bCs/>
          <w:sz w:val="24"/>
          <w:szCs w:val="24"/>
        </w:rPr>
        <w:t xml:space="preserve"> to </w:t>
      </w:r>
      <w:r w:rsidRPr="009C167B">
        <w:rPr>
          <w:rFonts w:ascii="Times New Roman" w:hAnsi="Times New Roman" w:cs="Times New Roman"/>
          <w:bCs/>
          <w:sz w:val="24"/>
          <w:szCs w:val="24"/>
        </w:rPr>
        <w:t>identify patterns in global military spending.</w:t>
      </w:r>
    </w:p>
    <w:p w14:paraId="3E9CA589" w14:textId="2D18EAD1" w:rsidR="000D5F56" w:rsidRPr="009C167B" w:rsidRDefault="002A767E" w:rsidP="00102BB2">
      <w:pPr>
        <w:pStyle w:val="Heading3"/>
        <w:spacing w:line="480" w:lineRule="auto"/>
        <w:ind w:left="360"/>
        <w:rPr>
          <w:rFonts w:ascii="Times New Roman" w:hAnsi="Times New Roman" w:cs="Times New Roman"/>
          <w:bCs w:val="0"/>
          <w:color w:val="auto"/>
        </w:rPr>
      </w:pPr>
      <w:r w:rsidRPr="009C167B">
        <w:rPr>
          <w:rFonts w:ascii="Times New Roman" w:hAnsi="Times New Roman" w:cs="Times New Roman"/>
          <w:bCs w:val="0"/>
          <w:color w:val="auto"/>
        </w:rPr>
        <w:t>System Overview</w:t>
      </w:r>
    </w:p>
    <w:p w14:paraId="1C211E65" w14:textId="3BFB9C01" w:rsidR="00F0322D" w:rsidRPr="009C167B" w:rsidRDefault="002A767E" w:rsidP="00102BB2">
      <w:pPr>
        <w:spacing w:after="0" w:line="480" w:lineRule="auto"/>
        <w:ind w:left="360"/>
        <w:rPr>
          <w:rFonts w:ascii="Times New Roman" w:hAnsi="Times New Roman" w:cs="Times New Roman"/>
          <w:bCs/>
          <w:sz w:val="24"/>
          <w:szCs w:val="24"/>
        </w:rPr>
      </w:pPr>
      <w:r w:rsidRPr="009C167B">
        <w:rPr>
          <w:rFonts w:ascii="Times New Roman" w:hAnsi="Times New Roman" w:cs="Times New Roman"/>
          <w:bCs/>
          <w:sz w:val="24"/>
          <w:szCs w:val="24"/>
        </w:rPr>
        <w:t>The system we aim to build will consist of a forecasting model that predicts annual military expenditure for each country based on historical spending data and additional socio-economic indicators. A clustering component will then group countries with similar spending patterns, offering a high-level understanding of regional shifts in military expenditure.</w:t>
      </w:r>
    </w:p>
    <w:p w14:paraId="3D97C84E" w14:textId="366945A3" w:rsidR="00F0322D" w:rsidRPr="00CD51CC" w:rsidRDefault="002A767E" w:rsidP="00CD51CC">
      <w:pPr>
        <w:pStyle w:val="Heading2"/>
        <w:numPr>
          <w:ilvl w:val="0"/>
          <w:numId w:val="17"/>
        </w:numPr>
        <w:spacing w:line="480" w:lineRule="auto"/>
        <w:rPr>
          <w:rFonts w:ascii="Times New Roman" w:hAnsi="Times New Roman" w:cs="Times New Roman"/>
          <w:bCs w:val="0"/>
          <w:color w:val="auto"/>
        </w:rPr>
      </w:pPr>
      <w:r w:rsidRPr="00CD51CC">
        <w:rPr>
          <w:rFonts w:ascii="Times New Roman" w:hAnsi="Times New Roman" w:cs="Times New Roman"/>
          <w:bCs w:val="0"/>
          <w:color w:val="auto"/>
        </w:rPr>
        <w:t>Algorithms and Techniques to Investigate</w:t>
      </w:r>
    </w:p>
    <w:p w14:paraId="7EF19C18" w14:textId="448F3531" w:rsidR="00FD7AC6" w:rsidRPr="00CD51CC" w:rsidRDefault="002A767E" w:rsidP="00102BB2">
      <w:pPr>
        <w:pStyle w:val="NoSpacing"/>
        <w:numPr>
          <w:ilvl w:val="0"/>
          <w:numId w:val="19"/>
        </w:numPr>
        <w:spacing w:line="480" w:lineRule="auto"/>
        <w:rPr>
          <w:rFonts w:ascii="Times New Roman" w:hAnsi="Times New Roman" w:cs="Times New Roman"/>
          <w:bCs/>
          <w:sz w:val="24"/>
          <w:szCs w:val="24"/>
        </w:rPr>
      </w:pPr>
      <w:r w:rsidRPr="00CD51CC">
        <w:rPr>
          <w:rFonts w:ascii="Times New Roman" w:hAnsi="Times New Roman" w:cs="Times New Roman"/>
          <w:bCs/>
          <w:sz w:val="24"/>
          <w:szCs w:val="24"/>
        </w:rPr>
        <w:t xml:space="preserve">Probabilistic Reasoning over Time (Chapter </w:t>
      </w:r>
      <w:r w:rsidR="005F6F9D" w:rsidRPr="00CD51CC">
        <w:rPr>
          <w:rFonts w:ascii="Times New Roman" w:hAnsi="Times New Roman" w:cs="Times New Roman"/>
          <w:bCs/>
          <w:sz w:val="24"/>
          <w:szCs w:val="24"/>
        </w:rPr>
        <w:t>14</w:t>
      </w:r>
      <w:r w:rsidRPr="00CD51CC">
        <w:rPr>
          <w:rFonts w:ascii="Times New Roman" w:hAnsi="Times New Roman" w:cs="Times New Roman"/>
          <w:bCs/>
          <w:sz w:val="24"/>
          <w:szCs w:val="24"/>
        </w:rPr>
        <w:t>)</w:t>
      </w:r>
      <w:r w:rsidR="008A1048" w:rsidRPr="00CD51CC">
        <w:rPr>
          <w:rFonts w:ascii="Times New Roman" w:hAnsi="Times New Roman" w:cs="Times New Roman"/>
          <w:bCs/>
          <w:sz w:val="24"/>
          <w:szCs w:val="24"/>
        </w:rPr>
        <w:t xml:space="preserve">: </w:t>
      </w:r>
      <w:r w:rsidRPr="00CD51CC">
        <w:rPr>
          <w:rFonts w:ascii="Times New Roman" w:hAnsi="Times New Roman" w:cs="Times New Roman"/>
          <w:bCs/>
          <w:sz w:val="24"/>
          <w:szCs w:val="24"/>
        </w:rPr>
        <w:t>Adapt probabilistic models to analyze temporal patterns in military spending.</w:t>
      </w:r>
    </w:p>
    <w:p w14:paraId="559CF51E" w14:textId="3F480E57" w:rsidR="00E244A1" w:rsidRPr="00CD51CC" w:rsidRDefault="002A767E" w:rsidP="00102BB2">
      <w:pPr>
        <w:pStyle w:val="NoSpacing"/>
        <w:numPr>
          <w:ilvl w:val="0"/>
          <w:numId w:val="19"/>
        </w:numPr>
        <w:spacing w:line="480" w:lineRule="auto"/>
        <w:rPr>
          <w:rFonts w:ascii="Times New Roman" w:hAnsi="Times New Roman" w:cs="Times New Roman"/>
          <w:bCs/>
          <w:sz w:val="24"/>
          <w:szCs w:val="24"/>
        </w:rPr>
      </w:pPr>
      <w:r w:rsidRPr="00CD51CC">
        <w:rPr>
          <w:rFonts w:ascii="Times New Roman" w:hAnsi="Times New Roman" w:cs="Times New Roman"/>
          <w:bCs/>
          <w:sz w:val="24"/>
          <w:szCs w:val="24"/>
        </w:rPr>
        <w:lastRenderedPageBreak/>
        <w:t>Supervised Learning (Regression, Chapter 1</w:t>
      </w:r>
      <w:r w:rsidR="005F6F9D" w:rsidRPr="00CD51CC">
        <w:rPr>
          <w:rFonts w:ascii="Times New Roman" w:hAnsi="Times New Roman" w:cs="Times New Roman"/>
          <w:bCs/>
          <w:sz w:val="24"/>
          <w:szCs w:val="24"/>
        </w:rPr>
        <w:t>9</w:t>
      </w:r>
      <w:r w:rsidRPr="00CD51CC">
        <w:rPr>
          <w:rFonts w:ascii="Times New Roman" w:hAnsi="Times New Roman" w:cs="Times New Roman"/>
          <w:bCs/>
          <w:sz w:val="24"/>
          <w:szCs w:val="24"/>
        </w:rPr>
        <w:t>)</w:t>
      </w:r>
      <w:r w:rsidR="008A1048" w:rsidRPr="00CD51CC">
        <w:rPr>
          <w:rFonts w:ascii="Times New Roman" w:hAnsi="Times New Roman" w:cs="Times New Roman"/>
          <w:bCs/>
          <w:sz w:val="24"/>
          <w:szCs w:val="24"/>
        </w:rPr>
        <w:t xml:space="preserve">: </w:t>
      </w:r>
      <w:r w:rsidRPr="00CD51CC">
        <w:rPr>
          <w:rFonts w:ascii="Times New Roman" w:hAnsi="Times New Roman" w:cs="Times New Roman"/>
          <w:bCs/>
          <w:sz w:val="24"/>
          <w:szCs w:val="24"/>
        </w:rPr>
        <w:t>Predict future military expenditure using features like GDP, arms imports, etc.</w:t>
      </w:r>
    </w:p>
    <w:p w14:paraId="520D8FE6" w14:textId="0CD537D6" w:rsidR="00E244A1" w:rsidRPr="00CD51CC" w:rsidRDefault="002A767E" w:rsidP="00102BB2">
      <w:pPr>
        <w:pStyle w:val="NoSpacing"/>
        <w:numPr>
          <w:ilvl w:val="0"/>
          <w:numId w:val="19"/>
        </w:numPr>
        <w:spacing w:line="480" w:lineRule="auto"/>
        <w:rPr>
          <w:rFonts w:ascii="Times New Roman" w:hAnsi="Times New Roman" w:cs="Times New Roman"/>
          <w:bCs/>
          <w:sz w:val="24"/>
          <w:szCs w:val="24"/>
        </w:rPr>
      </w:pPr>
      <w:r w:rsidRPr="00CD51CC">
        <w:rPr>
          <w:rFonts w:ascii="Times New Roman" w:hAnsi="Times New Roman" w:cs="Times New Roman"/>
          <w:bCs/>
          <w:sz w:val="24"/>
          <w:szCs w:val="24"/>
        </w:rPr>
        <w:t>Unsupervised Learning (Clustering, Chapter 20)</w:t>
      </w:r>
      <w:r w:rsidR="008A1048" w:rsidRPr="00CD51CC">
        <w:rPr>
          <w:rFonts w:ascii="Times New Roman" w:hAnsi="Times New Roman" w:cs="Times New Roman"/>
          <w:bCs/>
          <w:sz w:val="24"/>
          <w:szCs w:val="24"/>
        </w:rPr>
        <w:t xml:space="preserve">: </w:t>
      </w:r>
      <w:r w:rsidRPr="00CD51CC">
        <w:rPr>
          <w:rFonts w:ascii="Times New Roman" w:hAnsi="Times New Roman" w:cs="Times New Roman"/>
          <w:bCs/>
          <w:sz w:val="24"/>
          <w:szCs w:val="24"/>
        </w:rPr>
        <w:t>Group countries with similar spending patterns using clustering algorithms such as K-Means.</w:t>
      </w:r>
    </w:p>
    <w:p w14:paraId="02EC3A59" w14:textId="22F6E6B7" w:rsidR="00F0322D" w:rsidRPr="00CD51CC" w:rsidRDefault="002A767E" w:rsidP="00102BB2">
      <w:pPr>
        <w:pStyle w:val="NoSpacing"/>
        <w:numPr>
          <w:ilvl w:val="0"/>
          <w:numId w:val="19"/>
        </w:numPr>
        <w:spacing w:line="480" w:lineRule="auto"/>
        <w:rPr>
          <w:rFonts w:ascii="Times New Roman" w:hAnsi="Times New Roman" w:cs="Times New Roman"/>
          <w:bCs/>
          <w:sz w:val="24"/>
          <w:szCs w:val="24"/>
        </w:rPr>
      </w:pPr>
      <w:r w:rsidRPr="00CD51CC">
        <w:rPr>
          <w:rFonts w:ascii="Times New Roman" w:hAnsi="Times New Roman" w:cs="Times New Roman"/>
          <w:bCs/>
          <w:sz w:val="24"/>
          <w:szCs w:val="24"/>
        </w:rPr>
        <w:t xml:space="preserve">Feature Selection and Dimensionality Reduction (Chapter </w:t>
      </w:r>
      <w:r w:rsidR="00F77FC9" w:rsidRPr="00CD51CC">
        <w:rPr>
          <w:rFonts w:ascii="Times New Roman" w:hAnsi="Times New Roman" w:cs="Times New Roman"/>
          <w:bCs/>
          <w:sz w:val="24"/>
          <w:szCs w:val="24"/>
        </w:rPr>
        <w:t>19</w:t>
      </w:r>
      <w:r w:rsidRPr="00CD51CC">
        <w:rPr>
          <w:rFonts w:ascii="Times New Roman" w:hAnsi="Times New Roman" w:cs="Times New Roman"/>
          <w:bCs/>
          <w:sz w:val="24"/>
          <w:szCs w:val="24"/>
        </w:rPr>
        <w:t>)</w:t>
      </w:r>
      <w:r w:rsidR="008A1048" w:rsidRPr="00CD51CC">
        <w:rPr>
          <w:rFonts w:ascii="Times New Roman" w:hAnsi="Times New Roman" w:cs="Times New Roman"/>
          <w:bCs/>
          <w:sz w:val="24"/>
          <w:szCs w:val="24"/>
        </w:rPr>
        <w:t xml:space="preserve">: </w:t>
      </w:r>
      <w:r w:rsidRPr="00CD51CC">
        <w:rPr>
          <w:rFonts w:ascii="Times New Roman" w:hAnsi="Times New Roman" w:cs="Times New Roman"/>
          <w:bCs/>
          <w:sz w:val="24"/>
          <w:szCs w:val="24"/>
        </w:rPr>
        <w:t>Techniques to optimize features impacting predictions.</w:t>
      </w:r>
    </w:p>
    <w:p w14:paraId="3B870BEC" w14:textId="7BB6E9E4" w:rsidR="00F0322D" w:rsidRPr="004E6B51" w:rsidRDefault="002A767E" w:rsidP="00102BB2">
      <w:pPr>
        <w:pStyle w:val="Heading2"/>
        <w:numPr>
          <w:ilvl w:val="0"/>
          <w:numId w:val="17"/>
        </w:numPr>
        <w:spacing w:line="480" w:lineRule="auto"/>
        <w:rPr>
          <w:rFonts w:ascii="Times New Roman" w:hAnsi="Times New Roman" w:cs="Times New Roman"/>
          <w:bCs w:val="0"/>
          <w:color w:val="auto"/>
        </w:rPr>
      </w:pPr>
      <w:r w:rsidRPr="004E6B51">
        <w:rPr>
          <w:rFonts w:ascii="Times New Roman" w:hAnsi="Times New Roman" w:cs="Times New Roman"/>
          <w:bCs w:val="0"/>
          <w:color w:val="auto"/>
        </w:rPr>
        <w:t>Related Course Topics</w:t>
      </w:r>
    </w:p>
    <w:p w14:paraId="717CA30F" w14:textId="46F2948A" w:rsidR="00E244A1" w:rsidRPr="00284C51" w:rsidRDefault="002A767E" w:rsidP="00102BB2">
      <w:pPr>
        <w:spacing w:after="0" w:line="480" w:lineRule="auto"/>
        <w:ind w:left="360"/>
        <w:contextualSpacing/>
        <w:rPr>
          <w:rFonts w:ascii="Times New Roman" w:hAnsi="Times New Roman" w:cs="Times New Roman"/>
          <w:bCs/>
          <w:sz w:val="24"/>
          <w:szCs w:val="24"/>
        </w:rPr>
      </w:pPr>
      <w:r w:rsidRPr="00284C51">
        <w:rPr>
          <w:rFonts w:ascii="Times New Roman" w:hAnsi="Times New Roman" w:cs="Times New Roman"/>
          <w:bCs/>
          <w:sz w:val="24"/>
          <w:szCs w:val="24"/>
        </w:rPr>
        <w:t xml:space="preserve">The following topics are directly covered in </w:t>
      </w:r>
      <w:r w:rsidR="008A1048" w:rsidRPr="00284C51">
        <w:rPr>
          <w:rFonts w:ascii="Times New Roman" w:hAnsi="Times New Roman" w:cs="Times New Roman"/>
          <w:bCs/>
          <w:sz w:val="24"/>
          <w:szCs w:val="24"/>
        </w:rPr>
        <w:t>the</w:t>
      </w:r>
      <w:r w:rsidRPr="00284C51">
        <w:rPr>
          <w:rFonts w:ascii="Times New Roman" w:hAnsi="Times New Roman" w:cs="Times New Roman"/>
          <w:bCs/>
          <w:sz w:val="24"/>
          <w:szCs w:val="24"/>
        </w:rPr>
        <w:t xml:space="preserve"> textbook and align with our project focus:</w:t>
      </w:r>
    </w:p>
    <w:p w14:paraId="12D86B49" w14:textId="6CEAE442" w:rsidR="00FE445C" w:rsidRPr="003510AA" w:rsidRDefault="002A767E" w:rsidP="003510AA">
      <w:pPr>
        <w:pStyle w:val="NoSpacing"/>
        <w:numPr>
          <w:ilvl w:val="0"/>
          <w:numId w:val="20"/>
        </w:numPr>
        <w:spacing w:line="480" w:lineRule="auto"/>
        <w:rPr>
          <w:rFonts w:ascii="Times New Roman" w:hAnsi="Times New Roman" w:cs="Times New Roman"/>
          <w:bCs/>
          <w:sz w:val="24"/>
          <w:szCs w:val="24"/>
        </w:rPr>
      </w:pPr>
      <w:r w:rsidRPr="00284C51">
        <w:rPr>
          <w:rFonts w:ascii="Times New Roman" w:hAnsi="Times New Roman" w:cs="Times New Roman"/>
          <w:bCs/>
          <w:sz w:val="24"/>
          <w:szCs w:val="24"/>
        </w:rPr>
        <w:t>Probabilistic Reasoning over Time (Chapter 1</w:t>
      </w:r>
      <w:r w:rsidR="005F6F9D" w:rsidRPr="00284C51">
        <w:rPr>
          <w:rFonts w:ascii="Times New Roman" w:hAnsi="Times New Roman" w:cs="Times New Roman"/>
          <w:bCs/>
          <w:sz w:val="24"/>
          <w:szCs w:val="24"/>
        </w:rPr>
        <w:t>4</w:t>
      </w:r>
      <w:r w:rsidRPr="00284C51">
        <w:rPr>
          <w:rFonts w:ascii="Times New Roman" w:hAnsi="Times New Roman" w:cs="Times New Roman"/>
          <w:bCs/>
          <w:sz w:val="24"/>
          <w:szCs w:val="24"/>
        </w:rPr>
        <w:t>)</w:t>
      </w:r>
      <w:r w:rsidR="003510AA">
        <w:rPr>
          <w:rFonts w:ascii="Times New Roman" w:hAnsi="Times New Roman" w:cs="Times New Roman"/>
          <w:bCs/>
          <w:sz w:val="24"/>
          <w:szCs w:val="24"/>
        </w:rPr>
        <w:t xml:space="preserve">: </w:t>
      </w:r>
      <w:r w:rsidRPr="003510AA">
        <w:rPr>
          <w:rFonts w:ascii="Times New Roman" w:hAnsi="Times New Roman" w:cs="Times New Roman"/>
          <w:bCs/>
          <w:sz w:val="24"/>
          <w:szCs w:val="24"/>
        </w:rPr>
        <w:t>Enables analysis of spending trends and temporal dependencies.</w:t>
      </w:r>
    </w:p>
    <w:p w14:paraId="27013298" w14:textId="0C81BBEE" w:rsidR="000D5F56" w:rsidRPr="003510AA" w:rsidRDefault="002A767E" w:rsidP="003510AA">
      <w:pPr>
        <w:pStyle w:val="NoSpacing"/>
        <w:numPr>
          <w:ilvl w:val="0"/>
          <w:numId w:val="20"/>
        </w:numPr>
        <w:spacing w:line="480" w:lineRule="auto"/>
        <w:rPr>
          <w:rFonts w:ascii="Times New Roman" w:hAnsi="Times New Roman" w:cs="Times New Roman"/>
          <w:bCs/>
          <w:sz w:val="24"/>
          <w:szCs w:val="24"/>
        </w:rPr>
      </w:pPr>
      <w:r w:rsidRPr="00284C51">
        <w:rPr>
          <w:rFonts w:ascii="Times New Roman" w:hAnsi="Times New Roman" w:cs="Times New Roman"/>
          <w:bCs/>
          <w:sz w:val="24"/>
          <w:szCs w:val="24"/>
        </w:rPr>
        <w:t>Supervised Learning (Regression, Chapter 1</w:t>
      </w:r>
      <w:r w:rsidR="00F77FC9" w:rsidRPr="00284C51">
        <w:rPr>
          <w:rFonts w:ascii="Times New Roman" w:hAnsi="Times New Roman" w:cs="Times New Roman"/>
          <w:bCs/>
          <w:sz w:val="24"/>
          <w:szCs w:val="24"/>
        </w:rPr>
        <w:t>9</w:t>
      </w:r>
      <w:r w:rsidRPr="00284C51">
        <w:rPr>
          <w:rFonts w:ascii="Times New Roman" w:hAnsi="Times New Roman" w:cs="Times New Roman"/>
          <w:bCs/>
          <w:sz w:val="24"/>
          <w:szCs w:val="24"/>
        </w:rPr>
        <w:t>)</w:t>
      </w:r>
      <w:r w:rsidR="003510AA">
        <w:rPr>
          <w:rFonts w:ascii="Times New Roman" w:hAnsi="Times New Roman" w:cs="Times New Roman"/>
          <w:bCs/>
          <w:sz w:val="24"/>
          <w:szCs w:val="24"/>
        </w:rPr>
        <w:t xml:space="preserve">: </w:t>
      </w:r>
      <w:r w:rsidR="008A1048" w:rsidRPr="003510AA">
        <w:rPr>
          <w:rFonts w:ascii="Times New Roman" w:hAnsi="Times New Roman" w:cs="Times New Roman"/>
          <w:bCs/>
          <w:sz w:val="24"/>
          <w:szCs w:val="24"/>
        </w:rPr>
        <w:t>Allows</w:t>
      </w:r>
      <w:r w:rsidRPr="003510AA">
        <w:rPr>
          <w:rFonts w:ascii="Times New Roman" w:hAnsi="Times New Roman" w:cs="Times New Roman"/>
          <w:bCs/>
          <w:sz w:val="24"/>
          <w:szCs w:val="24"/>
        </w:rPr>
        <w:t xml:space="preserve"> accurate prediction of future spending based on historical data.</w:t>
      </w:r>
    </w:p>
    <w:p w14:paraId="3B0F5A5C" w14:textId="44987E0A" w:rsidR="000D5F56" w:rsidRPr="003510AA" w:rsidRDefault="002A767E" w:rsidP="003510AA">
      <w:pPr>
        <w:pStyle w:val="NoSpacing"/>
        <w:numPr>
          <w:ilvl w:val="0"/>
          <w:numId w:val="20"/>
        </w:numPr>
        <w:spacing w:line="480" w:lineRule="auto"/>
        <w:rPr>
          <w:rFonts w:ascii="Times New Roman" w:hAnsi="Times New Roman" w:cs="Times New Roman"/>
          <w:bCs/>
          <w:sz w:val="24"/>
          <w:szCs w:val="24"/>
        </w:rPr>
      </w:pPr>
      <w:r w:rsidRPr="00284C51">
        <w:rPr>
          <w:rFonts w:ascii="Times New Roman" w:hAnsi="Times New Roman" w:cs="Times New Roman"/>
          <w:bCs/>
          <w:sz w:val="24"/>
          <w:szCs w:val="24"/>
        </w:rPr>
        <w:t>Unsupervised Learning (Clustering, Chapter 20)</w:t>
      </w:r>
      <w:r w:rsidR="003510AA">
        <w:rPr>
          <w:rFonts w:ascii="Times New Roman" w:hAnsi="Times New Roman" w:cs="Times New Roman"/>
          <w:bCs/>
          <w:sz w:val="24"/>
          <w:szCs w:val="24"/>
        </w:rPr>
        <w:t xml:space="preserve">: </w:t>
      </w:r>
      <w:r w:rsidRPr="003510AA">
        <w:rPr>
          <w:rFonts w:ascii="Times New Roman" w:hAnsi="Times New Roman" w:cs="Times New Roman"/>
          <w:bCs/>
          <w:sz w:val="24"/>
          <w:szCs w:val="24"/>
        </w:rPr>
        <w:t>Useful for grouping countries by spending patterns, providing insights into regional trends.</w:t>
      </w:r>
    </w:p>
    <w:p w14:paraId="46E1414A" w14:textId="06A5E7AD" w:rsidR="00F0322D" w:rsidRPr="003510AA" w:rsidRDefault="002A767E" w:rsidP="003510AA">
      <w:pPr>
        <w:pStyle w:val="NoSpacing"/>
        <w:numPr>
          <w:ilvl w:val="0"/>
          <w:numId w:val="20"/>
        </w:numPr>
        <w:spacing w:line="480" w:lineRule="auto"/>
        <w:rPr>
          <w:rFonts w:ascii="Times New Roman" w:hAnsi="Times New Roman" w:cs="Times New Roman"/>
          <w:bCs/>
          <w:sz w:val="24"/>
          <w:szCs w:val="24"/>
        </w:rPr>
      </w:pPr>
      <w:r w:rsidRPr="00284C51">
        <w:rPr>
          <w:rFonts w:ascii="Times New Roman" w:hAnsi="Times New Roman" w:cs="Times New Roman"/>
          <w:bCs/>
          <w:sz w:val="24"/>
          <w:szCs w:val="24"/>
        </w:rPr>
        <w:t>Feature Selection and Dimensionality Reduction (Chapter 1</w:t>
      </w:r>
      <w:r w:rsidR="00F77FC9" w:rsidRPr="00284C51">
        <w:rPr>
          <w:rFonts w:ascii="Times New Roman" w:hAnsi="Times New Roman" w:cs="Times New Roman"/>
          <w:bCs/>
          <w:sz w:val="24"/>
          <w:szCs w:val="24"/>
        </w:rPr>
        <w:t>9</w:t>
      </w:r>
      <w:r w:rsidRPr="00284C51">
        <w:rPr>
          <w:rFonts w:ascii="Times New Roman" w:hAnsi="Times New Roman" w:cs="Times New Roman"/>
          <w:bCs/>
          <w:sz w:val="24"/>
          <w:szCs w:val="24"/>
        </w:rPr>
        <w:t>)</w:t>
      </w:r>
      <w:r w:rsidR="003510AA">
        <w:rPr>
          <w:rFonts w:ascii="Times New Roman" w:hAnsi="Times New Roman" w:cs="Times New Roman"/>
          <w:bCs/>
          <w:sz w:val="24"/>
          <w:szCs w:val="24"/>
        </w:rPr>
        <w:t xml:space="preserve">: </w:t>
      </w:r>
      <w:r w:rsidRPr="003510AA">
        <w:rPr>
          <w:rFonts w:ascii="Times New Roman" w:hAnsi="Times New Roman" w:cs="Times New Roman"/>
          <w:bCs/>
          <w:sz w:val="24"/>
          <w:szCs w:val="24"/>
        </w:rPr>
        <w:t>Helps in identifying key predictors of military expenditure.</w:t>
      </w:r>
    </w:p>
    <w:p w14:paraId="4A929B95" w14:textId="68DAAD79" w:rsidR="00F0322D" w:rsidRPr="00025504" w:rsidRDefault="002A767E" w:rsidP="00102BB2">
      <w:pPr>
        <w:pStyle w:val="Heading2"/>
        <w:numPr>
          <w:ilvl w:val="0"/>
          <w:numId w:val="17"/>
        </w:numPr>
        <w:spacing w:line="480" w:lineRule="auto"/>
        <w:rPr>
          <w:rFonts w:ascii="Times New Roman" w:hAnsi="Times New Roman" w:cs="Times New Roman"/>
          <w:bCs w:val="0"/>
          <w:color w:val="auto"/>
        </w:rPr>
      </w:pPr>
      <w:r w:rsidRPr="00025504">
        <w:rPr>
          <w:rFonts w:ascii="Times New Roman" w:hAnsi="Times New Roman" w:cs="Times New Roman"/>
          <w:bCs w:val="0"/>
          <w:color w:val="auto"/>
        </w:rPr>
        <w:t>Expected System Behavior</w:t>
      </w:r>
    </w:p>
    <w:p w14:paraId="0CA85A07" w14:textId="77777777" w:rsidR="00162A2F" w:rsidRDefault="002A767E" w:rsidP="00162A2F">
      <w:pPr>
        <w:pStyle w:val="NoSpacing"/>
        <w:spacing w:line="480" w:lineRule="auto"/>
        <w:ind w:left="360"/>
        <w:rPr>
          <w:rFonts w:ascii="Times New Roman" w:hAnsi="Times New Roman" w:cs="Times New Roman"/>
          <w:bCs/>
          <w:sz w:val="24"/>
          <w:szCs w:val="24"/>
        </w:rPr>
      </w:pPr>
      <w:r w:rsidRPr="00A42D9F">
        <w:rPr>
          <w:rFonts w:ascii="Times New Roman" w:hAnsi="Times New Roman" w:cs="Times New Roman"/>
          <w:bCs/>
          <w:sz w:val="24"/>
          <w:szCs w:val="24"/>
        </w:rPr>
        <w:t>The system is expected to:</w:t>
      </w:r>
    </w:p>
    <w:p w14:paraId="28D700AE" w14:textId="251AB542" w:rsidR="00FE445C" w:rsidRPr="00A42D9F" w:rsidRDefault="002A767E" w:rsidP="00162A2F">
      <w:pPr>
        <w:pStyle w:val="NoSpacing"/>
        <w:numPr>
          <w:ilvl w:val="0"/>
          <w:numId w:val="21"/>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Accurately predict future military expenditure for individual countries over the next 5-10 years.</w:t>
      </w:r>
    </w:p>
    <w:p w14:paraId="473DC19B" w14:textId="77777777" w:rsidR="00FE445C" w:rsidRPr="00A42D9F" w:rsidRDefault="002A767E" w:rsidP="00162A2F">
      <w:pPr>
        <w:pStyle w:val="NoSpacing"/>
        <w:numPr>
          <w:ilvl w:val="0"/>
          <w:numId w:val="21"/>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Identify the main socio-economic and political drivers of changes in spending patterns.</w:t>
      </w:r>
    </w:p>
    <w:p w14:paraId="796BD04A" w14:textId="77777777" w:rsidR="00FE445C" w:rsidRPr="00A42D9F" w:rsidRDefault="002A767E" w:rsidP="00162A2F">
      <w:pPr>
        <w:pStyle w:val="NoSpacing"/>
        <w:numPr>
          <w:ilvl w:val="0"/>
          <w:numId w:val="21"/>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lastRenderedPageBreak/>
        <w:t>Group countries into clusters based on similarities in expenditure trends or geopolitical factors.</w:t>
      </w:r>
    </w:p>
    <w:p w14:paraId="221DC370" w14:textId="77777777" w:rsidR="00FE445C" w:rsidRPr="00A42D9F" w:rsidRDefault="002A767E" w:rsidP="001B55C6">
      <w:pPr>
        <w:pStyle w:val="NoSpacing"/>
        <w:spacing w:line="480" w:lineRule="auto"/>
        <w:ind w:left="360"/>
        <w:rPr>
          <w:rFonts w:ascii="Times New Roman" w:hAnsi="Times New Roman" w:cs="Times New Roman"/>
          <w:bCs/>
          <w:sz w:val="24"/>
          <w:szCs w:val="24"/>
        </w:rPr>
      </w:pPr>
      <w:r w:rsidRPr="00A42D9F">
        <w:rPr>
          <w:rFonts w:ascii="Times New Roman" w:hAnsi="Times New Roman" w:cs="Times New Roman"/>
          <w:bCs/>
          <w:sz w:val="24"/>
          <w:szCs w:val="24"/>
        </w:rPr>
        <w:t>Examples of expected behavior include:</w:t>
      </w:r>
    </w:p>
    <w:p w14:paraId="585CE6EA" w14:textId="77777777" w:rsidR="00FE445C" w:rsidRPr="00A42D9F" w:rsidRDefault="002A767E" w:rsidP="00356E2B">
      <w:pPr>
        <w:pStyle w:val="NoSpacing"/>
        <w:numPr>
          <w:ilvl w:val="0"/>
          <w:numId w:val="22"/>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Predicting Expenditure Trends: Producing an annual expenditure forecast for selected countries.</w:t>
      </w:r>
    </w:p>
    <w:p w14:paraId="49B1D9D4" w14:textId="77777777" w:rsidR="00FE445C" w:rsidRPr="00A42D9F" w:rsidRDefault="002A767E" w:rsidP="00356E2B">
      <w:pPr>
        <w:pStyle w:val="NoSpacing"/>
        <w:numPr>
          <w:ilvl w:val="0"/>
          <w:numId w:val="22"/>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Driver Analysis: Highlighting which factors (e.g., GDP, regional conflict) are most influential.</w:t>
      </w:r>
    </w:p>
    <w:p w14:paraId="75678BF3" w14:textId="46FE6984" w:rsidR="00F0322D" w:rsidRPr="00A42D9F" w:rsidRDefault="002A767E" w:rsidP="00356E2B">
      <w:pPr>
        <w:pStyle w:val="NoSpacing"/>
        <w:numPr>
          <w:ilvl w:val="0"/>
          <w:numId w:val="22"/>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Clustering for Regional Analysis: Visualizing clusters of countries with similar trends, revealing potential geopolitical patterns.</w:t>
      </w:r>
    </w:p>
    <w:p w14:paraId="2070EDE7" w14:textId="780D79B2" w:rsidR="00F0322D" w:rsidRPr="00BE4C54" w:rsidRDefault="002A767E" w:rsidP="00102BB2">
      <w:pPr>
        <w:pStyle w:val="Heading2"/>
        <w:numPr>
          <w:ilvl w:val="0"/>
          <w:numId w:val="17"/>
        </w:numPr>
        <w:spacing w:line="480" w:lineRule="auto"/>
        <w:rPr>
          <w:rFonts w:ascii="Times New Roman" w:hAnsi="Times New Roman" w:cs="Times New Roman"/>
          <w:bCs w:val="0"/>
          <w:color w:val="auto"/>
        </w:rPr>
      </w:pPr>
      <w:r w:rsidRPr="00BE4C54">
        <w:rPr>
          <w:rFonts w:ascii="Times New Roman" w:hAnsi="Times New Roman" w:cs="Times New Roman"/>
          <w:bCs w:val="0"/>
          <w:color w:val="auto"/>
        </w:rPr>
        <w:t>Key Issues and Challenges</w:t>
      </w:r>
    </w:p>
    <w:p w14:paraId="61908953" w14:textId="77777777" w:rsidR="00FE445C" w:rsidRPr="00A42D9F" w:rsidRDefault="002A767E" w:rsidP="00102BB2">
      <w:pPr>
        <w:spacing w:after="0" w:line="480" w:lineRule="auto"/>
        <w:ind w:left="360"/>
        <w:rPr>
          <w:rFonts w:ascii="Times New Roman" w:hAnsi="Times New Roman" w:cs="Times New Roman"/>
          <w:bCs/>
          <w:sz w:val="24"/>
          <w:szCs w:val="24"/>
        </w:rPr>
      </w:pPr>
      <w:r w:rsidRPr="00A42D9F">
        <w:rPr>
          <w:rFonts w:ascii="Times New Roman" w:hAnsi="Times New Roman" w:cs="Times New Roman"/>
          <w:bCs/>
          <w:sz w:val="24"/>
          <w:szCs w:val="24"/>
        </w:rPr>
        <w:t>The primary challenges anticipated include:</w:t>
      </w:r>
    </w:p>
    <w:p w14:paraId="3315F0F6" w14:textId="2174936D" w:rsidR="00FE445C" w:rsidRPr="00A42D9F" w:rsidRDefault="002A767E" w:rsidP="00DA2016">
      <w:pPr>
        <w:pStyle w:val="NoSpacing"/>
        <w:numPr>
          <w:ilvl w:val="0"/>
          <w:numId w:val="23"/>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Data Variability</w:t>
      </w:r>
      <w:r w:rsidR="00D220CA" w:rsidRPr="00A42D9F">
        <w:rPr>
          <w:rFonts w:ascii="Times New Roman" w:hAnsi="Times New Roman" w:cs="Times New Roman"/>
          <w:bCs/>
          <w:sz w:val="24"/>
          <w:szCs w:val="24"/>
        </w:rPr>
        <w:t xml:space="preserve"> - </w:t>
      </w:r>
      <w:r w:rsidRPr="00A42D9F">
        <w:rPr>
          <w:rFonts w:ascii="Times New Roman" w:hAnsi="Times New Roman" w:cs="Times New Roman"/>
          <w:bCs/>
          <w:sz w:val="24"/>
          <w:szCs w:val="24"/>
        </w:rPr>
        <w:t>Military expenditure data varies significantly across countries, introducing high variability and requiring normalization.</w:t>
      </w:r>
    </w:p>
    <w:p w14:paraId="7F3BF7B2" w14:textId="72A30281" w:rsidR="00FE445C" w:rsidRPr="00A42D9F" w:rsidRDefault="002A767E" w:rsidP="00DA2016">
      <w:pPr>
        <w:pStyle w:val="NoSpacing"/>
        <w:numPr>
          <w:ilvl w:val="0"/>
          <w:numId w:val="23"/>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Feature Selection</w:t>
      </w:r>
      <w:r w:rsidR="00435F87" w:rsidRPr="00A42D9F">
        <w:rPr>
          <w:rFonts w:ascii="Times New Roman" w:hAnsi="Times New Roman" w:cs="Times New Roman"/>
          <w:bCs/>
          <w:sz w:val="24"/>
          <w:szCs w:val="24"/>
        </w:rPr>
        <w:t xml:space="preserve"> - </w:t>
      </w:r>
      <w:r w:rsidRPr="00A42D9F">
        <w:rPr>
          <w:rFonts w:ascii="Times New Roman" w:hAnsi="Times New Roman" w:cs="Times New Roman"/>
          <w:bCs/>
          <w:sz w:val="24"/>
          <w:szCs w:val="24"/>
        </w:rPr>
        <w:t>Identifying and selecting impactful socio-economic and political features that drive expenditure changes.</w:t>
      </w:r>
    </w:p>
    <w:p w14:paraId="27637DE0" w14:textId="00C212B2" w:rsidR="00F0322D" w:rsidRPr="00A42D9F" w:rsidRDefault="002A767E" w:rsidP="00DA2016">
      <w:pPr>
        <w:pStyle w:val="NoSpacing"/>
        <w:numPr>
          <w:ilvl w:val="0"/>
          <w:numId w:val="23"/>
        </w:num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Model Complexity and Interpretability</w:t>
      </w:r>
      <w:r w:rsidR="00435F87" w:rsidRPr="00A42D9F">
        <w:rPr>
          <w:rFonts w:ascii="Times New Roman" w:hAnsi="Times New Roman" w:cs="Times New Roman"/>
          <w:bCs/>
          <w:sz w:val="24"/>
          <w:szCs w:val="24"/>
        </w:rPr>
        <w:t xml:space="preserve"> - </w:t>
      </w:r>
      <w:r w:rsidRPr="00A42D9F">
        <w:rPr>
          <w:rFonts w:ascii="Times New Roman" w:hAnsi="Times New Roman" w:cs="Times New Roman"/>
          <w:bCs/>
          <w:sz w:val="24"/>
          <w:szCs w:val="24"/>
        </w:rPr>
        <w:t>Balancing model complexity for high accuracy with interpretability, especially if using advanced models.</w:t>
      </w:r>
    </w:p>
    <w:p w14:paraId="2EE0D4BD" w14:textId="6C54DCFA" w:rsidR="00F0322D" w:rsidRPr="00786E38" w:rsidRDefault="002A767E" w:rsidP="00102BB2">
      <w:pPr>
        <w:pStyle w:val="Heading2"/>
        <w:numPr>
          <w:ilvl w:val="0"/>
          <w:numId w:val="17"/>
        </w:numPr>
        <w:spacing w:line="480" w:lineRule="auto"/>
        <w:rPr>
          <w:rFonts w:ascii="Times New Roman" w:hAnsi="Times New Roman" w:cs="Times New Roman"/>
          <w:bCs w:val="0"/>
          <w:color w:val="auto"/>
        </w:rPr>
      </w:pPr>
      <w:r w:rsidRPr="00786E38">
        <w:rPr>
          <w:rFonts w:ascii="Times New Roman" w:hAnsi="Times New Roman" w:cs="Times New Roman"/>
          <w:bCs w:val="0"/>
          <w:color w:val="auto"/>
        </w:rPr>
        <w:t>Resources and References</w:t>
      </w:r>
    </w:p>
    <w:p w14:paraId="32CBB0CC" w14:textId="77777777" w:rsidR="00FE445C" w:rsidRPr="00A42D9F" w:rsidRDefault="002A767E" w:rsidP="00102BB2">
      <w:pPr>
        <w:spacing w:line="480" w:lineRule="auto"/>
        <w:ind w:left="360"/>
        <w:rPr>
          <w:rFonts w:ascii="Times New Roman" w:hAnsi="Times New Roman" w:cs="Times New Roman"/>
          <w:bCs/>
          <w:sz w:val="24"/>
          <w:szCs w:val="24"/>
        </w:rPr>
      </w:pPr>
      <w:r w:rsidRPr="00A42D9F">
        <w:rPr>
          <w:rFonts w:ascii="Times New Roman" w:hAnsi="Times New Roman" w:cs="Times New Roman"/>
          <w:bCs/>
          <w:sz w:val="24"/>
          <w:szCs w:val="24"/>
        </w:rPr>
        <w:t>The following resources will be foundational to our project research and development:</w:t>
      </w:r>
    </w:p>
    <w:p w14:paraId="57CE7CA8" w14:textId="77FA745F" w:rsidR="00DB05E7" w:rsidRPr="00A42D9F" w:rsidRDefault="002A767E" w:rsidP="00462AED">
      <w:pPr>
        <w:pStyle w:val="Heading3"/>
        <w:numPr>
          <w:ilvl w:val="0"/>
          <w:numId w:val="24"/>
        </w:numPr>
        <w:spacing w:line="480" w:lineRule="auto"/>
        <w:rPr>
          <w:rFonts w:ascii="Times New Roman" w:hAnsi="Times New Roman" w:cs="Times New Roman"/>
          <w:b w:val="0"/>
          <w:color w:val="auto"/>
        </w:rPr>
      </w:pPr>
      <w:r w:rsidRPr="00A42D9F">
        <w:rPr>
          <w:rFonts w:ascii="Times New Roman" w:hAnsi="Times New Roman" w:cs="Times New Roman"/>
          <w:b w:val="0"/>
          <w:color w:val="auto"/>
        </w:rPr>
        <w:t>SIPRI Databases:</w:t>
      </w:r>
      <w:r w:rsidR="00080F5C">
        <w:rPr>
          <w:rFonts w:ascii="Times New Roman" w:hAnsi="Times New Roman" w:cs="Times New Roman"/>
          <w:b w:val="0"/>
          <w:color w:val="auto"/>
        </w:rPr>
        <w:t xml:space="preserve"> </w:t>
      </w:r>
      <w:r w:rsidR="00DB05E7" w:rsidRPr="00A42D9F">
        <w:rPr>
          <w:rFonts w:ascii="Times New Roman" w:hAnsi="Times New Roman" w:cs="Times New Roman"/>
          <w:b w:val="0"/>
          <w:color w:val="auto"/>
        </w:rPr>
        <w:t>SIPRI Military Expenditure Database</w:t>
      </w:r>
      <w:r w:rsidR="00912CBD">
        <w:rPr>
          <w:rFonts w:ascii="Times New Roman" w:hAnsi="Times New Roman" w:cs="Times New Roman"/>
          <w:b w:val="0"/>
          <w:color w:val="auto"/>
        </w:rPr>
        <w:t xml:space="preserve"> c</w:t>
      </w:r>
      <w:r w:rsidR="00DB05E7" w:rsidRPr="00A42D9F">
        <w:rPr>
          <w:rFonts w:ascii="Times New Roman" w:hAnsi="Times New Roman" w:cs="Times New Roman"/>
          <w:b w:val="0"/>
          <w:color w:val="auto"/>
        </w:rPr>
        <w:t>ontains military expenditure data by country from 1949.</w:t>
      </w:r>
    </w:p>
    <w:p w14:paraId="27910F0D" w14:textId="77777777" w:rsidR="00DB05E7" w:rsidRPr="00A42D9F" w:rsidRDefault="00DB05E7" w:rsidP="00102BB2">
      <w:pPr>
        <w:pStyle w:val="NoSpacing"/>
        <w:spacing w:line="480" w:lineRule="auto"/>
        <w:ind w:left="720"/>
        <w:rPr>
          <w:rFonts w:ascii="Times New Roman" w:hAnsi="Times New Roman" w:cs="Times New Roman"/>
          <w:bCs/>
          <w:sz w:val="24"/>
          <w:szCs w:val="24"/>
        </w:rPr>
      </w:pPr>
      <w:hyperlink r:id="rId6" w:history="1">
        <w:r w:rsidRPr="00A42D9F">
          <w:rPr>
            <w:rStyle w:val="Hyperlink"/>
            <w:rFonts w:ascii="Times New Roman" w:hAnsi="Times New Roman" w:cs="Times New Roman"/>
            <w:bCs/>
            <w:color w:val="auto"/>
            <w:sz w:val="24"/>
            <w:szCs w:val="24"/>
            <w:u w:val="none"/>
          </w:rPr>
          <w:t>https://www.sipri.org/sites/default/files/SIPRI-Milex-data-1948-2023.xlsx</w:t>
        </w:r>
      </w:hyperlink>
      <w:r w:rsidRPr="00A42D9F">
        <w:rPr>
          <w:rFonts w:ascii="Times New Roman" w:hAnsi="Times New Roman" w:cs="Times New Roman"/>
          <w:bCs/>
          <w:sz w:val="24"/>
          <w:szCs w:val="24"/>
        </w:rPr>
        <w:t xml:space="preserve"> </w:t>
      </w:r>
    </w:p>
    <w:p w14:paraId="237CC495" w14:textId="117BF916" w:rsidR="00DB05E7" w:rsidRPr="00BF2766" w:rsidRDefault="00DB05E7" w:rsidP="00BF554B">
      <w:pPr>
        <w:pStyle w:val="Heading3"/>
        <w:numPr>
          <w:ilvl w:val="0"/>
          <w:numId w:val="24"/>
        </w:numPr>
        <w:spacing w:line="480" w:lineRule="auto"/>
        <w:rPr>
          <w:rFonts w:ascii="Times New Roman" w:hAnsi="Times New Roman" w:cs="Times New Roman"/>
          <w:b w:val="0"/>
          <w:color w:val="auto"/>
        </w:rPr>
      </w:pPr>
      <w:r w:rsidRPr="00BF2766">
        <w:rPr>
          <w:rFonts w:ascii="Times New Roman" w:hAnsi="Times New Roman" w:cs="Times New Roman"/>
          <w:b w:val="0"/>
          <w:color w:val="auto"/>
        </w:rPr>
        <w:lastRenderedPageBreak/>
        <w:t>World Bank Indicators</w:t>
      </w:r>
      <w:r w:rsidR="00BF2766" w:rsidRPr="00BF2766">
        <w:rPr>
          <w:rFonts w:ascii="Times New Roman" w:hAnsi="Times New Roman" w:cs="Times New Roman"/>
        </w:rPr>
        <w:t>:</w:t>
      </w:r>
      <w:r w:rsidR="00BF2766">
        <w:rPr>
          <w:rFonts w:ascii="Times New Roman" w:hAnsi="Times New Roman" w:cs="Times New Roman"/>
          <w:bCs w:val="0"/>
        </w:rPr>
        <w:t xml:space="preserve"> </w:t>
      </w:r>
      <w:r w:rsidRPr="00BF2766">
        <w:rPr>
          <w:rFonts w:ascii="Times New Roman" w:hAnsi="Times New Roman" w:cs="Times New Roman"/>
          <w:b w:val="0"/>
          <w:color w:val="auto"/>
        </w:rPr>
        <w:t>World Bank indicators for GDP and political stability</w:t>
      </w:r>
    </w:p>
    <w:p w14:paraId="33897DEE" w14:textId="3D40B284" w:rsidR="001E74B3" w:rsidRPr="00A42D9F" w:rsidRDefault="00DB05E7" w:rsidP="00B612C3">
      <w:pPr>
        <w:pStyle w:val="NoSpacing"/>
        <w:spacing w:line="480" w:lineRule="auto"/>
        <w:ind w:left="720"/>
        <w:rPr>
          <w:rStyle w:val="Hyperlink"/>
          <w:rFonts w:ascii="Times New Roman" w:hAnsi="Times New Roman" w:cs="Times New Roman"/>
          <w:bCs/>
          <w:color w:val="auto"/>
          <w:sz w:val="24"/>
          <w:szCs w:val="24"/>
          <w:u w:val="none"/>
        </w:rPr>
      </w:pPr>
      <w:hyperlink r:id="rId7" w:history="1">
        <w:r w:rsidRPr="00A42D9F">
          <w:rPr>
            <w:rStyle w:val="Hyperlink"/>
            <w:rFonts w:ascii="Times New Roman" w:hAnsi="Times New Roman" w:cs="Times New Roman"/>
            <w:bCs/>
            <w:color w:val="auto"/>
            <w:sz w:val="24"/>
            <w:szCs w:val="24"/>
            <w:u w:val="none"/>
          </w:rPr>
          <w:t>https://datacatalog.worldbank.org/search/dataset/0037712/World-Development-Indicators</w:t>
        </w:r>
      </w:hyperlink>
    </w:p>
    <w:p w14:paraId="76A83EAC" w14:textId="734B5BB3" w:rsidR="00091B70" w:rsidRPr="00E83671" w:rsidRDefault="00D96997" w:rsidP="00BF554B">
      <w:pPr>
        <w:pStyle w:val="Heading3"/>
        <w:numPr>
          <w:ilvl w:val="0"/>
          <w:numId w:val="24"/>
        </w:numPr>
        <w:spacing w:line="480" w:lineRule="auto"/>
        <w:rPr>
          <w:rFonts w:ascii="Times New Roman" w:hAnsi="Times New Roman" w:cs="Times New Roman"/>
          <w:b w:val="0"/>
          <w:color w:val="auto"/>
        </w:rPr>
      </w:pPr>
      <w:r w:rsidRPr="00E83671">
        <w:rPr>
          <w:rFonts w:ascii="Times New Roman" w:hAnsi="Times New Roman" w:cs="Times New Roman"/>
          <w:b w:val="0"/>
          <w:color w:val="auto"/>
        </w:rPr>
        <w:t>ACLED Conflict Index</w:t>
      </w:r>
      <w:r w:rsidR="00E83671" w:rsidRPr="00E83671">
        <w:rPr>
          <w:rFonts w:ascii="Times New Roman" w:hAnsi="Times New Roman" w:cs="Times New Roman"/>
        </w:rPr>
        <w:t>:</w:t>
      </w:r>
      <w:r w:rsidR="00E83671">
        <w:rPr>
          <w:rFonts w:ascii="Times New Roman" w:hAnsi="Times New Roman" w:cs="Times New Roman"/>
          <w:bCs w:val="0"/>
        </w:rPr>
        <w:t xml:space="preserve"> </w:t>
      </w:r>
      <w:r w:rsidR="00091B70" w:rsidRPr="00E83671">
        <w:rPr>
          <w:rFonts w:ascii="Times New Roman" w:hAnsi="Times New Roman" w:cs="Times New Roman"/>
          <w:b w:val="0"/>
          <w:color w:val="auto"/>
        </w:rPr>
        <w:t>Ranking violent conflict levels across the world</w:t>
      </w:r>
      <w:r w:rsidR="00350FA4" w:rsidRPr="00E83671">
        <w:rPr>
          <w:rFonts w:ascii="Times New Roman" w:hAnsi="Times New Roman" w:cs="Times New Roman"/>
          <w:b w:val="0"/>
          <w:color w:val="auto"/>
        </w:rPr>
        <w:t>, 2024</w:t>
      </w:r>
    </w:p>
    <w:p w14:paraId="7971A7D2" w14:textId="3DE60D14" w:rsidR="00091B70" w:rsidRPr="00A42D9F" w:rsidRDefault="00091B70" w:rsidP="005F59CB">
      <w:pPr>
        <w:pStyle w:val="NoSpacing"/>
        <w:spacing w:line="480" w:lineRule="auto"/>
        <w:ind w:left="720"/>
        <w:rPr>
          <w:rFonts w:ascii="Times New Roman" w:hAnsi="Times New Roman" w:cs="Times New Roman"/>
          <w:bCs/>
          <w:sz w:val="24"/>
          <w:szCs w:val="24"/>
        </w:rPr>
      </w:pPr>
      <w:hyperlink r:id="rId8" w:history="1">
        <w:r w:rsidRPr="005F59CB">
          <w:rPr>
            <w:rStyle w:val="Hyperlink"/>
            <w:color w:val="auto"/>
            <w:u w:val="none"/>
          </w:rPr>
          <w:t>https</w:t>
        </w:r>
        <w:r w:rsidRPr="00A42D9F">
          <w:rPr>
            <w:rStyle w:val="Hyperlink"/>
            <w:rFonts w:ascii="Times New Roman" w:hAnsi="Times New Roman" w:cs="Times New Roman"/>
            <w:bCs/>
            <w:color w:val="auto"/>
            <w:sz w:val="24"/>
            <w:szCs w:val="24"/>
            <w:u w:val="none"/>
          </w:rPr>
          <w:t>://acleddata.com/conflict-index/</w:t>
        </w:r>
      </w:hyperlink>
    </w:p>
    <w:p w14:paraId="57838BA6" w14:textId="77777777" w:rsidR="003109CA" w:rsidRDefault="002A767E" w:rsidP="00025770">
      <w:pPr>
        <w:pStyle w:val="Heading3"/>
        <w:numPr>
          <w:ilvl w:val="0"/>
          <w:numId w:val="24"/>
        </w:numPr>
        <w:spacing w:line="480" w:lineRule="auto"/>
        <w:rPr>
          <w:rFonts w:ascii="Times New Roman" w:hAnsi="Times New Roman" w:cs="Times New Roman"/>
          <w:b w:val="0"/>
          <w:color w:val="auto"/>
        </w:rPr>
      </w:pPr>
      <w:r w:rsidRPr="00A42D9F">
        <w:rPr>
          <w:rFonts w:ascii="Times New Roman" w:hAnsi="Times New Roman" w:cs="Times New Roman"/>
          <w:b w:val="0"/>
          <w:color w:val="auto"/>
        </w:rPr>
        <w:t>Time Series Forecasting Research:</w:t>
      </w:r>
      <w:r w:rsidR="0064314A">
        <w:rPr>
          <w:rFonts w:ascii="Times New Roman" w:hAnsi="Times New Roman" w:cs="Times New Roman"/>
          <w:b w:val="0"/>
          <w:color w:val="auto"/>
        </w:rPr>
        <w:t xml:space="preserve"> </w:t>
      </w:r>
    </w:p>
    <w:p w14:paraId="7A7C8317" w14:textId="1F88A08A" w:rsidR="00DA4D00" w:rsidRPr="003109CA" w:rsidRDefault="002A767E" w:rsidP="003109CA">
      <w:pPr>
        <w:pStyle w:val="NoSpacing"/>
        <w:spacing w:line="480" w:lineRule="auto"/>
        <w:ind w:left="720"/>
        <w:rPr>
          <w:rFonts w:ascii="Times New Roman" w:hAnsi="Times New Roman" w:cs="Times New Roman"/>
          <w:bCs/>
          <w:sz w:val="24"/>
          <w:szCs w:val="24"/>
        </w:rPr>
      </w:pPr>
      <w:r w:rsidRPr="003109CA">
        <w:rPr>
          <w:rFonts w:ascii="Times New Roman" w:hAnsi="Times New Roman" w:cs="Times New Roman"/>
          <w:bCs/>
          <w:sz w:val="24"/>
          <w:szCs w:val="24"/>
        </w:rPr>
        <w:t xml:space="preserve">Hyndman, R.J., &amp; Athanasopoulos, G. (2018). Forecasting: Principles and Practice. </w:t>
      </w:r>
      <w:proofErr w:type="spellStart"/>
      <w:r w:rsidRPr="003109CA">
        <w:rPr>
          <w:rFonts w:ascii="Times New Roman" w:hAnsi="Times New Roman" w:cs="Times New Roman"/>
          <w:bCs/>
          <w:sz w:val="24"/>
          <w:szCs w:val="24"/>
        </w:rPr>
        <w:t>OTexts.</w:t>
      </w:r>
      <w:proofErr w:type="spellEnd"/>
    </w:p>
    <w:p w14:paraId="1D5DB10A" w14:textId="37B3742C" w:rsidR="006D5C5B" w:rsidRPr="003109CA" w:rsidRDefault="002A767E" w:rsidP="003109CA">
      <w:pPr>
        <w:pStyle w:val="NoSpacing"/>
        <w:spacing w:line="480" w:lineRule="auto"/>
        <w:ind w:left="720"/>
        <w:rPr>
          <w:rFonts w:ascii="Times New Roman" w:hAnsi="Times New Roman" w:cs="Times New Roman"/>
          <w:bCs/>
          <w:sz w:val="24"/>
          <w:szCs w:val="24"/>
        </w:rPr>
      </w:pPr>
      <w:r w:rsidRPr="003109CA">
        <w:rPr>
          <w:rFonts w:ascii="Times New Roman" w:hAnsi="Times New Roman" w:cs="Times New Roman"/>
          <w:bCs/>
          <w:sz w:val="24"/>
          <w:szCs w:val="24"/>
        </w:rPr>
        <w:t xml:space="preserve">Hochreiter, S., &amp; </w:t>
      </w:r>
      <w:proofErr w:type="spellStart"/>
      <w:r w:rsidRPr="003109CA">
        <w:rPr>
          <w:rFonts w:ascii="Times New Roman" w:hAnsi="Times New Roman" w:cs="Times New Roman"/>
          <w:bCs/>
          <w:sz w:val="24"/>
          <w:szCs w:val="24"/>
        </w:rPr>
        <w:t>Schmidhuber</w:t>
      </w:r>
      <w:proofErr w:type="spellEnd"/>
      <w:r w:rsidRPr="003109CA">
        <w:rPr>
          <w:rFonts w:ascii="Times New Roman" w:hAnsi="Times New Roman" w:cs="Times New Roman"/>
          <w:bCs/>
          <w:sz w:val="24"/>
          <w:szCs w:val="24"/>
        </w:rPr>
        <w:t>, J. (1997). Long Short-Term Memory. Neural Computation.</w:t>
      </w:r>
    </w:p>
    <w:p w14:paraId="7B5D4A33" w14:textId="5846D1C4" w:rsidR="006D5C5B" w:rsidRPr="00A42D9F" w:rsidRDefault="002A767E" w:rsidP="009C13A2">
      <w:pPr>
        <w:pStyle w:val="Heading3"/>
        <w:numPr>
          <w:ilvl w:val="0"/>
          <w:numId w:val="24"/>
        </w:numPr>
        <w:spacing w:line="480" w:lineRule="auto"/>
        <w:rPr>
          <w:rFonts w:ascii="Times New Roman" w:hAnsi="Times New Roman" w:cs="Times New Roman"/>
          <w:b w:val="0"/>
          <w:color w:val="auto"/>
        </w:rPr>
      </w:pPr>
      <w:r w:rsidRPr="00A42D9F">
        <w:rPr>
          <w:rFonts w:ascii="Times New Roman" w:hAnsi="Times New Roman" w:cs="Times New Roman"/>
          <w:b w:val="0"/>
          <w:color w:val="auto"/>
        </w:rPr>
        <w:t>Clustering and Geopolitical Analysis:</w:t>
      </w:r>
    </w:p>
    <w:p w14:paraId="024E32C0" w14:textId="64A7DB57" w:rsidR="00F0322D" w:rsidRPr="00A42D9F" w:rsidRDefault="002A767E" w:rsidP="00102BB2">
      <w:pPr>
        <w:pStyle w:val="NoSpacing"/>
        <w:spacing w:line="480" w:lineRule="auto"/>
        <w:ind w:left="720"/>
        <w:rPr>
          <w:rFonts w:ascii="Times New Roman" w:hAnsi="Times New Roman" w:cs="Times New Roman"/>
          <w:bCs/>
          <w:sz w:val="24"/>
          <w:szCs w:val="24"/>
        </w:rPr>
      </w:pPr>
      <w:r w:rsidRPr="00A42D9F">
        <w:rPr>
          <w:rFonts w:ascii="Times New Roman" w:hAnsi="Times New Roman" w:cs="Times New Roman"/>
          <w:bCs/>
          <w:sz w:val="24"/>
          <w:szCs w:val="24"/>
        </w:rPr>
        <w:t xml:space="preserve">Kaufman, L., &amp; </w:t>
      </w:r>
      <w:proofErr w:type="spellStart"/>
      <w:r w:rsidRPr="00A42D9F">
        <w:rPr>
          <w:rFonts w:ascii="Times New Roman" w:hAnsi="Times New Roman" w:cs="Times New Roman"/>
          <w:bCs/>
          <w:sz w:val="24"/>
          <w:szCs w:val="24"/>
        </w:rPr>
        <w:t>Rousseeuw</w:t>
      </w:r>
      <w:proofErr w:type="spellEnd"/>
      <w:r w:rsidRPr="00A42D9F">
        <w:rPr>
          <w:rFonts w:ascii="Times New Roman" w:hAnsi="Times New Roman" w:cs="Times New Roman"/>
          <w:bCs/>
          <w:sz w:val="24"/>
          <w:szCs w:val="24"/>
        </w:rPr>
        <w:t>, P.J. (2009). Finding Groups in Data: An Introduction to Cluster Analysis. Wiley.</w:t>
      </w:r>
    </w:p>
    <w:p w14:paraId="09FA24D9" w14:textId="77777777" w:rsidR="003C5DA8" w:rsidRPr="00A42D9F" w:rsidRDefault="003C5DA8" w:rsidP="00102BB2">
      <w:pPr>
        <w:pStyle w:val="NoSpacing"/>
        <w:spacing w:line="480" w:lineRule="auto"/>
        <w:ind w:left="360" w:hanging="360"/>
        <w:rPr>
          <w:rFonts w:ascii="Times New Roman" w:hAnsi="Times New Roman" w:cs="Times New Roman"/>
          <w:bCs/>
          <w:sz w:val="24"/>
          <w:szCs w:val="24"/>
        </w:rPr>
      </w:pPr>
    </w:p>
    <w:p w14:paraId="0D0738F0" w14:textId="7E66C063" w:rsidR="003C5DA8" w:rsidRPr="006B03CA" w:rsidRDefault="003C5DA8" w:rsidP="006B03CA">
      <w:pPr>
        <w:pStyle w:val="Heading2"/>
        <w:numPr>
          <w:ilvl w:val="0"/>
          <w:numId w:val="17"/>
        </w:numPr>
        <w:spacing w:line="480" w:lineRule="auto"/>
        <w:rPr>
          <w:rFonts w:ascii="Times New Roman" w:hAnsi="Times New Roman" w:cs="Times New Roman"/>
          <w:bCs w:val="0"/>
          <w:color w:val="auto"/>
        </w:rPr>
      </w:pPr>
      <w:r w:rsidRPr="006B03CA">
        <w:rPr>
          <w:rFonts w:ascii="Times New Roman" w:hAnsi="Times New Roman" w:cs="Times New Roman"/>
          <w:bCs w:val="0"/>
          <w:color w:val="auto"/>
        </w:rPr>
        <w:t>Team Contributions</w:t>
      </w:r>
    </w:p>
    <w:p w14:paraId="3A8C829D" w14:textId="36C135D6" w:rsidR="0088623C" w:rsidRPr="00A42D9F" w:rsidRDefault="0088623C" w:rsidP="00102BB2">
      <w:pPr>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Project Assignments are in flux at this early stage but research and starting goals have been </w:t>
      </w:r>
      <w:r w:rsidR="0029575A" w:rsidRPr="00A42D9F">
        <w:rPr>
          <w:rFonts w:ascii="Times New Roman" w:hAnsi="Times New Roman" w:cs="Times New Roman"/>
          <w:bCs/>
          <w:sz w:val="24"/>
          <w:szCs w:val="24"/>
        </w:rPr>
        <w:t>assigned</w:t>
      </w:r>
      <w:r w:rsidR="009B17AA" w:rsidRPr="00A42D9F">
        <w:rPr>
          <w:rFonts w:ascii="Times New Roman" w:hAnsi="Times New Roman" w:cs="Times New Roman"/>
          <w:bCs/>
          <w:sz w:val="24"/>
          <w:szCs w:val="24"/>
        </w:rPr>
        <w:t xml:space="preserve"> below for the initial phase.</w:t>
      </w:r>
    </w:p>
    <w:tbl>
      <w:tblPr>
        <w:tblW w:w="9238" w:type="dxa"/>
        <w:tblCellMar>
          <w:left w:w="0" w:type="dxa"/>
          <w:right w:w="0" w:type="dxa"/>
        </w:tblCellMar>
        <w:tblLook w:val="04A0" w:firstRow="1" w:lastRow="0" w:firstColumn="1" w:lastColumn="0" w:noHBand="0" w:noVBand="1"/>
      </w:tblPr>
      <w:tblGrid>
        <w:gridCol w:w="1932"/>
        <w:gridCol w:w="5313"/>
        <w:gridCol w:w="810"/>
        <w:gridCol w:w="1183"/>
      </w:tblGrid>
      <w:tr w:rsidR="0029575A" w:rsidRPr="00A42D9F" w14:paraId="1CCE84D8"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C44F3D" w14:textId="77777777" w:rsidR="001C60A0" w:rsidRPr="00286F77" w:rsidRDefault="001C60A0" w:rsidP="00102BB2">
            <w:pPr>
              <w:pStyle w:val="NoSpacing"/>
              <w:spacing w:line="480" w:lineRule="auto"/>
              <w:rPr>
                <w:rFonts w:ascii="Times New Roman" w:hAnsi="Times New Roman" w:cs="Times New Roman"/>
                <w:b/>
                <w:sz w:val="24"/>
                <w:szCs w:val="24"/>
              </w:rPr>
            </w:pPr>
            <w:r w:rsidRPr="00286F77">
              <w:rPr>
                <w:rFonts w:ascii="Times New Roman" w:hAnsi="Times New Roman" w:cs="Times New Roman"/>
                <w:b/>
                <w:sz w:val="24"/>
                <w:szCs w:val="24"/>
              </w:rPr>
              <w:t>Task</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20ACA7" w14:textId="77777777" w:rsidR="001C60A0" w:rsidRPr="00286F77" w:rsidRDefault="001C60A0" w:rsidP="00102BB2">
            <w:pPr>
              <w:pStyle w:val="NoSpacing"/>
              <w:spacing w:line="480" w:lineRule="auto"/>
              <w:rPr>
                <w:rFonts w:ascii="Times New Roman" w:hAnsi="Times New Roman" w:cs="Times New Roman"/>
                <w:b/>
                <w:sz w:val="24"/>
                <w:szCs w:val="24"/>
              </w:rPr>
            </w:pPr>
            <w:r w:rsidRPr="00286F77">
              <w:rPr>
                <w:rFonts w:ascii="Times New Roman" w:hAnsi="Times New Roman" w:cs="Times New Roman"/>
                <w:b/>
                <w:sz w:val="24"/>
                <w:szCs w:val="24"/>
              </w:rPr>
              <w:t>Description</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C662C" w14:textId="77777777" w:rsidR="001C60A0" w:rsidRPr="00286F77" w:rsidRDefault="001C60A0" w:rsidP="00102BB2">
            <w:pPr>
              <w:pStyle w:val="NoSpacing"/>
              <w:spacing w:line="480" w:lineRule="auto"/>
              <w:rPr>
                <w:rFonts w:ascii="Times New Roman" w:hAnsi="Times New Roman" w:cs="Times New Roman"/>
                <w:b/>
                <w:sz w:val="24"/>
                <w:szCs w:val="24"/>
              </w:rPr>
            </w:pPr>
            <w:r w:rsidRPr="00286F77">
              <w:rPr>
                <w:rFonts w:ascii="Times New Roman" w:hAnsi="Times New Roman" w:cs="Times New Roman"/>
                <w:b/>
                <w:sz w:val="24"/>
                <w:szCs w:val="24"/>
              </w:rPr>
              <w:t>Week</w:t>
            </w:r>
          </w:p>
        </w:tc>
        <w:tc>
          <w:tcPr>
            <w:tcW w:w="1183" w:type="dxa"/>
            <w:tcBorders>
              <w:top w:val="single" w:sz="6" w:space="0" w:color="CCCCCC"/>
              <w:left w:val="single" w:sz="6" w:space="0" w:color="CCCCCC"/>
              <w:bottom w:val="single" w:sz="6" w:space="0" w:color="CCCCCC"/>
              <w:right w:val="single" w:sz="6" w:space="0" w:color="CCCCCC"/>
            </w:tcBorders>
            <w:vAlign w:val="bottom"/>
            <w:hideMark/>
          </w:tcPr>
          <w:p w14:paraId="1D388838" w14:textId="77777777" w:rsidR="001C60A0" w:rsidRPr="00286F77" w:rsidRDefault="001C60A0" w:rsidP="00102BB2">
            <w:pPr>
              <w:pStyle w:val="NoSpacing"/>
              <w:spacing w:line="480" w:lineRule="auto"/>
              <w:rPr>
                <w:rFonts w:ascii="Times New Roman" w:hAnsi="Times New Roman" w:cs="Times New Roman"/>
                <w:b/>
                <w:sz w:val="24"/>
                <w:szCs w:val="24"/>
              </w:rPr>
            </w:pPr>
            <w:r w:rsidRPr="00286F77">
              <w:rPr>
                <w:rFonts w:ascii="Times New Roman" w:hAnsi="Times New Roman" w:cs="Times New Roman"/>
                <w:b/>
                <w:sz w:val="24"/>
                <w:szCs w:val="24"/>
              </w:rPr>
              <w:t>Assigned</w:t>
            </w:r>
          </w:p>
        </w:tc>
      </w:tr>
      <w:tr w:rsidR="0029575A" w:rsidRPr="00A42D9F" w14:paraId="431837F6"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6B3DAFC" w14:textId="6BE14B7C" w:rsidR="005332A7" w:rsidRPr="00A42D9F" w:rsidRDefault="005332A7"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Communication</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CE4BA7B" w14:textId="4159B00E" w:rsidR="005332A7" w:rsidRPr="00A42D9F" w:rsidRDefault="005332A7"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Slack Channel Created</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DD2DEB8" w14:textId="3C95D833" w:rsidR="005332A7" w:rsidRPr="00A42D9F" w:rsidRDefault="002B24F6"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2</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B7111D" w14:textId="3CED8F85" w:rsidR="005332A7" w:rsidRPr="00A42D9F" w:rsidRDefault="002B24F6"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Swapnil</w:t>
            </w:r>
          </w:p>
        </w:tc>
      </w:tr>
      <w:tr w:rsidR="0029575A" w:rsidRPr="00A42D9F" w14:paraId="521F07D5"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327BB93" w14:textId="6C1FC2A0" w:rsidR="005332A7" w:rsidRPr="00A42D9F" w:rsidRDefault="002B24F6"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Zoom Meetings</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653BCC2" w14:textId="538F3B0E" w:rsidR="005332A7" w:rsidRPr="00A42D9F" w:rsidRDefault="002B24F6"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Zoom Meeting Invites (Weekly, Tues/Fri)</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57D4DD3" w14:textId="30385ADD" w:rsidR="005332A7" w:rsidRPr="00A42D9F" w:rsidRDefault="00C179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2</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31F4822" w14:textId="37361109" w:rsidR="005332A7" w:rsidRPr="00A42D9F" w:rsidRDefault="002B24F6"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S</w:t>
            </w:r>
            <w:r w:rsidR="00C17942" w:rsidRPr="00A42D9F">
              <w:rPr>
                <w:rFonts w:ascii="Times New Roman" w:hAnsi="Times New Roman" w:cs="Times New Roman"/>
                <w:bCs/>
                <w:sz w:val="24"/>
                <w:szCs w:val="24"/>
              </w:rPr>
              <w:t>w</w:t>
            </w:r>
            <w:r w:rsidRPr="00A42D9F">
              <w:rPr>
                <w:rFonts w:ascii="Times New Roman" w:hAnsi="Times New Roman" w:cs="Times New Roman"/>
                <w:bCs/>
                <w:sz w:val="24"/>
                <w:szCs w:val="24"/>
              </w:rPr>
              <w:t>apnil</w:t>
            </w:r>
          </w:p>
        </w:tc>
      </w:tr>
      <w:tr w:rsidR="0029575A" w:rsidRPr="00A42D9F" w14:paraId="53E60526"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CB044C"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Project Proposal</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70A96E"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20C849"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3</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B084DF"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Carrie</w:t>
            </w:r>
          </w:p>
        </w:tc>
      </w:tr>
      <w:tr w:rsidR="0029575A" w:rsidRPr="00A42D9F" w14:paraId="75CA5961"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606E1A" w14:textId="77777777" w:rsidR="001C60A0" w:rsidRPr="00A42D9F" w:rsidRDefault="001C60A0" w:rsidP="00102BB2">
            <w:pPr>
              <w:pStyle w:val="NoSpacing"/>
              <w:spacing w:line="480" w:lineRule="auto"/>
              <w:rPr>
                <w:rFonts w:ascii="Times New Roman" w:hAnsi="Times New Roman" w:cs="Times New Roman"/>
                <w:bCs/>
                <w:sz w:val="24"/>
                <w:szCs w:val="24"/>
              </w:rPr>
            </w:pPr>
            <w:proofErr w:type="spellStart"/>
            <w:r w:rsidRPr="00A42D9F">
              <w:rPr>
                <w:rFonts w:ascii="Times New Roman" w:hAnsi="Times New Roman" w:cs="Times New Roman"/>
                <w:bCs/>
                <w:sz w:val="24"/>
                <w:szCs w:val="24"/>
              </w:rPr>
              <w:t>Git</w:t>
            </w:r>
            <w:proofErr w:type="spellEnd"/>
            <w:r w:rsidRPr="00A42D9F">
              <w:rPr>
                <w:rFonts w:ascii="Times New Roman" w:hAnsi="Times New Roman" w:cs="Times New Roman"/>
                <w:bCs/>
                <w:sz w:val="24"/>
                <w:szCs w:val="24"/>
              </w:rPr>
              <w:t xml:space="preserve"> Repo and Readme</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6CB97C" w14:textId="7174B247" w:rsidR="001C60A0" w:rsidRPr="00A42D9F" w:rsidRDefault="00570242" w:rsidP="00102BB2">
            <w:pPr>
              <w:pStyle w:val="NoSpacing"/>
              <w:spacing w:line="480" w:lineRule="auto"/>
              <w:rPr>
                <w:rFonts w:ascii="Times New Roman" w:hAnsi="Times New Roman" w:cs="Times New Roman"/>
                <w:bCs/>
                <w:sz w:val="24"/>
                <w:szCs w:val="24"/>
              </w:rPr>
            </w:pPr>
            <w:hyperlink r:id="rId9" w:tgtFrame="_blank" w:history="1">
              <w:r w:rsidRPr="00A42D9F">
                <w:rPr>
                  <w:rStyle w:val="Hyperlink"/>
                  <w:rFonts w:ascii="Times New Roman" w:hAnsi="Times New Roman" w:cs="Times New Roman"/>
                  <w:bCs/>
                  <w:color w:val="auto"/>
                  <w:sz w:val="24"/>
                  <w:szCs w:val="24"/>
                  <w:u w:val="none"/>
                </w:rPr>
                <w:t>https://github.com/swapnilprakashpatil/aai501_6proj</w:t>
              </w:r>
            </w:hyperlink>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147BF4"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3</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3F211"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Swapnil</w:t>
            </w:r>
          </w:p>
        </w:tc>
      </w:tr>
      <w:tr w:rsidR="0029575A" w:rsidRPr="00A42D9F" w14:paraId="2EA45E42"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3CAF5"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lastRenderedPageBreak/>
              <w:t>Coding</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1E086C"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Data Analysis and Cleaning/Preprocessing</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5F4F8"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3, 4, 5</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03B0DA"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Carrie</w:t>
            </w:r>
          </w:p>
        </w:tc>
      </w:tr>
      <w:tr w:rsidR="0029575A" w:rsidRPr="00A42D9F" w14:paraId="1B83E0AC"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C0D341"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5572D"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Algorithm Selection</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9E4F36"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199BD"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4A3DA8F4"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4EE773"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11ECC3" w14:textId="468D3FB9" w:rsidR="001C60A0" w:rsidRPr="00A42D9F" w:rsidRDefault="005702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Algorithm Analysis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B4C158"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6A11E7"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71A6975D"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8770E8"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034D11" w14:textId="66815188" w:rsidR="001C60A0" w:rsidRPr="00A42D9F" w:rsidRDefault="005702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ED0C57" w:rsidRPr="00A42D9F">
              <w:rPr>
                <w:rFonts w:ascii="Times New Roman" w:hAnsi="Times New Roman" w:cs="Times New Roman"/>
                <w:bCs/>
                <w:sz w:val="24"/>
                <w:szCs w:val="24"/>
              </w:rPr>
              <w:t>Implementation</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B08EBF"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60FBBF"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6B07CCF4"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09C7D8"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446316" w14:textId="3C19A478" w:rsidR="001C60A0" w:rsidRPr="00A42D9F" w:rsidRDefault="005702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 xml:space="preserve">Probabilistic Reasoning over Time </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9A36FB" w14:textId="7824FB96" w:rsidR="001C60A0" w:rsidRPr="00A42D9F" w:rsidRDefault="00B958E3"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3, 4, 5</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3C1BEB"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Maurine</w:t>
            </w:r>
          </w:p>
        </w:tc>
      </w:tr>
      <w:tr w:rsidR="0029575A" w:rsidRPr="00A42D9F" w14:paraId="2BA5543F"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E8A87"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252772" w14:textId="3500CC65" w:rsidR="001C60A0" w:rsidRPr="00A42D9F" w:rsidRDefault="005702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Supervised Learning (Regression</w:t>
            </w:r>
            <w:r w:rsidR="00872352" w:rsidRPr="00A42D9F">
              <w:rPr>
                <w:rFonts w:ascii="Times New Roman" w:hAnsi="Times New Roman" w:cs="Times New Roman"/>
                <w:bCs/>
                <w:sz w:val="24"/>
                <w:szCs w:val="24"/>
              </w:rPr>
              <w:t>)</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67286B" w14:textId="3DD4AB7E" w:rsidR="001C60A0" w:rsidRPr="00A42D9F" w:rsidRDefault="00B958E3"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3, 4, 5</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8648D8"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Carrie</w:t>
            </w:r>
          </w:p>
        </w:tc>
      </w:tr>
      <w:tr w:rsidR="0029575A" w:rsidRPr="00A42D9F" w14:paraId="3649DA6B"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DBD32"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6FE581" w14:textId="7AAE195A" w:rsidR="001C60A0" w:rsidRPr="00A42D9F" w:rsidRDefault="005702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Unsupervised Learning (Clustering</w:t>
            </w:r>
            <w:r w:rsidR="00872352" w:rsidRPr="00A42D9F">
              <w:rPr>
                <w:rFonts w:ascii="Times New Roman" w:hAnsi="Times New Roman" w:cs="Times New Roman"/>
                <w:bCs/>
                <w:sz w:val="24"/>
                <w:szCs w:val="24"/>
              </w:rPr>
              <w:t>)</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C4647F" w14:textId="22C3E04F" w:rsidR="001C60A0" w:rsidRPr="00A42D9F" w:rsidRDefault="00B958E3"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3, 4, 5</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505140"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Swapnil</w:t>
            </w:r>
          </w:p>
        </w:tc>
      </w:tr>
      <w:tr w:rsidR="0029575A" w:rsidRPr="00A42D9F" w14:paraId="4DE6A5E2"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4D105D"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79A34B" w14:textId="5D1C27FB" w:rsidR="001C60A0" w:rsidRPr="00A42D9F" w:rsidRDefault="005702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 xml:space="preserve">Feature Selection and Dimensionality Reduction </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7A301E" w14:textId="4F8100E1" w:rsidR="001C60A0" w:rsidRPr="00A42D9F" w:rsidRDefault="00B958E3"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3, 4, 5</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94A765" w14:textId="3188BE91" w:rsidR="001C60A0" w:rsidRPr="00A42D9F" w:rsidRDefault="00570242"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ALL</w:t>
            </w:r>
          </w:p>
        </w:tc>
      </w:tr>
      <w:tr w:rsidR="0029575A" w:rsidRPr="00A42D9F" w14:paraId="09C3F3CC"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E434E9"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CEA7AA" w14:textId="5D7BB902" w:rsidR="001C60A0" w:rsidRPr="00A42D9F" w:rsidRDefault="002E4A48"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Hyperparameter Tuning</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02D024"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F7D570"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23497AA2"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6C7EE0"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4C1FD6" w14:textId="03CB3A1B" w:rsidR="001C60A0" w:rsidRPr="00A42D9F" w:rsidRDefault="002E4A48"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Algorithm output and Metrics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6DFAA8"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5D56C"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5E6DBEC9"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26FFE"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F46A0" w14:textId="2680BFFA" w:rsidR="001C60A0" w:rsidRPr="00A42D9F" w:rsidRDefault="002E4A48"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Comparative Analysis, Evaluation and Critique</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0562C9"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AB79D5"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68206C24"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D2021"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6562C" w14:textId="3451AD11" w:rsidR="001C60A0" w:rsidRPr="00A42D9F" w:rsidRDefault="002E4A48"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Hypothesis testing and validation</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24BB10"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92FEE"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2FE4092E"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E18123"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23F04E" w14:textId="3C693773" w:rsidR="001C60A0" w:rsidRPr="00A42D9F" w:rsidRDefault="002E4A48"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 xml:space="preserve">                </w:t>
            </w:r>
            <w:r w:rsidR="001C60A0" w:rsidRPr="00A42D9F">
              <w:rPr>
                <w:rFonts w:ascii="Times New Roman" w:hAnsi="Times New Roman" w:cs="Times New Roman"/>
                <w:bCs/>
                <w:sz w:val="24"/>
                <w:szCs w:val="24"/>
              </w:rPr>
              <w:t>Code Review</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C6E350"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B3B06"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2ECF2CE2"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4105CC"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Final Paper</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884605"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Purpose, Goal and Scope</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F2D84E"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6</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60DB70" w14:textId="1487CA73" w:rsidR="001C60A0" w:rsidRPr="00A42D9F" w:rsidRDefault="00EA62C7"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TBD</w:t>
            </w:r>
          </w:p>
        </w:tc>
      </w:tr>
      <w:tr w:rsidR="0029575A" w:rsidRPr="00A42D9F" w14:paraId="438F7E9A"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F9A1BB"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BE75A5"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Data Analysis and Preprocessing</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43EAA"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D4E630"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53305EEF"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F8B881"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CB0F8B"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Algorithm Selection</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029E0"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F3632C"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6F49ECFD"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B6C966"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5907F9"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Algorithm Analysis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93C4F5"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F7D241"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68219548"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59CE6"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30E81E"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Algorithm output and Metrics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458217"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9CB03A"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7DC584ED"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8E0DE"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878C33"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Comparative Analysis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1A5B91"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3797C0"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03F767F7"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8972AF"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015D58"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Conclusion</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66D487"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F43DE6"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0AC1E545"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5C262D"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317611"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Limitations and Next Steps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8B75B1"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2EE989"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101C5610"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8539E5"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0AD803"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Appendix with collaboration details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0DD26B"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4E18DB"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3EE21CD4"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E68C0"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A5456B"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References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651880"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69BF71"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0DA77EE4"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8D580"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A332DE"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Turnitin Similarity Fixes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E33E4D"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D9C6AC" w14:textId="77777777" w:rsidR="001C60A0" w:rsidRPr="00A42D9F" w:rsidRDefault="001C60A0" w:rsidP="00102BB2">
            <w:pPr>
              <w:pStyle w:val="NoSpacing"/>
              <w:spacing w:line="480" w:lineRule="auto"/>
              <w:rPr>
                <w:rFonts w:ascii="Times New Roman" w:hAnsi="Times New Roman" w:cs="Times New Roman"/>
                <w:bCs/>
                <w:sz w:val="24"/>
                <w:szCs w:val="24"/>
              </w:rPr>
            </w:pPr>
          </w:p>
        </w:tc>
      </w:tr>
      <w:tr w:rsidR="0029575A" w:rsidRPr="00A42D9F" w14:paraId="09663F03"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BBB276"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Presentation &amp; Video</w:t>
            </w: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BA5D90"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Overview</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A45188"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7</w:t>
            </w: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D87752" w14:textId="3F9072F6" w:rsidR="001C60A0" w:rsidRPr="00A42D9F" w:rsidRDefault="00EA62C7"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TBD</w:t>
            </w:r>
          </w:p>
        </w:tc>
      </w:tr>
      <w:tr w:rsidR="0029575A" w:rsidRPr="00A42D9F" w14:paraId="187B818A" w14:textId="77777777" w:rsidTr="00AA514A">
        <w:trPr>
          <w:trHeight w:val="285"/>
        </w:trPr>
        <w:tc>
          <w:tcPr>
            <w:tcW w:w="193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8C0EBD"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531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1E286D" w14:textId="77777777" w:rsidR="001C60A0" w:rsidRPr="00A42D9F" w:rsidRDefault="001C60A0" w:rsidP="00102BB2">
            <w:pPr>
              <w:pStyle w:val="NoSpacing"/>
              <w:spacing w:line="480" w:lineRule="auto"/>
              <w:rPr>
                <w:rFonts w:ascii="Times New Roman" w:hAnsi="Times New Roman" w:cs="Times New Roman"/>
                <w:bCs/>
                <w:sz w:val="24"/>
                <w:szCs w:val="24"/>
              </w:rPr>
            </w:pPr>
            <w:r w:rsidRPr="00A42D9F">
              <w:rPr>
                <w:rFonts w:ascii="Times New Roman" w:hAnsi="Times New Roman" w:cs="Times New Roman"/>
                <w:bCs/>
                <w:sz w:val="24"/>
                <w:szCs w:val="24"/>
              </w:rPr>
              <w:t>Business Use cases</w:t>
            </w:r>
          </w:p>
        </w:tc>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1A72E" w14:textId="77777777" w:rsidR="001C60A0" w:rsidRPr="00A42D9F" w:rsidRDefault="001C60A0" w:rsidP="00102BB2">
            <w:pPr>
              <w:pStyle w:val="NoSpacing"/>
              <w:spacing w:line="480" w:lineRule="auto"/>
              <w:rPr>
                <w:rFonts w:ascii="Times New Roman" w:hAnsi="Times New Roman" w:cs="Times New Roman"/>
                <w:bCs/>
                <w:sz w:val="24"/>
                <w:szCs w:val="24"/>
              </w:rPr>
            </w:pPr>
          </w:p>
        </w:tc>
        <w:tc>
          <w:tcPr>
            <w:tcW w:w="118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7516C" w14:textId="77777777" w:rsidR="001C60A0" w:rsidRPr="00A42D9F" w:rsidRDefault="001C60A0" w:rsidP="00102BB2">
            <w:pPr>
              <w:pStyle w:val="NoSpacing"/>
              <w:spacing w:line="480" w:lineRule="auto"/>
              <w:rPr>
                <w:rFonts w:ascii="Times New Roman" w:hAnsi="Times New Roman" w:cs="Times New Roman"/>
                <w:bCs/>
                <w:sz w:val="24"/>
                <w:szCs w:val="24"/>
              </w:rPr>
            </w:pPr>
          </w:p>
        </w:tc>
      </w:tr>
    </w:tbl>
    <w:p w14:paraId="2C6988E2" w14:textId="77777777" w:rsidR="003C5DA8" w:rsidRPr="00A42D9F" w:rsidRDefault="003C5DA8" w:rsidP="00102BB2">
      <w:pPr>
        <w:spacing w:line="480" w:lineRule="auto"/>
        <w:rPr>
          <w:rFonts w:ascii="Times New Roman" w:hAnsi="Times New Roman" w:cs="Times New Roman"/>
          <w:bCs/>
          <w:sz w:val="24"/>
          <w:szCs w:val="24"/>
        </w:rPr>
      </w:pPr>
    </w:p>
    <w:sectPr w:rsidR="003C5DA8" w:rsidRPr="00A42D9F" w:rsidSect="006B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92EA2"/>
    <w:multiLevelType w:val="hybridMultilevel"/>
    <w:tmpl w:val="81A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255AE"/>
    <w:multiLevelType w:val="hybridMultilevel"/>
    <w:tmpl w:val="966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4848"/>
    <w:multiLevelType w:val="multilevel"/>
    <w:tmpl w:val="8FF64256"/>
    <w:lvl w:ilvl="0">
      <w:start w:val="1"/>
      <w:numFmt w:val="bullet"/>
      <w:lvlText w:val="•"/>
      <w:lvlJc w:val="left"/>
      <w:pPr>
        <w:tabs>
          <w:tab w:val="num" w:pos="720"/>
        </w:tabs>
        <w:ind w:left="720" w:hanging="360"/>
      </w:pPr>
      <w:rPr>
        <w:rFonts w:ascii="Calibri" w:hAnsi="Calibri" w:hint="default"/>
        <w:sz w:val="16"/>
      </w:rPr>
    </w:lvl>
    <w:lvl w:ilvl="1">
      <w:start w:val="1"/>
      <w:numFmt w:val="bullet"/>
      <w:lvlText w:val="•"/>
      <w:lvlJc w:val="left"/>
      <w:pPr>
        <w:ind w:left="1440" w:hanging="360"/>
      </w:pPr>
      <w:rPr>
        <w:rFonts w:ascii="Calibri" w:hAnsi="Calibri" w:hint="default"/>
        <w:sz w:val="16"/>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96F96"/>
    <w:multiLevelType w:val="hybridMultilevel"/>
    <w:tmpl w:val="CCA8C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8A57C4"/>
    <w:multiLevelType w:val="hybridMultilevel"/>
    <w:tmpl w:val="A4D4DD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39328A"/>
    <w:multiLevelType w:val="hybridMultilevel"/>
    <w:tmpl w:val="30F6D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0351F0"/>
    <w:multiLevelType w:val="hybridMultilevel"/>
    <w:tmpl w:val="C8EED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F2E7A"/>
    <w:multiLevelType w:val="hybridMultilevel"/>
    <w:tmpl w:val="810AD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337311"/>
    <w:multiLevelType w:val="hybridMultilevel"/>
    <w:tmpl w:val="71040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F15D68"/>
    <w:multiLevelType w:val="hybridMultilevel"/>
    <w:tmpl w:val="4A24A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92FD5"/>
    <w:multiLevelType w:val="hybridMultilevel"/>
    <w:tmpl w:val="5BB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7F1238"/>
    <w:multiLevelType w:val="hybridMultilevel"/>
    <w:tmpl w:val="876CA0B0"/>
    <w:lvl w:ilvl="0" w:tplc="04090001">
      <w:start w:val="1"/>
      <w:numFmt w:val="bullet"/>
      <w:lvlText w:val=""/>
      <w:lvlJc w:val="left"/>
      <w:pPr>
        <w:ind w:left="1080" w:hanging="360"/>
      </w:pPr>
      <w:rPr>
        <w:rFonts w:ascii="Symbol" w:hAnsi="Symbol" w:hint="default"/>
        <w:sz w:val="16"/>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ACB4822"/>
    <w:multiLevelType w:val="hybridMultilevel"/>
    <w:tmpl w:val="7B54E1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5F6E15"/>
    <w:multiLevelType w:val="hybridMultilevel"/>
    <w:tmpl w:val="6AFCE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B118C9"/>
    <w:multiLevelType w:val="hybridMultilevel"/>
    <w:tmpl w:val="C10A1F32"/>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699142">
    <w:abstractNumId w:val="8"/>
  </w:num>
  <w:num w:numId="2" w16cid:durableId="775178295">
    <w:abstractNumId w:val="6"/>
  </w:num>
  <w:num w:numId="3" w16cid:durableId="621545767">
    <w:abstractNumId w:val="5"/>
  </w:num>
  <w:num w:numId="4" w16cid:durableId="1356269773">
    <w:abstractNumId w:val="4"/>
  </w:num>
  <w:num w:numId="5" w16cid:durableId="583564498">
    <w:abstractNumId w:val="7"/>
  </w:num>
  <w:num w:numId="6" w16cid:durableId="294915519">
    <w:abstractNumId w:val="3"/>
  </w:num>
  <w:num w:numId="7" w16cid:durableId="974405341">
    <w:abstractNumId w:val="2"/>
  </w:num>
  <w:num w:numId="8" w16cid:durableId="224460993">
    <w:abstractNumId w:val="1"/>
  </w:num>
  <w:num w:numId="9" w16cid:durableId="2038962440">
    <w:abstractNumId w:val="0"/>
  </w:num>
  <w:num w:numId="10" w16cid:durableId="82995609">
    <w:abstractNumId w:val="19"/>
  </w:num>
  <w:num w:numId="11" w16cid:durableId="468018889">
    <w:abstractNumId w:val="20"/>
  </w:num>
  <w:num w:numId="12" w16cid:durableId="1735657625">
    <w:abstractNumId w:val="11"/>
  </w:num>
  <w:num w:numId="13" w16cid:durableId="1139688317">
    <w:abstractNumId w:val="18"/>
  </w:num>
  <w:num w:numId="14" w16cid:durableId="412047301">
    <w:abstractNumId w:val="15"/>
  </w:num>
  <w:num w:numId="15" w16cid:durableId="1901553313">
    <w:abstractNumId w:val="9"/>
  </w:num>
  <w:num w:numId="16" w16cid:durableId="1754158542">
    <w:abstractNumId w:val="10"/>
  </w:num>
  <w:num w:numId="17" w16cid:durableId="402291999">
    <w:abstractNumId w:val="21"/>
  </w:num>
  <w:num w:numId="18" w16cid:durableId="53241088">
    <w:abstractNumId w:val="23"/>
  </w:num>
  <w:num w:numId="19" w16cid:durableId="1060326630">
    <w:abstractNumId w:val="17"/>
  </w:num>
  <w:num w:numId="20" w16cid:durableId="284428099">
    <w:abstractNumId w:val="16"/>
  </w:num>
  <w:num w:numId="21" w16cid:durableId="1268808544">
    <w:abstractNumId w:val="22"/>
  </w:num>
  <w:num w:numId="22" w16cid:durableId="677118900">
    <w:abstractNumId w:val="14"/>
  </w:num>
  <w:num w:numId="23" w16cid:durableId="2026783211">
    <w:abstractNumId w:val="12"/>
  </w:num>
  <w:num w:numId="24" w16cid:durableId="17996424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584"/>
    <w:rsid w:val="00025504"/>
    <w:rsid w:val="00025770"/>
    <w:rsid w:val="0003024F"/>
    <w:rsid w:val="00034616"/>
    <w:rsid w:val="0006063C"/>
    <w:rsid w:val="00080F5C"/>
    <w:rsid w:val="00091B70"/>
    <w:rsid w:val="000A47F9"/>
    <w:rsid w:val="000C3B9A"/>
    <w:rsid w:val="000D54CF"/>
    <w:rsid w:val="000D5F56"/>
    <w:rsid w:val="000E0E70"/>
    <w:rsid w:val="00102BB2"/>
    <w:rsid w:val="001047DE"/>
    <w:rsid w:val="001338B7"/>
    <w:rsid w:val="0015074B"/>
    <w:rsid w:val="00154718"/>
    <w:rsid w:val="00161A00"/>
    <w:rsid w:val="00162A2F"/>
    <w:rsid w:val="001B55C6"/>
    <w:rsid w:val="001C60A0"/>
    <w:rsid w:val="001E71F7"/>
    <w:rsid w:val="001E74B3"/>
    <w:rsid w:val="0022192F"/>
    <w:rsid w:val="00230F1B"/>
    <w:rsid w:val="0028117F"/>
    <w:rsid w:val="00284C51"/>
    <w:rsid w:val="00286F77"/>
    <w:rsid w:val="0029575A"/>
    <w:rsid w:val="0029639D"/>
    <w:rsid w:val="00297883"/>
    <w:rsid w:val="002A767E"/>
    <w:rsid w:val="002B24F6"/>
    <w:rsid w:val="002B297E"/>
    <w:rsid w:val="002E4A48"/>
    <w:rsid w:val="002F38C7"/>
    <w:rsid w:val="002F49B3"/>
    <w:rsid w:val="00305725"/>
    <w:rsid w:val="003109CA"/>
    <w:rsid w:val="00313293"/>
    <w:rsid w:val="00326F90"/>
    <w:rsid w:val="00350FA4"/>
    <w:rsid w:val="003510AA"/>
    <w:rsid w:val="00356E2B"/>
    <w:rsid w:val="003C5DA8"/>
    <w:rsid w:val="003C647A"/>
    <w:rsid w:val="003D51B1"/>
    <w:rsid w:val="00435F87"/>
    <w:rsid w:val="00462AED"/>
    <w:rsid w:val="004A7872"/>
    <w:rsid w:val="004E6B51"/>
    <w:rsid w:val="005332A7"/>
    <w:rsid w:val="005461B9"/>
    <w:rsid w:val="00570242"/>
    <w:rsid w:val="005E381E"/>
    <w:rsid w:val="005F59CB"/>
    <w:rsid w:val="005F6F9D"/>
    <w:rsid w:val="00604E54"/>
    <w:rsid w:val="00630AB3"/>
    <w:rsid w:val="0064314A"/>
    <w:rsid w:val="006B03CA"/>
    <w:rsid w:val="006B2EF5"/>
    <w:rsid w:val="006D5C5B"/>
    <w:rsid w:val="006F2933"/>
    <w:rsid w:val="00710398"/>
    <w:rsid w:val="007637B3"/>
    <w:rsid w:val="00786E38"/>
    <w:rsid w:val="007D2D9E"/>
    <w:rsid w:val="00840F79"/>
    <w:rsid w:val="00872352"/>
    <w:rsid w:val="0088623C"/>
    <w:rsid w:val="008A1048"/>
    <w:rsid w:val="008A1F59"/>
    <w:rsid w:val="008B23C7"/>
    <w:rsid w:val="009004C1"/>
    <w:rsid w:val="00912CBD"/>
    <w:rsid w:val="00915D18"/>
    <w:rsid w:val="00916845"/>
    <w:rsid w:val="00917EBF"/>
    <w:rsid w:val="009B078D"/>
    <w:rsid w:val="009B17AA"/>
    <w:rsid w:val="009C13A2"/>
    <w:rsid w:val="009C167B"/>
    <w:rsid w:val="009F68CB"/>
    <w:rsid w:val="00A040DF"/>
    <w:rsid w:val="00A42D9F"/>
    <w:rsid w:val="00AA1D8D"/>
    <w:rsid w:val="00AA514A"/>
    <w:rsid w:val="00AB0C8E"/>
    <w:rsid w:val="00B346EC"/>
    <w:rsid w:val="00B36D1D"/>
    <w:rsid w:val="00B47730"/>
    <w:rsid w:val="00B612C3"/>
    <w:rsid w:val="00B87628"/>
    <w:rsid w:val="00B958E3"/>
    <w:rsid w:val="00BC0113"/>
    <w:rsid w:val="00BE4C54"/>
    <w:rsid w:val="00BF2766"/>
    <w:rsid w:val="00BF554B"/>
    <w:rsid w:val="00C03F32"/>
    <w:rsid w:val="00C17942"/>
    <w:rsid w:val="00C86A6A"/>
    <w:rsid w:val="00CB0664"/>
    <w:rsid w:val="00CD51CC"/>
    <w:rsid w:val="00D220CA"/>
    <w:rsid w:val="00D247C9"/>
    <w:rsid w:val="00D42F9F"/>
    <w:rsid w:val="00D86067"/>
    <w:rsid w:val="00D96997"/>
    <w:rsid w:val="00DA2016"/>
    <w:rsid w:val="00DA4D00"/>
    <w:rsid w:val="00DB05E7"/>
    <w:rsid w:val="00DF1A25"/>
    <w:rsid w:val="00E244A1"/>
    <w:rsid w:val="00E25019"/>
    <w:rsid w:val="00E3581D"/>
    <w:rsid w:val="00E70317"/>
    <w:rsid w:val="00E83671"/>
    <w:rsid w:val="00E85A62"/>
    <w:rsid w:val="00EA62C7"/>
    <w:rsid w:val="00EB0C16"/>
    <w:rsid w:val="00ED0C57"/>
    <w:rsid w:val="00F0322D"/>
    <w:rsid w:val="00F36501"/>
    <w:rsid w:val="00F77FC9"/>
    <w:rsid w:val="00FC693F"/>
    <w:rsid w:val="00FD7AC6"/>
    <w:rsid w:val="00FE4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01DD43-9638-48D8-89C0-C2AECC65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0C3B9A"/>
    <w:pPr>
      <w:keepNext/>
      <w:keepLines/>
      <w:spacing w:before="120" w:after="40" w:line="240" w:lineRule="auto"/>
      <w:contextualSpacing/>
      <w:outlineLvl w:val="0"/>
    </w:pPr>
    <w:rPr>
      <w:rFonts w:asciiTheme="majorHAnsi" w:eastAsiaTheme="majorEastAsia" w:hAnsiTheme="majorHAnsi" w:cstheme="majorHAnsi"/>
      <w:b/>
      <w:bCs/>
      <w:color w:val="000000" w:themeColor="text1"/>
      <w:sz w:val="24"/>
      <w:szCs w:val="24"/>
    </w:rPr>
  </w:style>
  <w:style w:type="paragraph" w:styleId="Heading2">
    <w:name w:val="heading 2"/>
    <w:basedOn w:val="Normal"/>
    <w:next w:val="Normal"/>
    <w:link w:val="Heading2Char"/>
    <w:uiPriority w:val="9"/>
    <w:unhideWhenUsed/>
    <w:qFormat/>
    <w:rsid w:val="000C3B9A"/>
    <w:pPr>
      <w:keepNext/>
      <w:keepLines/>
      <w:spacing w:before="80" w:after="40" w:line="240" w:lineRule="auto"/>
      <w:contextualSpacing/>
      <w:outlineLvl w:val="1"/>
    </w:pPr>
    <w:rPr>
      <w:rFonts w:asciiTheme="majorHAnsi" w:eastAsiaTheme="majorEastAsia" w:hAnsiTheme="majorHAnsi" w:cstheme="majorHAnsi"/>
      <w:b/>
      <w:bCs/>
      <w:color w:val="000000" w:themeColor="text1"/>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contextualSpacing/>
      <w:outlineLvl w:val="2"/>
    </w:pPr>
    <w:rPr>
      <w:rFonts w:asciiTheme="majorHAnsi" w:eastAsiaTheme="majorEastAsia" w:hAnsiTheme="majorHAnsi" w:cstheme="majorHAnsi"/>
      <w:b/>
      <w:bCs/>
      <w:color w:val="000000" w:themeColor="text1"/>
      <w:sz w:val="24"/>
      <w:szCs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0C3B9A"/>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0C3B9A"/>
    <w:rPr>
      <w:rFonts w:asciiTheme="majorHAnsi" w:eastAsiaTheme="majorEastAsia" w:hAnsiTheme="majorHAnsi" w:cstheme="majorHAnsi"/>
      <w:b/>
      <w:bCs/>
      <w:color w:val="000000" w:themeColor="text1"/>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16754">
      <w:bodyDiv w:val="1"/>
      <w:marLeft w:val="0"/>
      <w:marRight w:val="0"/>
      <w:marTop w:val="0"/>
      <w:marBottom w:val="0"/>
      <w:divBdr>
        <w:top w:val="none" w:sz="0" w:space="0" w:color="auto"/>
        <w:left w:val="none" w:sz="0" w:space="0" w:color="auto"/>
        <w:bottom w:val="none" w:sz="0" w:space="0" w:color="auto"/>
        <w:right w:val="none" w:sz="0" w:space="0" w:color="auto"/>
      </w:divBdr>
      <w:divsChild>
        <w:div w:id="299308616">
          <w:marLeft w:val="0"/>
          <w:marRight w:val="0"/>
          <w:marTop w:val="0"/>
          <w:marBottom w:val="0"/>
          <w:divBdr>
            <w:top w:val="none" w:sz="0" w:space="0" w:color="auto"/>
            <w:left w:val="none" w:sz="0" w:space="0" w:color="auto"/>
            <w:bottom w:val="none" w:sz="0" w:space="0" w:color="auto"/>
            <w:right w:val="none" w:sz="0" w:space="0" w:color="auto"/>
          </w:divBdr>
          <w:divsChild>
            <w:div w:id="19762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2420">
      <w:bodyDiv w:val="1"/>
      <w:marLeft w:val="0"/>
      <w:marRight w:val="0"/>
      <w:marTop w:val="0"/>
      <w:marBottom w:val="0"/>
      <w:divBdr>
        <w:top w:val="none" w:sz="0" w:space="0" w:color="auto"/>
        <w:left w:val="none" w:sz="0" w:space="0" w:color="auto"/>
        <w:bottom w:val="none" w:sz="0" w:space="0" w:color="auto"/>
        <w:right w:val="none" w:sz="0" w:space="0" w:color="auto"/>
      </w:divBdr>
      <w:divsChild>
        <w:div w:id="1458989741">
          <w:marLeft w:val="0"/>
          <w:marRight w:val="0"/>
          <w:marTop w:val="0"/>
          <w:marBottom w:val="0"/>
          <w:divBdr>
            <w:top w:val="none" w:sz="0" w:space="0" w:color="auto"/>
            <w:left w:val="none" w:sz="0" w:space="0" w:color="auto"/>
            <w:bottom w:val="none" w:sz="0" w:space="0" w:color="auto"/>
            <w:right w:val="none" w:sz="0" w:space="0" w:color="auto"/>
          </w:divBdr>
          <w:divsChild>
            <w:div w:id="506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conflict-index/" TargetMode="External"/><Relationship Id="rId3" Type="http://schemas.openxmlformats.org/officeDocument/2006/relationships/styles" Target="styles.xml"/><Relationship Id="rId7" Type="http://schemas.openxmlformats.org/officeDocument/2006/relationships/hyperlink" Target="https://datacatalog.worldbank.org/search/dataset/0037712/World-Development-Indica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pri.org/sites/default/files/SIPRI-Milex-data-1948-2023.xlsx%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wapnilprakashpatil/aai501_6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Diksha </cp:lastModifiedBy>
  <cp:revision>113</cp:revision>
  <dcterms:created xsi:type="dcterms:W3CDTF">2013-12-23T23:15:00Z</dcterms:created>
  <dcterms:modified xsi:type="dcterms:W3CDTF">2024-11-10T21:41:00Z</dcterms:modified>
  <cp:category/>
</cp:coreProperties>
</file>