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8B333" w14:textId="77777777" w:rsidR="009F74F6" w:rsidRPr="009F74F6" w:rsidRDefault="009F74F6" w:rsidP="009F74F6">
      <w:pPr>
        <w:rPr>
          <w:rFonts w:hint="eastAsia"/>
          <w:b/>
          <w:bCs/>
          <w:sz w:val="38"/>
          <w:szCs w:val="38"/>
        </w:rPr>
      </w:pPr>
      <w:r w:rsidRPr="009F74F6">
        <w:rPr>
          <w:rFonts w:hint="eastAsia"/>
          <w:b/>
          <w:bCs/>
          <w:sz w:val="38"/>
          <w:szCs w:val="38"/>
        </w:rPr>
        <w:t>preprocessing</w:t>
      </w:r>
      <w:r w:rsidRPr="009F74F6">
        <w:rPr>
          <w:rFonts w:hint="eastAsia"/>
          <w:b/>
          <w:bCs/>
          <w:sz w:val="38"/>
          <w:szCs w:val="38"/>
        </w:rPr>
        <w:t>：</w:t>
      </w:r>
    </w:p>
    <w:p w14:paraId="131F575D" w14:textId="77777777" w:rsidR="009F74F6" w:rsidRDefault="009F74F6" w:rsidP="009F74F6">
      <w:r>
        <w:t>1.make sure config.py and preprocess.py are in same index</w:t>
      </w:r>
    </w:p>
    <w:p w14:paraId="3467483A" w14:textId="77777777" w:rsidR="009F74F6" w:rsidRDefault="009F74F6" w:rsidP="009F74F6">
      <w:pPr>
        <w:rPr>
          <w:rFonts w:hint="eastAsia"/>
        </w:rPr>
      </w:pPr>
      <w:r>
        <w:rPr>
          <w:rFonts w:hint="eastAsia"/>
        </w:rPr>
        <w:t xml:space="preserve">2.if have </w:t>
      </w:r>
      <w:proofErr w:type="spellStart"/>
      <w:proofErr w:type="gramStart"/>
      <w:r>
        <w:rPr>
          <w:rFonts w:hint="eastAsia"/>
        </w:rPr>
        <w:t>subfolder,needa</w:t>
      </w:r>
      <w:proofErr w:type="spellEnd"/>
      <w:proofErr w:type="gramEnd"/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raw_dir.iterdir</w:t>
      </w:r>
      <w:proofErr w:type="spellEnd"/>
      <w:r>
        <w:rPr>
          <w:rFonts w:hint="eastAsia"/>
        </w:rPr>
        <w:t>()</w:t>
      </w:r>
      <w:r>
        <w:rPr>
          <w:rFonts w:hint="eastAsia"/>
        </w:rPr>
        <w:t>；补充说明：若文件直接放在目录中而不是子目录中，代码会出错。因此需要同时考虑两种</w:t>
      </w:r>
    </w:p>
    <w:p w14:paraId="2A936F84" w14:textId="2AC9D9CD" w:rsidR="009F74F6" w:rsidRDefault="009F74F6" w:rsidP="009F74F6">
      <w:r w:rsidRPr="009F74F6">
        <w:drawing>
          <wp:inline distT="0" distB="0" distL="0" distR="0" wp14:anchorId="1CB55050" wp14:editId="3B75F192">
            <wp:extent cx="6645910" cy="2380615"/>
            <wp:effectExtent l="0" t="0" r="2540" b="635"/>
            <wp:docPr id="57729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96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E6DA" w14:textId="77777777" w:rsidR="009F74F6" w:rsidRDefault="009F74F6" w:rsidP="009F74F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前的</w:t>
      </w:r>
      <w:r>
        <w:rPr>
          <w:rFonts w:hint="eastAsia"/>
        </w:rPr>
        <w:t>`</w:t>
      </w:r>
      <w:proofErr w:type="spellStart"/>
      <w:r>
        <w:rPr>
          <w:rFonts w:hint="eastAsia"/>
        </w:rPr>
        <w:t>process_mat_to_excel</w:t>
      </w:r>
      <w:proofErr w:type="spellEnd"/>
      <w:r>
        <w:rPr>
          <w:rFonts w:hint="eastAsia"/>
        </w:rPr>
        <w:t>`</w:t>
      </w:r>
      <w:r>
        <w:rPr>
          <w:rFonts w:hint="eastAsia"/>
        </w:rPr>
        <w:t>函数将每个键值对保存为单独的</w:t>
      </w:r>
      <w:r>
        <w:rPr>
          <w:rFonts w:hint="eastAsia"/>
        </w:rPr>
        <w:t>Excel</w:t>
      </w:r>
      <w:r>
        <w:rPr>
          <w:rFonts w:hint="eastAsia"/>
        </w:rPr>
        <w:t>文件，这显然不符合需求。需要重新设计该函数，使其能够分割信号，并将样本逐行保存到</w:t>
      </w:r>
      <w:r>
        <w:rPr>
          <w:rFonts w:hint="eastAsia"/>
        </w:rPr>
        <w:t>Excel</w:t>
      </w:r>
      <w:r>
        <w:rPr>
          <w:rFonts w:hint="eastAsia"/>
        </w:rPr>
        <w:t>中。</w:t>
      </w:r>
    </w:p>
    <w:p w14:paraId="638A3978" w14:textId="77777777" w:rsidR="009F74F6" w:rsidRDefault="009F74F6" w:rsidP="009F74F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不确定取的数据是否正确，虽然</w:t>
      </w:r>
      <w:r>
        <w:rPr>
          <w:rFonts w:hint="eastAsia"/>
        </w:rPr>
        <w:t>window size</w:t>
      </w:r>
      <w:r>
        <w:rPr>
          <w:rFonts w:hint="eastAsia"/>
        </w:rPr>
        <w:t>，</w:t>
      </w:r>
      <w:r>
        <w:rPr>
          <w:rFonts w:hint="eastAsia"/>
        </w:rPr>
        <w:t>sample size</w:t>
      </w:r>
      <w:r>
        <w:rPr>
          <w:rFonts w:hint="eastAsia"/>
        </w:rPr>
        <w:t>等公式都对了，但是</w:t>
      </w:r>
      <w:r>
        <w:rPr>
          <w:rFonts w:hint="eastAsia"/>
        </w:rPr>
        <w:t xml:space="preserve">load data </w:t>
      </w:r>
      <w:r>
        <w:rPr>
          <w:rFonts w:hint="eastAsia"/>
        </w:rPr>
        <w:t>的时候似乎对于选择</w:t>
      </w:r>
      <w:r>
        <w:rPr>
          <w:rFonts w:hint="eastAsia"/>
        </w:rPr>
        <w:t>0hp</w:t>
      </w:r>
      <w:r>
        <w:rPr>
          <w:rFonts w:hint="eastAsia"/>
        </w:rPr>
        <w:t>，</w:t>
      </w:r>
      <w:r>
        <w:rPr>
          <w:rFonts w:hint="eastAsia"/>
        </w:rPr>
        <w:t>1hp.</w:t>
      </w:r>
      <w:proofErr w:type="gramStart"/>
      <w:r>
        <w:rPr>
          <w:rFonts w:hint="eastAsia"/>
        </w:rPr>
        <w:t>..</w:t>
      </w:r>
      <w:r>
        <w:rPr>
          <w:rFonts w:hint="eastAsia"/>
        </w:rPr>
        <w:t>等存在一定不理解</w:t>
      </w:r>
      <w:proofErr w:type="gramEnd"/>
    </w:p>
    <w:p w14:paraId="48CBAF99" w14:textId="77777777" w:rsidR="009F74F6" w:rsidRDefault="009F74F6" w:rsidP="009F74F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务必要一直记得优化代码的可读性</w:t>
      </w:r>
    </w:p>
    <w:p w14:paraId="491C55DA" w14:textId="77777777" w:rsidR="009F74F6" w:rsidRDefault="009F74F6" w:rsidP="009F74F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迁移任务（如</w:t>
      </w:r>
      <w:r>
        <w:rPr>
          <w:rFonts w:hint="eastAsia"/>
        </w:rPr>
        <w:t xml:space="preserve"> T</w:t>
      </w:r>
      <w:proofErr w:type="gramStart"/>
      <w:r>
        <w:rPr>
          <w:rFonts w:hint="eastAsia"/>
        </w:rPr>
        <w:t>_{</w:t>
      </w:r>
      <w:proofErr w:type="gramEnd"/>
      <w:r>
        <w:rPr>
          <w:rFonts w:hint="eastAsia"/>
        </w:rPr>
        <w:t xml:space="preserve">03} </w:t>
      </w:r>
      <w:r>
        <w:rPr>
          <w:rFonts w:hint="eastAsia"/>
        </w:rPr>
        <w:t>表示从</w:t>
      </w:r>
      <w:r>
        <w:rPr>
          <w:rFonts w:hint="eastAsia"/>
        </w:rPr>
        <w:t xml:space="preserve"> 0hp </w:t>
      </w:r>
      <w:r>
        <w:rPr>
          <w:rFonts w:hint="eastAsia"/>
        </w:rPr>
        <w:t>迁移到</w:t>
      </w:r>
      <w:r>
        <w:rPr>
          <w:rFonts w:hint="eastAsia"/>
        </w:rPr>
        <w:t xml:space="preserve"> 3hp</w:t>
      </w:r>
      <w:r>
        <w:rPr>
          <w:rFonts w:hint="eastAsia"/>
        </w:rPr>
        <w:t>）对于</w:t>
      </w:r>
      <w:proofErr w:type="spellStart"/>
      <w:r>
        <w:rPr>
          <w:rFonts w:hint="eastAsia"/>
        </w:rPr>
        <w:t>source_load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target_load</w:t>
      </w:r>
      <w:proofErr w:type="spellEnd"/>
      <w:r>
        <w:rPr>
          <w:rFonts w:hint="eastAsia"/>
        </w:rPr>
        <w:t>写的组合</w:t>
      </w:r>
    </w:p>
    <w:p w14:paraId="5F165ACB" w14:textId="77777777" w:rsidR="009F74F6" w:rsidRDefault="009F74F6" w:rsidP="009F74F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在实际项目中，通常的流程是：</w:t>
      </w:r>
    </w:p>
    <w:p w14:paraId="77A60C56" w14:textId="77777777" w:rsidR="009F74F6" w:rsidRDefault="009F74F6" w:rsidP="009F74F6">
      <w:pPr>
        <w:rPr>
          <w:rFonts w:hint="eastAsia"/>
        </w:rPr>
      </w:pPr>
      <w:r>
        <w:rPr>
          <w:rFonts w:hint="eastAsia"/>
        </w:rPr>
        <w:t>原始数据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预处理（标准化</w:t>
      </w:r>
      <w:r>
        <w:rPr>
          <w:rFonts w:hint="eastAsia"/>
        </w:rPr>
        <w:t>/</w:t>
      </w:r>
      <w:r>
        <w:rPr>
          <w:rFonts w:hint="eastAsia"/>
        </w:rPr>
        <w:t>归一化）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特征工程（人工设计特征）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模型训练。</w:t>
      </w:r>
      <w:r>
        <w:rPr>
          <w:rFonts w:hint="eastAsia"/>
        </w:rPr>
        <w:t>*</w:t>
      </w:r>
      <w:r>
        <w:rPr>
          <w:rFonts w:hint="eastAsia"/>
        </w:rPr>
        <w:t>如果项目表示直接用原始数据，即代表少了特征工程这一步骤，而预处理仍保留</w:t>
      </w:r>
    </w:p>
    <w:p w14:paraId="38344357" w14:textId="543061DB" w:rsidR="009F74F6" w:rsidRDefault="009F74F6" w:rsidP="009F74F6">
      <w:pPr>
        <w:rPr>
          <w:noProof/>
        </w:rPr>
      </w:pPr>
      <w:r>
        <w:lastRenderedPageBreak/>
        <w:t>8.</w:t>
      </w:r>
      <w:r w:rsidRPr="009F74F6">
        <w:rPr>
          <w:noProof/>
        </w:rPr>
        <w:t xml:space="preserve"> </w:t>
      </w:r>
      <w:r w:rsidRPr="009F74F6">
        <w:drawing>
          <wp:inline distT="0" distB="0" distL="0" distR="0" wp14:anchorId="26CB1B6D" wp14:editId="2BA711ED">
            <wp:extent cx="6645910" cy="3131820"/>
            <wp:effectExtent l="0" t="0" r="2540" b="0"/>
            <wp:docPr id="103429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8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A982" w14:textId="660F1F18" w:rsidR="009F74F6" w:rsidRDefault="009F74F6" w:rsidP="009F74F6">
      <w:pPr>
        <w:rPr>
          <w:rFonts w:hint="eastAsia"/>
        </w:rPr>
      </w:pPr>
      <w:r>
        <w:rPr>
          <w:rFonts w:hint="eastAsia"/>
          <w:noProof/>
        </w:rPr>
        <w:t>9.source_load and target_load</w:t>
      </w:r>
      <w:r>
        <w:rPr>
          <w:rFonts w:hint="eastAsia"/>
          <w:noProof/>
        </w:rPr>
        <w:t>的样本量是根据公式决定的，受各自</w:t>
      </w:r>
      <w:r>
        <w:rPr>
          <w:rFonts w:hint="eastAsia"/>
          <w:noProof/>
        </w:rPr>
        <w:t>mat</w:t>
      </w:r>
      <w:r>
        <w:rPr>
          <w:rFonts w:hint="eastAsia"/>
          <w:noProof/>
        </w:rPr>
        <w:t>文件内的数据量影响，所以两者不相等可以接受</w:t>
      </w:r>
    </w:p>
    <w:p w14:paraId="48084370" w14:textId="77777777" w:rsidR="009F74F6" w:rsidRDefault="009F74F6" w:rsidP="009F74F6"/>
    <w:p w14:paraId="000FE992" w14:textId="77777777" w:rsidR="009F74F6" w:rsidRDefault="009F74F6" w:rsidP="009F74F6"/>
    <w:p w14:paraId="7D803D42" w14:textId="77777777" w:rsidR="009F74F6" w:rsidRDefault="009F74F6" w:rsidP="009F74F6"/>
    <w:p w14:paraId="3BBB0829" w14:textId="77777777" w:rsidR="009F74F6" w:rsidRDefault="009F74F6" w:rsidP="009F74F6">
      <w:r>
        <w:t>31/1:</w:t>
      </w:r>
    </w:p>
    <w:p w14:paraId="1134E5D6" w14:textId="77777777" w:rsidR="009F74F6" w:rsidRDefault="009F74F6" w:rsidP="009F74F6">
      <w:pPr>
        <w:rPr>
          <w:rFonts w:hint="eastAsia"/>
        </w:rPr>
      </w:pPr>
      <w:r>
        <w:rPr>
          <w:rFonts w:hint="eastAsia"/>
        </w:rPr>
        <w:t>已成功预处理所有数据，唯对于是否需要标准化，分割数据（</w:t>
      </w:r>
      <w:r>
        <w:rPr>
          <w:rFonts w:hint="eastAsia"/>
        </w:rPr>
        <w:t>source</w:t>
      </w:r>
      <w:r>
        <w:rPr>
          <w:rFonts w:hint="eastAsia"/>
        </w:rPr>
        <w:t>，</w:t>
      </w:r>
      <w:r>
        <w:rPr>
          <w:rFonts w:hint="eastAsia"/>
        </w:rPr>
        <w:t>target domain</w:t>
      </w:r>
      <w:r>
        <w:rPr>
          <w:rFonts w:hint="eastAsia"/>
        </w:rPr>
        <w:t>）和数据点存在疑问，待解决中</w:t>
      </w:r>
    </w:p>
    <w:p w14:paraId="35620D86" w14:textId="77777777" w:rsidR="009F74F6" w:rsidRDefault="009F74F6" w:rsidP="009F74F6">
      <w:pPr>
        <w:rPr>
          <w:rFonts w:hint="eastAsia"/>
        </w:rPr>
      </w:pPr>
      <w:r>
        <w:rPr>
          <w:rFonts w:hint="eastAsia"/>
        </w:rPr>
        <w:t>2/2</w:t>
      </w:r>
      <w:r>
        <w:rPr>
          <w:rFonts w:hint="eastAsia"/>
        </w:rPr>
        <w:t>：</w:t>
      </w:r>
    </w:p>
    <w:p w14:paraId="04A66C04" w14:textId="0DAD8BCC" w:rsidR="00A06B54" w:rsidRDefault="009F74F6" w:rsidP="009F74F6">
      <w:r>
        <w:rPr>
          <w:rFonts w:hint="eastAsia"/>
        </w:rPr>
        <w:t>已成功分割数据，包括学会了迁移任务对于</w:t>
      </w:r>
      <w:proofErr w:type="spellStart"/>
      <w:r>
        <w:rPr>
          <w:rFonts w:hint="eastAsia"/>
        </w:rPr>
        <w:t>source_load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target_load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的基础知识。对于两者的样本量不一致存在疑问，待解决中</w:t>
      </w:r>
    </w:p>
    <w:p w14:paraId="3128A651" w14:textId="4E9018FA" w:rsidR="009F74F6" w:rsidRDefault="009F74F6" w:rsidP="009F74F6">
      <w:r>
        <w:rPr>
          <w:rFonts w:hint="eastAsia"/>
        </w:rPr>
        <w:t>3/2</w:t>
      </w:r>
      <w:r>
        <w:rPr>
          <w:rFonts w:hint="eastAsia"/>
        </w:rPr>
        <w:t>“</w:t>
      </w:r>
    </w:p>
    <w:p w14:paraId="6F7272AE" w14:textId="744FFFEB" w:rsidR="009F74F6" w:rsidRDefault="009F74F6" w:rsidP="009F74F6">
      <w:pPr>
        <w:rPr>
          <w:rFonts w:hint="eastAsia"/>
        </w:rPr>
      </w:pPr>
      <w:r>
        <w:rPr>
          <w:rFonts w:hint="eastAsia"/>
        </w:rPr>
        <w:t>在数据预处理环节已选用全局标准化，而样本量不一致问题已明白，不需解决。</w:t>
      </w:r>
      <w:r w:rsidRPr="009F74F6">
        <w:rPr>
          <w:rFonts w:hint="eastAsia"/>
          <w:b/>
          <w:bCs/>
          <w:color w:val="FF0000"/>
        </w:rPr>
        <w:t>对于标准化参数持久化（以后是否重复使用该参数，减少算力）暂时保留，有需要再添加</w:t>
      </w:r>
    </w:p>
    <w:sectPr w:rsidR="009F74F6" w:rsidSect="009F74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F6"/>
    <w:rsid w:val="00081500"/>
    <w:rsid w:val="00090FF9"/>
    <w:rsid w:val="004859A3"/>
    <w:rsid w:val="00594575"/>
    <w:rsid w:val="009F74F6"/>
    <w:rsid w:val="00A06B54"/>
    <w:rsid w:val="00CB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268D2"/>
  <w15:chartTrackingRefBased/>
  <w15:docId w15:val="{CB9A62CD-1C95-4EBA-8A43-59B9DED4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512</Words>
  <Characters>768</Characters>
  <Application>Microsoft Office Word</Application>
  <DocSecurity>0</DocSecurity>
  <Lines>30</Lines>
  <Paragraphs>17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weng</dc:creator>
  <cp:keywords/>
  <dc:description/>
  <cp:lastModifiedBy>chin weng</cp:lastModifiedBy>
  <cp:revision>1</cp:revision>
  <dcterms:created xsi:type="dcterms:W3CDTF">2025-02-03T02:46:00Z</dcterms:created>
  <dcterms:modified xsi:type="dcterms:W3CDTF">2025-02-03T02:54:00Z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e8b6e94b-762a-4f14-993f-dcdc69fabfee</vt:lpwstr>
  </property>
</Properties>
</file>