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</w:pPr>
      <w:r>
        <w:t>A</w:t>
      </w:r>
      <w:r>
        <w:rPr>
          <w:rFonts w:hint="eastAsia"/>
        </w:rPr>
        <w:t>pp功能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会员登记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新会员注册</w:t>
      </w:r>
    </w:p>
    <w:p>
      <w:pPr>
        <w:ind w:firstLine="1050" w:firstLineChars="500"/>
      </w:pPr>
      <w:r>
        <w:rPr>
          <w:rFonts w:hint="eastAsia"/>
        </w:rPr>
        <w:t>接收新会员信息 姓名,账户,身份证号,密码</w:t>
      </w:r>
    </w:p>
    <w:p>
      <w:pPr>
        <w:pStyle w:val="19"/>
        <w:ind w:left="1080" w:firstLine="0" w:firstLineChars="0"/>
      </w:pPr>
      <w:r>
        <w:rPr>
          <w:rFonts w:hint="eastAsia"/>
        </w:rPr>
        <w:t>返回会员账号等信息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老会员绑定</w:t>
      </w:r>
    </w:p>
    <w:p>
      <w:pPr>
        <w:pStyle w:val="19"/>
        <w:ind w:left="1080" w:firstLine="0" w:firstLineChars="0"/>
      </w:pPr>
      <w:r>
        <w:rPr>
          <w:rFonts w:hint="eastAsia"/>
        </w:rPr>
        <w:t>根据会员姓名,账号,身份证号,密码, 判断会员信息是否正确</w:t>
      </w:r>
    </w:p>
    <w:p>
      <w:pPr>
        <w:pStyle w:val="19"/>
        <w:ind w:left="1080" w:firstLine="0" w:firstLineChars="0"/>
      </w:pPr>
      <w:r>
        <w:rPr>
          <w:rFonts w:hint="eastAsia"/>
        </w:rPr>
        <w:t>返回会员信息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 xml:space="preserve">其余情况  </w:t>
      </w:r>
    </w:p>
    <w:p>
      <w:pPr>
        <w:pStyle w:val="19"/>
        <w:ind w:left="1140" w:firstLine="0" w:firstLineChars="0"/>
      </w:pPr>
      <w:r>
        <w:rPr>
          <w:rFonts w:hint="eastAsia"/>
        </w:rPr>
        <w:t>发生密码错误情况,重新验证密码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圈存圈提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圈存绑银行卡  -- 宝付通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圈提绑银行卡</w:t>
      </w:r>
    </w:p>
    <w:p>
      <w:pPr>
        <w:pStyle w:val="19"/>
        <w:ind w:left="1080" w:firstLine="0" w:firstLineChars="0"/>
      </w:pPr>
      <w:r>
        <w:t>A</w:t>
      </w:r>
      <w:r>
        <w:rPr>
          <w:rFonts w:hint="eastAsia"/>
        </w:rPr>
        <w:t>pp -&gt; 西郊服务器 -&gt; 前置服务器 -&gt; 返回绑定信息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圈存</w:t>
      </w:r>
    </w:p>
    <w:p>
      <w:pPr>
        <w:pStyle w:val="19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pp -&gt; 宝付通 -&gt; 返回成功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App -&gt; 西郊服务器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返回成功 -&gt; 圈存成功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返回失败 -&gt; app向宝付发送回退请求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圈提</w:t>
      </w:r>
    </w:p>
    <w:p>
      <w:pPr>
        <w:pStyle w:val="19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 xml:space="preserve">pp -&gt; 西郊服务器 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 xml:space="preserve">西郊服务器 -&gt; 前置服务器 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成功 app显示成功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失败 西郊调用回退程序, app显示失败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中行增值服务</w:t>
      </w:r>
    </w:p>
    <w:p/>
    <w:p>
      <w:r>
        <w:rPr>
          <w:rFonts w:hint="eastAsia"/>
        </w:rPr>
        <w:t xml:space="preserve">101 tomcat </w:t>
      </w:r>
      <w:r>
        <w:rPr/>
        <w:sym w:font="Wingdings" w:char="F0E0"/>
      </w:r>
      <w:r>
        <w:rPr>
          <w:rFonts w:hint="eastAsia"/>
        </w:rPr>
        <w:t xml:space="preserve">  10.0.0.13 </w:t>
      </w:r>
    </w:p>
    <w:p/>
    <w:p>
      <w:r>
        <w:rPr>
          <w:rFonts w:hint="eastAsia"/>
        </w:rPr>
        <w:t xml:space="preserve">                                  </w:t>
      </w:r>
      <w:r>
        <w:t>A</w:t>
      </w:r>
      <w:r>
        <w:rPr>
          <w:rFonts w:hint="eastAsia"/>
        </w:rPr>
        <w:t>pp接口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通过手机号查询会员是否已经绑定</w:t>
      </w:r>
    </w:p>
    <w:p>
      <w:pPr>
        <w:pStyle w:val="19"/>
        <w:ind w:left="360" w:firstLine="0" w:firstLineChars="0"/>
      </w:pPr>
      <w:r>
        <w:rPr>
          <w:rFonts w:hint="eastAsia"/>
        </w:rPr>
        <w:t>通过会员手机号,得到会员是否在交易系统中有登记,以及是否进行过圈提银行卡绑定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"https://mail.shxjgj.com:443/app/memberSearchRequest"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app/memberSearchRequest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mobileNum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ifHasMember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是否存在手机对应会员1为存在,0为不存在,2为会员已经进行过绑定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trike/>
                <w:dstrike w:val="0"/>
                <w:sz w:val="24"/>
                <w:szCs w:val="24"/>
              </w:rPr>
            </w:pPr>
            <w:r>
              <w:rPr>
                <w:rFonts w:hint="eastAsia"/>
                <w:strike/>
                <w:dstrike w:val="0"/>
                <w:sz w:val="24"/>
                <w:szCs w:val="24"/>
              </w:rPr>
              <w:t>bind_id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trike/>
                <w:dstrike w:val="0"/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trike/>
                <w:dstrike w:val="0"/>
                <w:sz w:val="24"/>
                <w:szCs w:val="24"/>
              </w:rPr>
            </w:pPr>
            <w:r>
              <w:rPr>
                <w:rFonts w:hint="eastAsia"/>
                <w:strike/>
                <w:dstrike w:val="0"/>
                <w:sz w:val="24"/>
                <w:szCs w:val="24"/>
              </w:rPr>
              <w:t>绑定id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ifQtBinded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是否已经绑定圈提银行卡,1为已绑定,0为未绑定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>ifHasMember</w:t>
      </w:r>
      <w:r>
        <w:t xml:space="preserve"> 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>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>memberNo</w:t>
      </w:r>
      <w:r>
        <w:t>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  <w:rPr>
          <w:strike/>
          <w:dstrike w:val="0"/>
        </w:rPr>
      </w:pPr>
      <w:r>
        <w:rPr>
          <w:strike/>
          <w:dstrike w:val="0"/>
        </w:rPr>
        <w:t>"</w:t>
      </w:r>
      <w:r>
        <w:rPr>
          <w:rFonts w:hint="eastAsia"/>
          <w:strike/>
          <w:dstrike w:val="0"/>
          <w:sz w:val="24"/>
          <w:szCs w:val="24"/>
        </w:rPr>
        <w:t>bind_id</w:t>
      </w:r>
      <w:r>
        <w:rPr>
          <w:strike/>
          <w:dstrike w:val="0"/>
        </w:rPr>
        <w:t>":"</w:t>
      </w:r>
      <w:r>
        <w:rPr>
          <w:rFonts w:hint="eastAsia"/>
          <w:strike/>
          <w:dstrike w:val="0"/>
        </w:rPr>
        <w:t>xxxxxxx</w:t>
      </w:r>
      <w:r>
        <w:rPr>
          <w:strike/>
          <w:dstrike w:val="0"/>
        </w:rP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ifQtBinded</w:t>
      </w:r>
      <w:r>
        <w:t xml:space="preserve"> 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xxxxxxx</w:t>
      </w:r>
      <w:r>
        <w:t>"</w:t>
      </w:r>
      <w:r>
        <w:rPr>
          <w:rFonts w:hint="eastAsia"/>
        </w:rPr>
        <w:t>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已存在会员绑定</w:t>
      </w:r>
    </w:p>
    <w:p>
      <w:pPr>
        <w:ind w:left="360"/>
      </w:pPr>
      <w:r>
        <w:rPr>
          <w:rFonts w:hint="eastAsia"/>
        </w:rPr>
        <w:t>对于已经在交易系统存在的会员,直接进行与手机用户的绑定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"https://mail.shxjgj.com:443/app/memberBindRequest"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app/memberBindRequest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mobileNum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6位数字,主卡密码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bind_id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IDCardNo</w:t>
      </w:r>
      <w:r>
        <w:t xml:space="preserve"> ":"3102291986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mobileNum</w:t>
      </w:r>
      <w:r>
        <w:t xml:space="preserve"> ":" 139</w:t>
      </w:r>
      <w:r>
        <w:rPr>
          <w:rFonts w:hint="eastAsia"/>
        </w:rPr>
        <w:t>xxxxxxxx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>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bind_id</w:t>
      </w:r>
      <w:r>
        <w:t>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trike/>
                <w:dstrike w:val="0"/>
                <w:sz w:val="24"/>
                <w:szCs w:val="24"/>
              </w:rPr>
            </w:pPr>
            <w:r>
              <w:rPr>
                <w:rFonts w:hint="eastAsia"/>
                <w:strike/>
                <w:dstrike w:val="0"/>
                <w:sz w:val="24"/>
                <w:szCs w:val="24"/>
              </w:rPr>
              <w:t>bind_id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trike/>
                <w:dstrike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trike/>
                <w:dstrike w:val="0"/>
                <w:sz w:val="24"/>
                <w:szCs w:val="24"/>
              </w:rPr>
            </w:pPr>
            <w:r>
              <w:rPr>
                <w:rFonts w:hint="eastAsia"/>
                <w:strike/>
                <w:dstrike w:val="0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ifQtBinded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是否已经绑定圈提银行卡,1为已绑定,0为未绑定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ankAccount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绑定中行账号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CardNo2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绑定西郊会员卡号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bind_id</w:t>
      </w:r>
      <w:r>
        <w:t>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ifQtBinded</w:t>
      </w:r>
      <w:r>
        <w:t xml:space="preserve"> 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b</w:t>
      </w:r>
      <w:r>
        <w:rPr>
          <w:sz w:val="24"/>
          <w:szCs w:val="24"/>
        </w:rPr>
        <w:t>ankAccount</w:t>
      </w:r>
      <w:r>
        <w:t xml:space="preserve"> ":"</w:t>
      </w:r>
      <w:r>
        <w:rPr>
          <w:rFonts w:hint="eastAsia"/>
        </w:rPr>
        <w:t>12212321211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</w:t>
      </w:r>
      <w:r>
        <w:rPr>
          <w:sz w:val="24"/>
          <w:szCs w:val="24"/>
        </w:rPr>
        <w:t>CardNo2</w:t>
      </w:r>
      <w:r>
        <w:t>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会员注册</w:t>
      </w:r>
    </w:p>
    <w:p>
      <w:pPr>
        <w:pStyle w:val="19"/>
        <w:ind w:left="360" w:firstLine="0" w:firstLineChars="0"/>
      </w:pPr>
      <w:r>
        <w:rPr>
          <w:rFonts w:hint="eastAsia"/>
        </w:rPr>
        <w:t>新创建买方会员,在交易系统中注册会员,返回会员账号等信息,实体会员卡需要到线下办理.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"https://mail.shxjgj.com:443/app/memberCreateRequest"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app/memberCreateRequest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mobileNum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6位数字,主卡密码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toCorpAddress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商品去向地址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bind_id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IDCardNo</w:t>
      </w:r>
      <w:r>
        <w:t xml:space="preserve"> ":"3102291986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mobileNum</w:t>
      </w:r>
      <w:r>
        <w:t xml:space="preserve"> ":" 139</w:t>
      </w:r>
      <w:r>
        <w:rPr>
          <w:rFonts w:hint="eastAsia"/>
        </w:rPr>
        <w:t>xxxxxxxx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>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bind_id</w:t>
      </w:r>
      <w:r>
        <w:t>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 xml:space="preserve"> ":"</w:t>
      </w:r>
      <w:r>
        <w:rPr>
          <w:rFonts w:hint="eastAsia"/>
        </w:rPr>
        <w:t>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会员密码验证</w:t>
      </w:r>
    </w:p>
    <w:p>
      <w:pPr>
        <w:pStyle w:val="19"/>
        <w:ind w:left="360" w:firstLine="0" w:firstLineChars="0"/>
      </w:pPr>
      <w:r>
        <w:rPr>
          <w:rFonts w:hint="eastAsia"/>
        </w:rPr>
        <w:t>根据会员账号和会员卡主卡密码,判断会员身份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"https://mail.shxjgj.com:443/app/memberPasswordCheckRequest"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app/memberPasswordCheckRequest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6位数字,主卡密码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>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错误描述,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会员圈提绑定</w:t>
      </w:r>
    </w:p>
    <w:p>
      <w:pPr>
        <w:pStyle w:val="19"/>
        <w:ind w:left="360" w:firstLine="0" w:firstLineChars="0"/>
      </w:pPr>
      <w:r>
        <w:rPr>
          <w:rFonts w:hint="eastAsia"/>
        </w:rPr>
        <w:t>会员提供自己的中国银行账号,将自己的会员账号,会员主卡与中国银行卡进行圈提绑定.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"https://mail.shxjgj.com:443/app/memberBankBindRequest"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app/memberBankBindRequest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bankName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6位数字,主卡密码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bankName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IDCardNo</w:t>
      </w:r>
      <w:r>
        <w:t xml:space="preserve"> ":"3102291986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>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错误描述,比如信息不符,已经绑定等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会员圈提解绑</w:t>
      </w:r>
    </w:p>
    <w:p>
      <w:pPr>
        <w:pStyle w:val="19"/>
        <w:ind w:left="360" w:firstLine="0" w:firstLineChars="0"/>
      </w:pPr>
      <w:r>
        <w:rPr>
          <w:rFonts w:hint="eastAsia"/>
        </w:rPr>
        <w:t>解除会员卡与中国银行卡之间的圈提绑定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"https://mail.shxjgj.com:443/app/memberBankBindRequest"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app/memberBankUnBindRequest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6位数字,主卡密码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>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错误描述,比如信息不符,找不到绑定信息等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查询会员账户余额</w:t>
      </w:r>
    </w:p>
    <w:p>
      <w:pPr>
        <w:pStyle w:val="19"/>
        <w:ind w:left="360" w:firstLine="0" w:firstLineChars="0"/>
      </w:pPr>
      <w:r>
        <w:rPr>
          <w:rFonts w:hint="eastAsia"/>
        </w:rPr>
        <w:t>查询会员账户余额及欠西郊国际金额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"https://mail.shxjgj.com:443/app/memberAccountSearchRequest"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app/memberAccountSearchRequest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accountQty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toXJGJQty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欠西郊国际金额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错误描述,比如找不到账户等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accountQty</w:t>
      </w:r>
      <w:r>
        <w:t xml:space="preserve"> ":"</w:t>
      </w:r>
      <w:r>
        <w:rPr>
          <w:rFonts w:hint="eastAsia"/>
        </w:rPr>
        <w:t>1000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toXJGJQty</w:t>
      </w:r>
      <w:r>
        <w:t xml:space="preserve"> ":"</w:t>
      </w:r>
      <w:r>
        <w:rPr>
          <w:rFonts w:hint="eastAsia"/>
        </w:rPr>
        <w:t>0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会员圈存</w:t>
      </w:r>
    </w:p>
    <w:p>
      <w:pPr>
        <w:pStyle w:val="19"/>
        <w:ind w:left="360" w:firstLine="0" w:firstLineChars="0"/>
      </w:pPr>
      <w:r>
        <w:rPr>
          <w:rFonts w:hint="eastAsia"/>
        </w:rPr>
        <w:t>宝付方面存款成功后,调用交易系统存款接口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"https://mail.shxjgj.com:443/app/memberQCRequest"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app/memberQCRequest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主卡密码,6位数字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moneyQty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圈存金额,保留两位小数,去掉小数点,100元就是10000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requestNo</w:t>
      </w:r>
      <w:r>
        <w:t>":"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moneyQty</w:t>
      </w:r>
      <w:r>
        <w:t xml:space="preserve"> ":"</w:t>
      </w:r>
      <w:r>
        <w:rPr>
          <w:rFonts w:hint="eastAsia"/>
        </w:rPr>
        <w:t>10000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 xml:space="preserve"> 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发生错误的情况: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宝付失败, 直接返回失败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宝付成功,西郊失败, 先调用西郊国际圈存失败补救,如果成功,则圈存成功,如果还是失败,请客户联系西郊国际工作人员</w:t>
      </w:r>
    </w:p>
    <w:p>
      <w:pPr>
        <w:pStyle w:val="19"/>
        <w:ind w:left="360" w:firstLine="0" w:firstLineChars="0"/>
      </w:pPr>
    </w:p>
    <w:p>
      <w:pPr>
        <w:pStyle w:val="19"/>
        <w:ind w:left="360" w:firstLine="0" w:firstLineChars="0"/>
      </w:pP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会员圈提</w:t>
      </w:r>
    </w:p>
    <w:p>
      <w:pPr>
        <w:pStyle w:val="19"/>
        <w:ind w:left="360" w:firstLine="0" w:firstLineChars="0"/>
      </w:pPr>
      <w:r>
        <w:rPr>
          <w:rFonts w:hint="eastAsia"/>
        </w:rPr>
        <w:t>调用交易系统圈提,从会员账户圈提到会员绑定的中行卡账户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"https://mail.shxjgj.com:443/app/memberQTRequest"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app/memberQTRequest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主卡密码,6位数字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moneyQty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圈提金额,保留两位小数,去掉小数点,100元就是10000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requestNo</w:t>
      </w:r>
      <w:r>
        <w:t>":"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moneyQty</w:t>
      </w:r>
      <w:r>
        <w:t xml:space="preserve"> ":"</w:t>
      </w:r>
      <w:r>
        <w:rPr>
          <w:rFonts w:hint="eastAsia"/>
        </w:rPr>
        <w:t>10000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 xml:space="preserve"> 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圈提失败的情况,由交易系统判断处理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圈存失败回退</w:t>
      </w:r>
    </w:p>
    <w:p>
      <w:pPr>
        <w:pStyle w:val="19"/>
        <w:ind w:left="360" w:firstLine="0" w:firstLineChars="0"/>
      </w:pPr>
      <w:r>
        <w:rPr>
          <w:rFonts w:hint="eastAsia"/>
        </w:rPr>
        <w:t>圈存失败的情况,发送之前的圈存请求的信息,尝试再次圈存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"https://mail.shxjgj.com:443/app/memberQCRetryRequest"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app/memberQCRetryRequest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oldRequestNo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原圈存请求编号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主卡密码,6位数字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moneyQty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圈提金额,保留两位小数,去掉小数点,100元就是10000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memberName</w:t>
      </w:r>
      <w:r>
        <w:t>":"</w:t>
      </w:r>
      <w:r>
        <w:rPr>
          <w:rFonts w:hint="eastAsia"/>
        </w:rPr>
        <w:t>张三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requestNo</w:t>
      </w:r>
      <w:r>
        <w:t>":"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OldrequestNo</w:t>
      </w:r>
      <w:r>
        <w:t>":"</w:t>
      </w:r>
      <w:r>
        <w:rPr>
          <w:rFonts w:hint="eastAsia"/>
        </w:rPr>
        <w:t>xxxxxxxx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moneyQty</w:t>
      </w:r>
      <w:r>
        <w:t xml:space="preserve"> ":"</w:t>
      </w:r>
      <w:r>
        <w:rPr>
          <w:rFonts w:hint="eastAsia"/>
        </w:rPr>
        <w:t>10000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password</w:t>
      </w:r>
      <w:r>
        <w:t xml:space="preserve"> ":"</w:t>
      </w:r>
      <w:r>
        <w:rPr>
          <w:rFonts w:hint="eastAsia"/>
        </w:rPr>
        <w:t>123456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会员账户变动查询</w:t>
      </w:r>
    </w:p>
    <w:p>
      <w:pPr>
        <w:pStyle w:val="19"/>
        <w:ind w:left="360" w:firstLine="0" w:firstLineChars="0"/>
      </w:pPr>
      <w:r>
        <w:rPr>
          <w:rFonts w:hint="eastAsia"/>
        </w:rPr>
        <w:t>查询会员一段时间内的账户变动表,默认查询3天数据</w:t>
      </w:r>
    </w:p>
    <w:p>
      <w:pPr>
        <w:pStyle w:val="19"/>
        <w:ind w:left="360" w:firstLine="0" w:firstLineChars="0"/>
      </w:pPr>
      <w:r>
        <w:rPr>
          <w:rFonts w:hint="eastAsia"/>
        </w:rPr>
        <w:t>请求地址</w:t>
      </w:r>
      <w:r>
        <w:fldChar w:fldCharType="begin"/>
      </w:r>
      <w:r>
        <w:instrText xml:space="preserve"> HYPERLINK "https://mail.shxjgj.com:443/app/memberCostLogRequest" </w:instrText>
      </w:r>
      <w:r>
        <w:fldChar w:fldCharType="separate"/>
      </w:r>
      <w:r>
        <w:rPr>
          <w:rStyle w:val="14"/>
        </w:rPr>
        <w:t>https://</w:t>
      </w:r>
      <w:r>
        <w:rPr>
          <w:rStyle w:val="14"/>
          <w:rFonts w:hint="eastAsia"/>
        </w:rPr>
        <w:t>mail.shxjgj.com:443</w:t>
      </w:r>
      <w:r>
        <w:rPr>
          <w:rStyle w:val="14"/>
        </w:rPr>
        <w:t>/</w:t>
      </w:r>
      <w:r>
        <w:rPr>
          <w:rStyle w:val="14"/>
          <w:rFonts w:hint="eastAsia"/>
        </w:rPr>
        <w:t>app/memberCostLogRequest</w:t>
      </w:r>
      <w:r>
        <w:rPr>
          <w:rStyle w:val="14"/>
          <w:rFonts w:hint="eastAsia"/>
        </w:rPr>
        <w:fldChar w:fldCharType="end"/>
      </w:r>
    </w:p>
    <w:p>
      <w:pPr>
        <w:ind w:left="360"/>
      </w:pPr>
      <w:r>
        <w:rPr>
          <w:rFonts w:hint="eastAsia"/>
        </w:rPr>
        <w:t>请求报文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startDate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开始日期yyyy-MM-dd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endDate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结束日期yyyy-MM-dd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memberNo</w:t>
      </w:r>
      <w:r>
        <w:t>":"20000005786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startDate</w:t>
      </w:r>
      <w:r>
        <w:t xml:space="preserve"> ":"</w:t>
      </w:r>
      <w:r>
        <w:rPr>
          <w:rFonts w:hint="eastAsia"/>
        </w:rPr>
        <w:t>2017-12-01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endDate</w:t>
      </w:r>
      <w:r>
        <w:t xml:space="preserve"> ":"</w:t>
      </w:r>
      <w:r>
        <w:rPr>
          <w:rFonts w:hint="eastAsia"/>
        </w:rPr>
        <w:t>2017-12-04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  <w:r>
        <w:rPr>
          <w:rFonts w:hint="eastAsia"/>
        </w:rPr>
        <w:t>请求返回报文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3422"/>
        <w:gridCol w:w="30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返回结果1为成功,0为失败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costLog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费用变动明细,内容包括:发生时间,费用描述,发生金额,账户余额,根据发生时间倒序排列,账户增加则金额为正数,减少则为负数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>
            <w:pPr>
              <w:pStyle w:val="3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>
      <w:pPr>
        <w:pStyle w:val="19"/>
        <w:ind w:left="360" w:firstLine="0" w:firstLineChars="0"/>
      </w:pPr>
      <w:r>
        <w:rPr>
          <w:rFonts w:hint="eastAsia"/>
        </w:rPr>
        <w:t xml:space="preserve">json格式: </w:t>
      </w:r>
    </w:p>
    <w:p>
      <w:pPr>
        <w:pStyle w:val="19"/>
        <w:ind w:left="360"/>
      </w:pPr>
      <w:r>
        <w:t>{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result</w:t>
      </w:r>
      <w:r>
        <w:t>":"</w:t>
      </w:r>
      <w:r>
        <w:rPr>
          <w:rFonts w:hint="eastAsia"/>
        </w:rPr>
        <w:t>1</w:t>
      </w:r>
      <w:r>
        <w:t>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message</w:t>
      </w:r>
      <w:r>
        <w:t>":"</w:t>
      </w:r>
      <w:r>
        <w:rPr>
          <w:rFonts w:hint="eastAsia"/>
        </w:rPr>
        <w:t>错误描述</w:t>
      </w:r>
      <w:r>
        <w:t xml:space="preserve"> ",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costLog</w:t>
      </w:r>
      <w:r>
        <w:t>":</w:t>
      </w:r>
      <w:r>
        <w:rPr>
          <w:rFonts w:hint="eastAsia"/>
        </w:rPr>
        <w:t>[{</w:t>
      </w:r>
      <w:r>
        <w:t>"</w:t>
      </w:r>
      <w:r>
        <w:rPr>
          <w:rFonts w:hint="eastAsia"/>
        </w:rPr>
        <w:t>发生时间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2017-12-14 12:00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费用描述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中国银行圈提取款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发生金额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-1000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账户余额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0</w:t>
      </w:r>
      <w:r>
        <w:t>"</w:t>
      </w:r>
      <w:r>
        <w:rPr>
          <w:rFonts w:hint="eastAsia"/>
        </w:rPr>
        <w:t>},{</w:t>
      </w:r>
      <w:r>
        <w:t>"</w:t>
      </w:r>
      <w:r>
        <w:rPr>
          <w:rFonts w:hint="eastAsia"/>
        </w:rPr>
        <w:t>发生时间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2017-12-14 11:50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费用描述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中国银行圈提取款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发生金额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-1000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账户余额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1000</w:t>
      </w:r>
      <w:r>
        <w:t>"</w:t>
      </w:r>
      <w:r>
        <w:rPr>
          <w:rFonts w:hint="eastAsia"/>
        </w:rPr>
        <w:t>},{</w:t>
      </w:r>
      <w:r>
        <w:t>"</w:t>
      </w:r>
      <w:r>
        <w:rPr>
          <w:rFonts w:hint="eastAsia"/>
        </w:rPr>
        <w:t>发生时间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2017-12-14 11:40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费用描述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中国银行圈存存款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发生金额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2000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账户余额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2000</w:t>
      </w:r>
      <w:r>
        <w:t>"</w:t>
      </w:r>
      <w:r>
        <w:rPr>
          <w:rFonts w:hint="eastAsia"/>
        </w:rPr>
        <w:t>}]</w:t>
      </w:r>
    </w:p>
    <w:p>
      <w:pPr>
        <w:pStyle w:val="19"/>
        <w:ind w:left="360"/>
      </w:pPr>
      <w:r>
        <w:t>"</w:t>
      </w:r>
      <w:r>
        <w:rPr>
          <w:rFonts w:hint="eastAsia"/>
          <w:sz w:val="24"/>
          <w:szCs w:val="24"/>
        </w:rPr>
        <w:t xml:space="preserve"> 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>
      <w:pPr>
        <w:pStyle w:val="19"/>
        <w:ind w:left="360" w:firstLine="0" w:firstLineChars="0"/>
      </w:pPr>
      <w:r>
        <w:t>}</w:t>
      </w:r>
    </w:p>
    <w:p>
      <w:pPr>
        <w:pStyle w:val="19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pStyle w:val="4"/>
      <w:lvlText w:val="%1.%2.%3.%4"/>
      <w:legacy w:legacy="1" w:legacySpace="144" w:legacyIndent="0"/>
      <w:lvlJc w:val="left"/>
    </w:lvl>
    <w:lvl w:ilvl="4" w:tentative="0">
      <w:start w:val="1"/>
      <w:numFmt w:val="decimal"/>
      <w:pStyle w:val="5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6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7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8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C472766"/>
    <w:multiLevelType w:val="multilevel"/>
    <w:tmpl w:val="0C472766"/>
    <w:lvl w:ilvl="0" w:tentative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0C57B15"/>
    <w:multiLevelType w:val="multilevel"/>
    <w:tmpl w:val="10C57B15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67A24"/>
    <w:multiLevelType w:val="multilevel"/>
    <w:tmpl w:val="16B67A24"/>
    <w:lvl w:ilvl="0" w:tentative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B44EE9"/>
    <w:multiLevelType w:val="multilevel"/>
    <w:tmpl w:val="2FB44EE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4504A7B"/>
    <w:multiLevelType w:val="multilevel"/>
    <w:tmpl w:val="54504A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C333603"/>
    <w:multiLevelType w:val="multilevel"/>
    <w:tmpl w:val="6C333603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FF332C"/>
    <w:multiLevelType w:val="multilevel"/>
    <w:tmpl w:val="77FF332C"/>
    <w:lvl w:ilvl="0" w:tentative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7C5C333E"/>
    <w:multiLevelType w:val="multilevel"/>
    <w:tmpl w:val="7C5C333E"/>
    <w:lvl w:ilvl="0" w:tentative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E9C061B"/>
    <w:multiLevelType w:val="multilevel"/>
    <w:tmpl w:val="7E9C061B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1E64"/>
    <w:rsid w:val="00063E3C"/>
    <w:rsid w:val="000A0789"/>
    <w:rsid w:val="00117996"/>
    <w:rsid w:val="00173628"/>
    <w:rsid w:val="00181E64"/>
    <w:rsid w:val="00196CC7"/>
    <w:rsid w:val="001A4F08"/>
    <w:rsid w:val="001B289A"/>
    <w:rsid w:val="00241C6B"/>
    <w:rsid w:val="00252BE0"/>
    <w:rsid w:val="0025733D"/>
    <w:rsid w:val="002A0916"/>
    <w:rsid w:val="002D3C13"/>
    <w:rsid w:val="002E7E15"/>
    <w:rsid w:val="003155CB"/>
    <w:rsid w:val="003A6111"/>
    <w:rsid w:val="003B2901"/>
    <w:rsid w:val="00415188"/>
    <w:rsid w:val="00426A5F"/>
    <w:rsid w:val="00471384"/>
    <w:rsid w:val="004750D5"/>
    <w:rsid w:val="004878B2"/>
    <w:rsid w:val="004906F4"/>
    <w:rsid w:val="004935E7"/>
    <w:rsid w:val="004B24CB"/>
    <w:rsid w:val="004F3031"/>
    <w:rsid w:val="004F6B15"/>
    <w:rsid w:val="00516BFE"/>
    <w:rsid w:val="00550A2A"/>
    <w:rsid w:val="0056230B"/>
    <w:rsid w:val="005A4357"/>
    <w:rsid w:val="005D5136"/>
    <w:rsid w:val="006871DB"/>
    <w:rsid w:val="006F018A"/>
    <w:rsid w:val="006F4BF9"/>
    <w:rsid w:val="00711796"/>
    <w:rsid w:val="00734971"/>
    <w:rsid w:val="00766A56"/>
    <w:rsid w:val="007A4969"/>
    <w:rsid w:val="007B42FB"/>
    <w:rsid w:val="007B7677"/>
    <w:rsid w:val="007B7C06"/>
    <w:rsid w:val="007F3791"/>
    <w:rsid w:val="00832BB8"/>
    <w:rsid w:val="0084524D"/>
    <w:rsid w:val="008969A7"/>
    <w:rsid w:val="008B15FB"/>
    <w:rsid w:val="008F28E0"/>
    <w:rsid w:val="009062DF"/>
    <w:rsid w:val="00906D3F"/>
    <w:rsid w:val="00962BD7"/>
    <w:rsid w:val="009972F8"/>
    <w:rsid w:val="009B68A8"/>
    <w:rsid w:val="009D590A"/>
    <w:rsid w:val="009F3A7D"/>
    <w:rsid w:val="00A07F97"/>
    <w:rsid w:val="00A60EE5"/>
    <w:rsid w:val="00AC6A3C"/>
    <w:rsid w:val="00AD5F6D"/>
    <w:rsid w:val="00AE0CE9"/>
    <w:rsid w:val="00AF5C56"/>
    <w:rsid w:val="00B462D0"/>
    <w:rsid w:val="00BD22AC"/>
    <w:rsid w:val="00BF1FDE"/>
    <w:rsid w:val="00C00DB9"/>
    <w:rsid w:val="00C475B0"/>
    <w:rsid w:val="00C55C89"/>
    <w:rsid w:val="00C90DA2"/>
    <w:rsid w:val="00CE4029"/>
    <w:rsid w:val="00D261B5"/>
    <w:rsid w:val="00D8241E"/>
    <w:rsid w:val="00D90BCB"/>
    <w:rsid w:val="00D91F70"/>
    <w:rsid w:val="00DA20A7"/>
    <w:rsid w:val="00DB17F5"/>
    <w:rsid w:val="00E35B77"/>
    <w:rsid w:val="00E406B6"/>
    <w:rsid w:val="00E44213"/>
    <w:rsid w:val="00E62A42"/>
    <w:rsid w:val="00F74F46"/>
    <w:rsid w:val="00F874EA"/>
    <w:rsid w:val="00F95B80"/>
    <w:rsid w:val="00FB6914"/>
    <w:rsid w:val="00FC3D74"/>
    <w:rsid w:val="00FD0AF6"/>
    <w:rsid w:val="21D34E67"/>
    <w:rsid w:val="4C03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0"/>
    <w:pPr>
      <w:keepNext/>
      <w:keepLines/>
      <w:numPr>
        <w:ilvl w:val="0"/>
        <w:numId w:val="1"/>
      </w:numPr>
      <w:adjustRightInd w:val="0"/>
      <w:spacing w:beforeLines="50" w:afterLines="50" w:line="360" w:lineRule="exact"/>
      <w:textAlignment w:val="baseline"/>
      <w:outlineLvl w:val="0"/>
    </w:pPr>
    <w:rPr>
      <w:rFonts w:ascii="Arial" w:hAnsi="Arial" w:eastAsia="黑体" w:cs="Times New Roman"/>
      <w:b/>
      <w:kern w:val="44"/>
      <w:sz w:val="28"/>
      <w:szCs w:val="20"/>
    </w:rPr>
  </w:style>
  <w:style w:type="paragraph" w:styleId="4">
    <w:name w:val="heading 4"/>
    <w:basedOn w:val="1"/>
    <w:next w:val="1"/>
    <w:link w:val="22"/>
    <w:qFormat/>
    <w:uiPriority w:val="0"/>
    <w:pPr>
      <w:keepNext/>
      <w:keepLines/>
      <w:numPr>
        <w:ilvl w:val="3"/>
        <w:numId w:val="1"/>
      </w:numPr>
      <w:adjustRightInd w:val="0"/>
      <w:spacing w:line="360" w:lineRule="exact"/>
      <w:ind w:left="600" w:leftChars="600"/>
      <w:jc w:val="left"/>
      <w:textAlignment w:val="baseline"/>
      <w:outlineLvl w:val="3"/>
    </w:pPr>
    <w:rPr>
      <w:rFonts w:ascii="Arial" w:hAnsi="Arial" w:eastAsia="宋体" w:cs="Times New Roman"/>
      <w:kern w:val="0"/>
      <w:sz w:val="28"/>
      <w:szCs w:val="20"/>
    </w:rPr>
  </w:style>
  <w:style w:type="paragraph" w:styleId="5">
    <w:name w:val="heading 5"/>
    <w:basedOn w:val="1"/>
    <w:next w:val="1"/>
    <w:link w:val="23"/>
    <w:qFormat/>
    <w:uiPriority w:val="0"/>
    <w:pPr>
      <w:keepNext/>
      <w:keepLines/>
      <w:numPr>
        <w:ilvl w:val="4"/>
        <w:numId w:val="1"/>
      </w:numPr>
      <w:adjustRightInd w:val="0"/>
      <w:spacing w:line="360" w:lineRule="atLeast"/>
      <w:ind w:left="800" w:leftChars="800"/>
      <w:jc w:val="left"/>
      <w:textAlignment w:val="baseline"/>
      <w:outlineLvl w:val="4"/>
    </w:pPr>
    <w:rPr>
      <w:rFonts w:ascii="Arial" w:hAnsi="Arial" w:eastAsia="宋体" w:cs="Times New Roman"/>
      <w:kern w:val="0"/>
      <w:sz w:val="24"/>
      <w:szCs w:val="20"/>
    </w:rPr>
  </w:style>
  <w:style w:type="paragraph" w:styleId="6">
    <w:name w:val="heading 6"/>
    <w:basedOn w:val="1"/>
    <w:next w:val="1"/>
    <w:link w:val="24"/>
    <w:qFormat/>
    <w:uiPriority w:val="0"/>
    <w:pPr>
      <w:keepNext/>
      <w:keepLines/>
      <w:numPr>
        <w:ilvl w:val="5"/>
        <w:numId w:val="1"/>
      </w:numPr>
      <w:adjustRightInd w:val="0"/>
      <w:spacing w:before="240" w:after="64" w:line="320" w:lineRule="atLeast"/>
      <w:textAlignment w:val="baseline"/>
      <w:outlineLvl w:val="5"/>
    </w:pPr>
    <w:rPr>
      <w:rFonts w:ascii="Arial" w:hAnsi="Arial" w:eastAsia="黑体" w:cs="Times New Roman"/>
      <w:b/>
      <w:kern w:val="0"/>
      <w:sz w:val="24"/>
      <w:szCs w:val="20"/>
    </w:rPr>
  </w:style>
  <w:style w:type="paragraph" w:styleId="7">
    <w:name w:val="heading 7"/>
    <w:basedOn w:val="1"/>
    <w:next w:val="1"/>
    <w:link w:val="25"/>
    <w:qFormat/>
    <w:uiPriority w:val="0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Arial" w:hAnsi="Arial" w:eastAsia="宋体" w:cs="Times New Roman"/>
      <w:b/>
      <w:kern w:val="0"/>
      <w:sz w:val="24"/>
      <w:szCs w:val="20"/>
    </w:rPr>
  </w:style>
  <w:style w:type="paragraph" w:styleId="8">
    <w:name w:val="heading 8"/>
    <w:basedOn w:val="1"/>
    <w:next w:val="1"/>
    <w:link w:val="26"/>
    <w:qFormat/>
    <w:uiPriority w:val="0"/>
    <w:pPr>
      <w:keepNext/>
      <w:keepLines/>
      <w:numPr>
        <w:ilvl w:val="7"/>
        <w:numId w:val="1"/>
      </w:numPr>
      <w:adjustRightInd w:val="0"/>
      <w:spacing w:before="240" w:after="64" w:line="320" w:lineRule="atLeast"/>
      <w:textAlignment w:val="baseline"/>
      <w:outlineLvl w:val="7"/>
    </w:pPr>
    <w:rPr>
      <w:rFonts w:ascii="Arial" w:hAnsi="Arial" w:eastAsia="黑体" w:cs="Times New Roman"/>
      <w:kern w:val="0"/>
      <w:sz w:val="24"/>
      <w:szCs w:val="20"/>
    </w:rPr>
  </w:style>
  <w:style w:type="paragraph" w:styleId="9">
    <w:name w:val="heading 9"/>
    <w:basedOn w:val="1"/>
    <w:next w:val="1"/>
    <w:link w:val="27"/>
    <w:qFormat/>
    <w:uiPriority w:val="0"/>
    <w:pPr>
      <w:keepNext/>
      <w:keepLines/>
      <w:numPr>
        <w:ilvl w:val="8"/>
        <w:numId w:val="1"/>
      </w:numPr>
      <w:adjustRightInd w:val="0"/>
      <w:spacing w:before="240" w:after="64" w:line="320" w:lineRule="atLeast"/>
      <w:textAlignment w:val="baseline"/>
      <w:outlineLvl w:val="8"/>
    </w:pPr>
    <w:rPr>
      <w:rFonts w:ascii="Arial" w:hAnsi="Arial" w:eastAsia="黑体" w:cs="Times New Roman"/>
      <w:kern w:val="0"/>
      <w:sz w:val="24"/>
      <w:szCs w:val="20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nhideWhenUsed/>
    <w:qFormat/>
    <w:uiPriority w:val="99"/>
    <w:pPr>
      <w:ind w:firstLine="420" w:firstLineChars="200"/>
    </w:pPr>
  </w:style>
  <w:style w:type="paragraph" w:styleId="10">
    <w:name w:val="Document Map"/>
    <w:basedOn w:val="1"/>
    <w:link w:val="20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页眉 Char"/>
    <w:basedOn w:val="13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3"/>
    <w:link w:val="11"/>
    <w:semiHidden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文档结构图 Char"/>
    <w:basedOn w:val="13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21">
    <w:name w:val="标题 1 Char"/>
    <w:basedOn w:val="13"/>
    <w:link w:val="2"/>
    <w:qFormat/>
    <w:uiPriority w:val="0"/>
    <w:rPr>
      <w:rFonts w:ascii="Arial" w:hAnsi="Arial" w:eastAsia="黑体" w:cs="Times New Roman"/>
      <w:b/>
      <w:kern w:val="44"/>
      <w:sz w:val="28"/>
      <w:szCs w:val="20"/>
    </w:rPr>
  </w:style>
  <w:style w:type="character" w:customStyle="1" w:styleId="22">
    <w:name w:val="标题 4 Char"/>
    <w:basedOn w:val="13"/>
    <w:link w:val="4"/>
    <w:qFormat/>
    <w:uiPriority w:val="0"/>
    <w:rPr>
      <w:rFonts w:ascii="Arial" w:hAnsi="Arial" w:eastAsia="宋体" w:cs="Times New Roman"/>
      <w:kern w:val="0"/>
      <w:sz w:val="28"/>
      <w:szCs w:val="20"/>
    </w:rPr>
  </w:style>
  <w:style w:type="character" w:customStyle="1" w:styleId="23">
    <w:name w:val="标题 5 Char"/>
    <w:basedOn w:val="13"/>
    <w:link w:val="5"/>
    <w:qFormat/>
    <w:uiPriority w:val="0"/>
    <w:rPr>
      <w:rFonts w:ascii="Arial" w:hAnsi="Arial" w:eastAsia="宋体" w:cs="Times New Roman"/>
      <w:kern w:val="0"/>
      <w:sz w:val="24"/>
      <w:szCs w:val="20"/>
    </w:rPr>
  </w:style>
  <w:style w:type="character" w:customStyle="1" w:styleId="24">
    <w:name w:val="标题 6 Char"/>
    <w:basedOn w:val="13"/>
    <w:link w:val="6"/>
    <w:qFormat/>
    <w:uiPriority w:val="0"/>
    <w:rPr>
      <w:rFonts w:ascii="Arial" w:hAnsi="Arial" w:eastAsia="黑体" w:cs="Times New Roman"/>
      <w:b/>
      <w:kern w:val="0"/>
      <w:sz w:val="24"/>
      <w:szCs w:val="20"/>
    </w:rPr>
  </w:style>
  <w:style w:type="character" w:customStyle="1" w:styleId="25">
    <w:name w:val="标题 7 Char"/>
    <w:basedOn w:val="13"/>
    <w:link w:val="7"/>
    <w:qFormat/>
    <w:uiPriority w:val="0"/>
    <w:rPr>
      <w:rFonts w:ascii="Arial" w:hAnsi="Arial" w:eastAsia="宋体" w:cs="Times New Roman"/>
      <w:b/>
      <w:kern w:val="0"/>
      <w:sz w:val="24"/>
      <w:szCs w:val="20"/>
    </w:rPr>
  </w:style>
  <w:style w:type="character" w:customStyle="1" w:styleId="26">
    <w:name w:val="标题 8 Char"/>
    <w:basedOn w:val="13"/>
    <w:link w:val="8"/>
    <w:qFormat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27">
    <w:name w:val="标题 9 Char"/>
    <w:basedOn w:val="13"/>
    <w:link w:val="9"/>
    <w:qFormat/>
    <w:uiPriority w:val="0"/>
    <w:rPr>
      <w:rFonts w:ascii="Arial" w:hAnsi="Arial" w:eastAsia="黑体" w:cs="Times New Roman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436268-A714-49BE-A7CB-04503B435D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9</Pages>
  <Words>1059</Words>
  <Characters>6037</Characters>
  <Lines>50</Lines>
  <Paragraphs>14</Paragraphs>
  <ScaleCrop>false</ScaleCrop>
  <LinksUpToDate>false</LinksUpToDate>
  <CharactersWithSpaces>7082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2017-12-05T00:38:00Z</dcterms:created>
  <dc:creator>whc</dc:creator>
  <cp:lastModifiedBy>Andy_WG</cp:lastModifiedBy>
  <dcterms:modified xsi:type="dcterms:W3CDTF">2017-12-18T05:23:00Z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