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9B0AD" w14:textId="77777777" w:rsidR="00913606" w:rsidRDefault="00913606" w:rsidP="00913606">
      <w:pPr>
        <w:jc w:val="center"/>
        <w:rPr>
          <w:sz w:val="52"/>
          <w:szCs w:val="52"/>
        </w:rPr>
      </w:pPr>
    </w:p>
    <w:p w14:paraId="26DAA8E3" w14:textId="77777777" w:rsidR="00913606" w:rsidRDefault="00913606" w:rsidP="00913606">
      <w:pPr>
        <w:jc w:val="center"/>
        <w:rPr>
          <w:sz w:val="52"/>
          <w:szCs w:val="52"/>
        </w:rPr>
      </w:pPr>
    </w:p>
    <w:p w14:paraId="3775B3C2" w14:textId="77777777" w:rsidR="00913606" w:rsidRDefault="00913606" w:rsidP="00913606">
      <w:pPr>
        <w:jc w:val="center"/>
        <w:rPr>
          <w:sz w:val="52"/>
          <w:szCs w:val="52"/>
        </w:rPr>
      </w:pPr>
    </w:p>
    <w:p w14:paraId="05F29D8F" w14:textId="1A0757B0" w:rsidR="00FB46C2" w:rsidRDefault="00442421" w:rsidP="00913606">
      <w:pPr>
        <w:jc w:val="center"/>
        <w:rPr>
          <w:sz w:val="52"/>
          <w:szCs w:val="52"/>
        </w:rPr>
      </w:pPr>
      <w:r w:rsidRPr="00913606">
        <w:rPr>
          <w:rFonts w:hint="eastAsia"/>
          <w:sz w:val="52"/>
          <w:szCs w:val="52"/>
        </w:rPr>
        <w:t>实验报告</w:t>
      </w:r>
    </w:p>
    <w:p w14:paraId="26BBAD37" w14:textId="40A8E17C" w:rsidR="004E2F13" w:rsidRDefault="004E2F13" w:rsidP="00913606">
      <w:pPr>
        <w:jc w:val="center"/>
        <w:rPr>
          <w:sz w:val="52"/>
          <w:szCs w:val="52"/>
        </w:rPr>
      </w:pPr>
      <w:r>
        <w:rPr>
          <w:rFonts w:hint="eastAsia"/>
          <w:sz w:val="52"/>
          <w:szCs w:val="52"/>
        </w:rPr>
        <w:t>题目：微博情感分析</w:t>
      </w:r>
    </w:p>
    <w:p w14:paraId="29DF39C0" w14:textId="29ECA2E8" w:rsidR="001F4A1B" w:rsidRDefault="001F4A1B" w:rsidP="00913606">
      <w:pPr>
        <w:jc w:val="center"/>
        <w:rPr>
          <w:sz w:val="52"/>
          <w:szCs w:val="52"/>
        </w:rPr>
      </w:pPr>
    </w:p>
    <w:p w14:paraId="76326B14" w14:textId="0742E571" w:rsidR="001F4A1B" w:rsidRDefault="001F4A1B" w:rsidP="00913606">
      <w:pPr>
        <w:jc w:val="center"/>
        <w:rPr>
          <w:sz w:val="52"/>
          <w:szCs w:val="52"/>
        </w:rPr>
      </w:pPr>
    </w:p>
    <w:p w14:paraId="2C68C73D" w14:textId="4AB048ED" w:rsidR="001F4A1B" w:rsidRDefault="001F4A1B" w:rsidP="00913606">
      <w:pPr>
        <w:jc w:val="center"/>
        <w:rPr>
          <w:sz w:val="52"/>
          <w:szCs w:val="52"/>
        </w:rPr>
      </w:pPr>
    </w:p>
    <w:p w14:paraId="67EA76CD" w14:textId="28DC73FC" w:rsidR="001F4A1B" w:rsidRDefault="001F4A1B" w:rsidP="00913606">
      <w:pPr>
        <w:jc w:val="center"/>
        <w:rPr>
          <w:sz w:val="52"/>
          <w:szCs w:val="52"/>
        </w:rPr>
      </w:pPr>
    </w:p>
    <w:p w14:paraId="2C5A5866" w14:textId="20FE1055" w:rsidR="001F4A1B" w:rsidRDefault="001F4A1B" w:rsidP="00913606">
      <w:pPr>
        <w:jc w:val="center"/>
        <w:rPr>
          <w:sz w:val="52"/>
          <w:szCs w:val="52"/>
        </w:rPr>
      </w:pPr>
    </w:p>
    <w:p w14:paraId="4DC54719" w14:textId="27F9682B" w:rsidR="001F4A1B" w:rsidRDefault="001F4A1B" w:rsidP="00913606">
      <w:pPr>
        <w:jc w:val="center"/>
        <w:rPr>
          <w:sz w:val="52"/>
          <w:szCs w:val="52"/>
        </w:rPr>
      </w:pPr>
    </w:p>
    <w:p w14:paraId="261DFD95" w14:textId="67960D4D" w:rsidR="00247FC6" w:rsidRDefault="00247FC6" w:rsidP="00913606">
      <w:pPr>
        <w:jc w:val="center"/>
        <w:rPr>
          <w:sz w:val="52"/>
          <w:szCs w:val="52"/>
        </w:rPr>
      </w:pPr>
    </w:p>
    <w:p w14:paraId="02892A74" w14:textId="77777777" w:rsidR="00247FC6" w:rsidRDefault="00247FC6" w:rsidP="00913606">
      <w:pPr>
        <w:jc w:val="center"/>
        <w:rPr>
          <w:rFonts w:hint="eastAsia"/>
          <w:sz w:val="52"/>
          <w:szCs w:val="52"/>
        </w:rPr>
      </w:pPr>
    </w:p>
    <w:p w14:paraId="57B41EE0" w14:textId="77777777" w:rsidR="001F4A1B" w:rsidRPr="001F4A1B" w:rsidRDefault="001F4A1B" w:rsidP="00913606">
      <w:pPr>
        <w:jc w:val="center"/>
        <w:rPr>
          <w:rFonts w:ascii="仿宋_GB2312" w:eastAsia="仿宋_GB2312" w:hint="eastAsia"/>
          <w:sz w:val="24"/>
          <w:szCs w:val="24"/>
        </w:rPr>
      </w:pPr>
      <w:r w:rsidRPr="001F4A1B">
        <w:rPr>
          <w:rFonts w:ascii="仿宋_GB2312" w:eastAsia="仿宋_GB2312" w:hint="eastAsia"/>
          <w:sz w:val="24"/>
          <w:szCs w:val="24"/>
        </w:rPr>
        <w:t>姓名：周海、高涵</w:t>
      </w:r>
    </w:p>
    <w:p w14:paraId="04EF8546" w14:textId="112CD497" w:rsidR="001F4A1B" w:rsidRPr="001F4A1B" w:rsidRDefault="001F4A1B" w:rsidP="00913606">
      <w:pPr>
        <w:jc w:val="center"/>
        <w:rPr>
          <w:rFonts w:ascii="仿宋_GB2312" w:eastAsia="仿宋_GB2312" w:hint="eastAsia"/>
          <w:sz w:val="24"/>
          <w:szCs w:val="24"/>
        </w:rPr>
      </w:pPr>
      <w:r w:rsidRPr="001F4A1B">
        <w:rPr>
          <w:rFonts w:ascii="仿宋_GB2312" w:eastAsia="仿宋_GB2312" w:hint="eastAsia"/>
          <w:sz w:val="24"/>
          <w:szCs w:val="24"/>
        </w:rPr>
        <w:t>系别：工程系</w:t>
      </w:r>
    </w:p>
    <w:p w14:paraId="7FE45196" w14:textId="0D45CB8D" w:rsidR="001F4A1B" w:rsidRPr="001F4A1B" w:rsidRDefault="001F4A1B" w:rsidP="00913606">
      <w:pPr>
        <w:jc w:val="center"/>
        <w:rPr>
          <w:rFonts w:ascii="仿宋_GB2312" w:eastAsia="仿宋_GB2312" w:hint="eastAsia"/>
          <w:sz w:val="24"/>
          <w:szCs w:val="24"/>
        </w:rPr>
      </w:pPr>
      <w:r w:rsidRPr="001F4A1B">
        <w:rPr>
          <w:rFonts w:ascii="仿宋_GB2312" w:eastAsia="仿宋_GB2312" w:hint="eastAsia"/>
          <w:sz w:val="24"/>
          <w:szCs w:val="24"/>
        </w:rPr>
        <w:t>指导老师：陈湘涛</w:t>
      </w:r>
    </w:p>
    <w:p w14:paraId="499E9712" w14:textId="3A09ED98" w:rsidR="001F4A1B" w:rsidRPr="001F4A1B" w:rsidRDefault="001F4A1B" w:rsidP="00913606">
      <w:pPr>
        <w:jc w:val="center"/>
        <w:rPr>
          <w:rFonts w:ascii="仿宋_GB2312" w:eastAsia="仿宋_GB2312" w:hint="eastAsia"/>
          <w:sz w:val="24"/>
          <w:szCs w:val="24"/>
        </w:rPr>
      </w:pPr>
      <w:r w:rsidRPr="001F4A1B">
        <w:rPr>
          <w:rFonts w:ascii="仿宋_GB2312" w:eastAsia="仿宋_GB2312" w:hint="eastAsia"/>
          <w:sz w:val="24"/>
          <w:szCs w:val="24"/>
        </w:rPr>
        <w:t>完成时间：2020.12.15</w:t>
      </w:r>
    </w:p>
    <w:p w14:paraId="02CA3EFC" w14:textId="77777777" w:rsidR="00913606" w:rsidRDefault="00913606">
      <w:pPr>
        <w:widowControl/>
        <w:jc w:val="left"/>
      </w:pPr>
      <w:r>
        <w:br w:type="page"/>
      </w:r>
    </w:p>
    <w:p w14:paraId="0C69EC2F" w14:textId="51FA1A28" w:rsidR="003A1FED" w:rsidRPr="00913606" w:rsidRDefault="003A1FED" w:rsidP="003A1FED">
      <w:pPr>
        <w:rPr>
          <w:sz w:val="28"/>
          <w:szCs w:val="28"/>
        </w:rPr>
      </w:pPr>
      <w:r w:rsidRPr="00913606">
        <w:rPr>
          <w:rFonts w:hint="eastAsia"/>
          <w:sz w:val="28"/>
          <w:szCs w:val="28"/>
        </w:rPr>
        <w:lastRenderedPageBreak/>
        <w:t>一、引言</w:t>
      </w:r>
    </w:p>
    <w:p w14:paraId="6DAC1512" w14:textId="6792F6CF" w:rsidR="003A1FED" w:rsidRDefault="003A1FED" w:rsidP="00641F28">
      <w:pPr>
        <w:tabs>
          <w:tab w:val="left" w:pos="6"/>
        </w:tabs>
      </w:pPr>
      <w:r>
        <w:tab/>
      </w:r>
      <w:r w:rsidR="00641F28">
        <w:tab/>
      </w:r>
      <w:r w:rsidR="00641F28" w:rsidRPr="000E3B7A">
        <w:rPr>
          <w:rFonts w:hint="eastAsia"/>
          <w:sz w:val="22"/>
          <w:szCs w:val="24"/>
        </w:rPr>
        <w:t>文本情感分析，又称意见挖掘</w:t>
      </w:r>
      <w:r w:rsidR="00E713CC" w:rsidRPr="000E3B7A">
        <w:rPr>
          <w:rFonts w:hint="eastAsia"/>
          <w:sz w:val="22"/>
          <w:szCs w:val="24"/>
        </w:rPr>
        <w:t>（Opi</w:t>
      </w:r>
      <w:r w:rsidR="00E713CC" w:rsidRPr="000E3B7A">
        <w:rPr>
          <w:sz w:val="22"/>
          <w:szCs w:val="24"/>
        </w:rPr>
        <w:t>nion Minning</w:t>
      </w:r>
      <w:r w:rsidR="00E713CC" w:rsidRPr="000E3B7A">
        <w:rPr>
          <w:rFonts w:hint="eastAsia"/>
          <w:sz w:val="22"/>
          <w:szCs w:val="24"/>
        </w:rPr>
        <w:t>）</w:t>
      </w:r>
      <w:r w:rsidR="004D179A" w:rsidRPr="000E3B7A">
        <w:rPr>
          <w:rFonts w:hint="eastAsia"/>
          <w:sz w:val="22"/>
          <w:szCs w:val="24"/>
        </w:rPr>
        <w:t>，是指对带有情感色彩的主观性文本进行采集、收集、分析、归纳和推理的过程，涉及人工智能、机器学习、数据挖掘、自然语言处理等多个研究领域。</w:t>
      </w:r>
    </w:p>
    <w:p w14:paraId="4BBDFBB6" w14:textId="42CDD4EA" w:rsidR="001A55BC" w:rsidRPr="00913606" w:rsidRDefault="003A1FED" w:rsidP="003A1FED">
      <w:pPr>
        <w:rPr>
          <w:sz w:val="28"/>
          <w:szCs w:val="28"/>
        </w:rPr>
      </w:pPr>
      <w:r w:rsidRPr="00913606">
        <w:rPr>
          <w:rFonts w:hint="eastAsia"/>
          <w:sz w:val="28"/>
          <w:szCs w:val="28"/>
        </w:rPr>
        <w:t>二、问题定义</w:t>
      </w:r>
    </w:p>
    <w:p w14:paraId="74A0817F" w14:textId="5267B3C1" w:rsidR="00292BC6" w:rsidRDefault="00292BC6" w:rsidP="003A1FED">
      <w:r>
        <w:tab/>
      </w:r>
      <w:r>
        <w:rPr>
          <w:rFonts w:hint="eastAsia"/>
        </w:rPr>
        <w:t>本实验问题定义为：根据给定的1</w:t>
      </w:r>
      <w:r>
        <w:t>0</w:t>
      </w:r>
      <w:r>
        <w:rPr>
          <w:rFonts w:hint="eastAsia"/>
        </w:rPr>
        <w:t>万左右数据集，运用监督/非监督机器学习算法，</w:t>
      </w:r>
      <w:r w:rsidR="00E5566A">
        <w:rPr>
          <w:rFonts w:hint="eastAsia"/>
        </w:rPr>
        <w:t>判断新来的测试数据集每条review的情感，是消极还是积极</w:t>
      </w:r>
      <w:r w:rsidR="00A65824">
        <w:rPr>
          <w:rFonts w:hint="eastAsia"/>
        </w:rPr>
        <w:t>，以此实现分类功能</w:t>
      </w:r>
      <w:r w:rsidR="001238A2">
        <w:rPr>
          <w:rFonts w:hint="eastAsia"/>
        </w:rPr>
        <w:t>。</w:t>
      </w:r>
    </w:p>
    <w:p w14:paraId="47381926" w14:textId="5D327417" w:rsidR="00641F28" w:rsidRPr="00913606" w:rsidRDefault="003A1FED" w:rsidP="003A1FED">
      <w:pPr>
        <w:rPr>
          <w:sz w:val="28"/>
          <w:szCs w:val="28"/>
        </w:rPr>
      </w:pPr>
      <w:r w:rsidRPr="00913606">
        <w:rPr>
          <w:rFonts w:hint="eastAsia"/>
          <w:sz w:val="28"/>
          <w:szCs w:val="28"/>
        </w:rPr>
        <w:t>三、研究思路及算法过程</w:t>
      </w:r>
    </w:p>
    <w:p w14:paraId="739C719E" w14:textId="017EF5D4" w:rsidR="00C82B5E" w:rsidRDefault="00C82B5E" w:rsidP="00C82B5E">
      <w:pPr>
        <w:ind w:firstLine="420"/>
      </w:pPr>
      <w:r>
        <w:rPr>
          <w:rFonts w:hint="eastAsia"/>
        </w:rPr>
        <w:t>整体框架流程如图所示：</w:t>
      </w:r>
    </w:p>
    <w:p w14:paraId="7EA964A8" w14:textId="4BFF1668" w:rsidR="00C82B5E" w:rsidRDefault="00DD6F6C" w:rsidP="00C82B5E">
      <w:pPr>
        <w:jc w:val="center"/>
      </w:pPr>
      <w:r>
        <w:object w:dxaOrig="14893" w:dyaOrig="5929" w14:anchorId="351187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pt;height:172pt" o:ole="">
            <v:imagedata r:id="rId7" o:title=""/>
          </v:shape>
          <o:OLEObject Type="Embed" ProgID="Visio.Drawing.15" ShapeID="_x0000_i1025" DrawAspect="Content" ObjectID="_1671706898" r:id="rId8"/>
        </w:object>
      </w:r>
    </w:p>
    <w:p w14:paraId="6A8AEF97" w14:textId="0D4943C1" w:rsidR="00907624" w:rsidRDefault="00907624" w:rsidP="00C82B5E">
      <w:pPr>
        <w:jc w:val="center"/>
      </w:pPr>
      <w:r>
        <w:rPr>
          <w:rFonts w:hint="eastAsia"/>
        </w:rPr>
        <w:t>图</w:t>
      </w:r>
      <w:r w:rsidR="003D4846">
        <w:t xml:space="preserve">1 </w:t>
      </w:r>
      <w:r w:rsidR="003D4846">
        <w:rPr>
          <w:rFonts w:hint="eastAsia"/>
        </w:rPr>
        <w:t>整体流框架</w:t>
      </w:r>
    </w:p>
    <w:p w14:paraId="22E1D910" w14:textId="77777777" w:rsidR="00FE72F3" w:rsidRPr="00D216F1" w:rsidRDefault="001A55BC" w:rsidP="00993FE8">
      <w:pPr>
        <w:ind w:firstLine="420"/>
        <w:rPr>
          <w:sz w:val="24"/>
          <w:szCs w:val="24"/>
        </w:rPr>
      </w:pPr>
      <w:r w:rsidRPr="00D216F1">
        <w:rPr>
          <w:sz w:val="24"/>
          <w:szCs w:val="24"/>
        </w:rPr>
        <w:t>1.</w:t>
      </w:r>
      <w:r w:rsidRPr="00D216F1">
        <w:rPr>
          <w:rFonts w:hint="eastAsia"/>
          <w:sz w:val="24"/>
          <w:szCs w:val="24"/>
        </w:rPr>
        <w:t>观察数据集，了解数据集的构成</w:t>
      </w:r>
      <w:r w:rsidR="0082198F" w:rsidRPr="00D216F1">
        <w:rPr>
          <w:rFonts w:hint="eastAsia"/>
          <w:sz w:val="24"/>
          <w:szCs w:val="24"/>
        </w:rPr>
        <w:t>和基本特点。</w:t>
      </w:r>
    </w:p>
    <w:p w14:paraId="0C670848" w14:textId="3EFA497B" w:rsidR="00FE72F3" w:rsidRDefault="00FE72F3" w:rsidP="00FE72F3">
      <w:pPr>
        <w:ind w:firstLine="420"/>
      </w:pPr>
      <w:r>
        <w:rPr>
          <w:rFonts w:hint="eastAsia"/>
        </w:rPr>
        <w:t>微博文本一般具有短小随意的特点，一般均带有较强烈的情感色彩。利用给定的数据集训练实现分类。其中数据集包括两列，一列微博评价（review），另一列为消极/积极评价（label），label分为</w:t>
      </w:r>
      <w:r w:rsidRPr="00F02FF2">
        <w:rPr>
          <w:rFonts w:hint="eastAsia"/>
          <w:b/>
          <w:bCs/>
        </w:rPr>
        <w:t>两类</w:t>
      </w:r>
      <w:r>
        <w:rPr>
          <w:rFonts w:hint="eastAsia"/>
        </w:rPr>
        <w:t>，分别为0（positive）和1（negative）。</w:t>
      </w:r>
    </w:p>
    <w:p w14:paraId="103D6958" w14:textId="6948023E" w:rsidR="00641F28" w:rsidRDefault="0082198F" w:rsidP="00FE72F3">
      <w:pPr>
        <w:ind w:firstLine="420"/>
        <w:rPr>
          <w:color w:val="FF0000"/>
        </w:rPr>
      </w:pPr>
      <w:r>
        <w:rPr>
          <w:rFonts w:hint="eastAsia"/>
        </w:rPr>
        <w:t>若是将每条review进行jieba分词进行切分，画图（频数分布图）观察，近似满足正态分布，绝大多数的review长度集中在2</w:t>
      </w:r>
      <w:r>
        <w:t>0</w:t>
      </w:r>
      <w:r>
        <w:rPr>
          <w:rFonts w:hint="eastAsia"/>
        </w:rPr>
        <w:t>左右</w:t>
      </w:r>
      <w:r w:rsidR="007236DD">
        <w:rPr>
          <w:rFonts w:hint="eastAsia"/>
        </w:rPr>
        <w:t>，分布图如图</w:t>
      </w:r>
      <w:r w:rsidR="00907624">
        <w:t>X</w:t>
      </w:r>
      <w:r w:rsidR="007236DD">
        <w:rPr>
          <w:rFonts w:hint="eastAsia"/>
        </w:rPr>
        <w:t>所示</w:t>
      </w:r>
      <w:r>
        <w:rPr>
          <w:rFonts w:hint="eastAsia"/>
        </w:rPr>
        <w:t>。</w:t>
      </w:r>
      <w:r w:rsidR="0090090F" w:rsidRPr="000D79D9">
        <w:rPr>
          <w:rFonts w:hint="eastAsia"/>
          <w:color w:val="FF0000"/>
        </w:rPr>
        <w:t>必要时可以考虑</w:t>
      </w:r>
      <w:r w:rsidR="000D79D9" w:rsidRPr="000D79D9">
        <w:rPr>
          <w:rFonts w:hint="eastAsia"/>
          <w:color w:val="FF0000"/>
        </w:rPr>
        <w:t>对长文本的截断。</w:t>
      </w:r>
    </w:p>
    <w:p w14:paraId="54FF7FAD" w14:textId="62FE9E1A" w:rsidR="0082198F" w:rsidRDefault="006402DC" w:rsidP="0082198F">
      <w:pPr>
        <w:jc w:val="center"/>
      </w:pPr>
      <w:r>
        <w:rPr>
          <w:noProof/>
        </w:rPr>
        <w:lastRenderedPageBreak/>
        <w:drawing>
          <wp:inline distT="0" distB="0" distL="0" distR="0" wp14:anchorId="1682E133" wp14:editId="43C71F64">
            <wp:extent cx="2974060" cy="23177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88" t="5931" r="8107" b="2036"/>
                    <a:stretch/>
                  </pic:blipFill>
                  <pic:spPr bwMode="auto">
                    <a:xfrm>
                      <a:off x="0" y="0"/>
                      <a:ext cx="2980453" cy="2322732"/>
                    </a:xfrm>
                    <a:prstGeom prst="rect">
                      <a:avLst/>
                    </a:prstGeom>
                    <a:noFill/>
                    <a:ln>
                      <a:noFill/>
                    </a:ln>
                    <a:extLst>
                      <a:ext uri="{53640926-AAD7-44D8-BBD7-CCE9431645EC}">
                        <a14:shadowObscured xmlns:a14="http://schemas.microsoft.com/office/drawing/2010/main"/>
                      </a:ext>
                    </a:extLst>
                  </pic:spPr>
                </pic:pic>
              </a:graphicData>
            </a:graphic>
          </wp:inline>
        </w:drawing>
      </w:r>
    </w:p>
    <w:p w14:paraId="25C4EABF" w14:textId="05871058" w:rsidR="000D79D9" w:rsidRDefault="0082198F" w:rsidP="00F60EE7">
      <w:pPr>
        <w:jc w:val="center"/>
      </w:pPr>
      <w:r>
        <w:rPr>
          <w:rFonts w:hint="eastAsia"/>
        </w:rPr>
        <w:t>图</w:t>
      </w:r>
      <w:r w:rsidR="007A6F36">
        <w:t>2</w:t>
      </w:r>
      <w:r>
        <w:t xml:space="preserve"> </w:t>
      </w:r>
      <w:r>
        <w:rPr>
          <w:rFonts w:hint="eastAsia"/>
        </w:rPr>
        <w:t>review长度频数分布图</w:t>
      </w:r>
    </w:p>
    <w:p w14:paraId="11C3DF3B" w14:textId="12F364CA" w:rsidR="0082198F" w:rsidRPr="00646FBD" w:rsidRDefault="0082198F" w:rsidP="00993FE8">
      <w:pPr>
        <w:ind w:firstLine="420"/>
        <w:rPr>
          <w:sz w:val="24"/>
          <w:szCs w:val="24"/>
        </w:rPr>
      </w:pPr>
      <w:r w:rsidRPr="00646FBD">
        <w:rPr>
          <w:sz w:val="24"/>
          <w:szCs w:val="24"/>
        </w:rPr>
        <w:t>2.</w:t>
      </w:r>
      <w:r w:rsidRPr="00646FBD">
        <w:rPr>
          <w:rFonts w:hint="eastAsia"/>
          <w:sz w:val="24"/>
          <w:szCs w:val="24"/>
        </w:rPr>
        <w:t>数据预处理</w:t>
      </w:r>
    </w:p>
    <w:p w14:paraId="1E6E4EE2" w14:textId="230E3E6C" w:rsidR="00F60EE7" w:rsidRDefault="00913257" w:rsidP="00243DFC">
      <w:pPr>
        <w:ind w:firstLine="420"/>
      </w:pPr>
      <w:r>
        <w:rPr>
          <w:rFonts w:hint="eastAsia"/>
        </w:rPr>
        <w:t>仔细观察数据集，我们要对review中对于判别情感没有用的文字信息进行</w:t>
      </w:r>
      <w:r w:rsidRPr="006D5DAE">
        <w:rPr>
          <w:rFonts w:hint="eastAsia"/>
          <w:color w:val="FF0000"/>
        </w:rPr>
        <w:t>剔除</w:t>
      </w:r>
      <w:r>
        <w:rPr>
          <w:rFonts w:hint="eastAsia"/>
        </w:rPr>
        <w:t>。</w:t>
      </w:r>
    </w:p>
    <w:p w14:paraId="13C33B20" w14:textId="01D59D1B" w:rsidR="00913257" w:rsidRDefault="00913257" w:rsidP="003A1FED">
      <w:r>
        <w:tab/>
      </w:r>
      <w:r w:rsidR="003130A1">
        <w:rPr>
          <w:rFonts w:hint="eastAsia"/>
        </w:rPr>
        <w:t>(</w:t>
      </w:r>
      <w:r w:rsidR="003130A1">
        <w:t>1)</w:t>
      </w:r>
      <w:r>
        <w:rPr>
          <w:rFonts w:hint="eastAsia"/>
        </w:rPr>
        <w:t>删除类似于@某人的文字，如“</w:t>
      </w:r>
      <w:r w:rsidRPr="00913257">
        <w:t>//@曾在泸沽湖盛开的啥啥啊:</w:t>
      </w:r>
      <w:r>
        <w:rPr>
          <w:rFonts w:hint="eastAsia"/>
        </w:rPr>
        <w:t>”；</w:t>
      </w:r>
    </w:p>
    <w:p w14:paraId="4B9ADE3C" w14:textId="7089A971" w:rsidR="00913257" w:rsidRDefault="00913257" w:rsidP="003A1FED">
      <w:r>
        <w:tab/>
      </w:r>
      <w:r w:rsidR="003130A1">
        <w:rPr>
          <w:rFonts w:hint="eastAsia"/>
        </w:rPr>
        <w:t>(</w:t>
      </w:r>
      <w:r w:rsidR="003130A1">
        <w:t>2)</w:t>
      </w:r>
      <w:r>
        <w:rPr>
          <w:rFonts w:hint="eastAsia"/>
        </w:rPr>
        <w:t>删除类似于回复某人的文字，如“</w:t>
      </w:r>
      <w:r w:rsidRPr="00913257">
        <w:rPr>
          <w:rFonts w:hint="eastAsia"/>
        </w:rPr>
        <w:t>回复</w:t>
      </w:r>
      <w:r w:rsidRPr="00913257">
        <w:t>@中紫灰:</w:t>
      </w:r>
      <w:r>
        <w:rPr>
          <w:rFonts w:hint="eastAsia"/>
        </w:rPr>
        <w:t>”；</w:t>
      </w:r>
    </w:p>
    <w:p w14:paraId="59548C2F" w14:textId="7720A343" w:rsidR="00913257" w:rsidRDefault="003130A1" w:rsidP="003130A1">
      <w:pPr>
        <w:ind w:firstLine="420"/>
      </w:pPr>
      <w:r>
        <w:rPr>
          <w:rFonts w:hint="eastAsia"/>
        </w:rPr>
        <w:t>(</w:t>
      </w:r>
      <w:r>
        <w:t>3)</w:t>
      </w:r>
      <w:r w:rsidR="00913257">
        <w:rPr>
          <w:rFonts w:hint="eastAsia"/>
        </w:rPr>
        <w:t>删除类似于hashtag的文字，如“</w:t>
      </w:r>
      <w:r w:rsidR="00913257" w:rsidRPr="00913257">
        <w:t>#开心早安#</w:t>
      </w:r>
      <w:r w:rsidR="00913257">
        <w:rPr>
          <w:rFonts w:hint="eastAsia"/>
        </w:rPr>
        <w:t>”；</w:t>
      </w:r>
    </w:p>
    <w:p w14:paraId="183E7BE8" w14:textId="1B0D4D97" w:rsidR="00913257" w:rsidRDefault="00913257" w:rsidP="003A1FED">
      <w:r>
        <w:tab/>
      </w:r>
      <w:r w:rsidR="003130A1">
        <w:rPr>
          <w:rFonts w:hint="eastAsia"/>
        </w:rPr>
        <w:t>(</w:t>
      </w:r>
      <w:r w:rsidR="003130A1">
        <w:t>4)</w:t>
      </w:r>
      <w:r>
        <w:rPr>
          <w:rFonts w:hint="eastAsia"/>
        </w:rPr>
        <w:t>删除【】内（包含【】的）文字，如“</w:t>
      </w:r>
      <w:r w:rsidRPr="00913257">
        <w:rPr>
          <w:rFonts w:hint="eastAsia"/>
        </w:rPr>
        <w:t>【上学时最令你吐血那句话】</w:t>
      </w:r>
      <w:r>
        <w:rPr>
          <w:rFonts w:hint="eastAsia"/>
        </w:rPr>
        <w:t>”；</w:t>
      </w:r>
    </w:p>
    <w:p w14:paraId="18446C6D" w14:textId="3C1574FC" w:rsidR="00913257" w:rsidRDefault="00913257" w:rsidP="003A1FED">
      <w:r>
        <w:tab/>
      </w:r>
      <w:r w:rsidR="003130A1">
        <w:rPr>
          <w:rFonts w:hint="eastAsia"/>
        </w:rPr>
        <w:t>(</w:t>
      </w:r>
      <w:r w:rsidR="003130A1">
        <w:t>5)</w:t>
      </w:r>
      <w:r>
        <w:rPr>
          <w:rFonts w:hint="eastAsia"/>
        </w:rPr>
        <w:t>删除无用的链接，如</w:t>
      </w:r>
      <w:r w:rsidR="00D2388D">
        <w:rPr>
          <w:rFonts w:hint="eastAsia"/>
        </w:rPr>
        <w:t>“</w:t>
      </w:r>
      <w:hyperlink r:id="rId10" w:history="1">
        <w:r w:rsidR="00D2388D" w:rsidRPr="008F7EE3">
          <w:t>http://t.cn/zjt9bgC</w:t>
        </w:r>
      </w:hyperlink>
      <w:r w:rsidR="00D2388D">
        <w:rPr>
          <w:rFonts w:hint="eastAsia"/>
        </w:rPr>
        <w:t>”</w:t>
      </w:r>
      <w:r>
        <w:rPr>
          <w:rFonts w:hint="eastAsia"/>
        </w:rPr>
        <w:t>；</w:t>
      </w:r>
    </w:p>
    <w:p w14:paraId="18FC7363" w14:textId="0F34A58C" w:rsidR="00913257" w:rsidRDefault="00913257" w:rsidP="003A1FED">
      <w:r>
        <w:tab/>
      </w:r>
      <w:r w:rsidR="003130A1">
        <w:rPr>
          <w:rFonts w:hint="eastAsia"/>
        </w:rPr>
        <w:t>(</w:t>
      </w:r>
      <w:r w:rsidR="003130A1">
        <w:t>6)</w:t>
      </w:r>
      <w:r>
        <w:rPr>
          <w:rFonts w:hint="eastAsia"/>
        </w:rPr>
        <w:t>删除类似于hashtag加空格的文字，如“</w:t>
      </w:r>
      <w:r w:rsidRPr="00913257">
        <w:t>@色色168</w:t>
      </w:r>
      <w:r>
        <w:rPr>
          <w:rFonts w:hint="eastAsia"/>
        </w:rPr>
        <w:t>”</w:t>
      </w:r>
      <w:r w:rsidR="003130A1">
        <w:rPr>
          <w:rFonts w:hint="eastAsia"/>
        </w:rPr>
        <w:t>。</w:t>
      </w:r>
    </w:p>
    <w:p w14:paraId="5A417726" w14:textId="614E6634" w:rsidR="008F7EE3" w:rsidRPr="00646FBD" w:rsidRDefault="008F7EE3" w:rsidP="00993FE8">
      <w:pPr>
        <w:ind w:firstLine="420"/>
        <w:rPr>
          <w:sz w:val="24"/>
          <w:szCs w:val="24"/>
        </w:rPr>
      </w:pPr>
      <w:r w:rsidRPr="00646FBD">
        <w:rPr>
          <w:rFonts w:hint="eastAsia"/>
          <w:sz w:val="24"/>
          <w:szCs w:val="24"/>
        </w:rPr>
        <w:t>3</w:t>
      </w:r>
      <w:r w:rsidRPr="00646FBD">
        <w:rPr>
          <w:sz w:val="24"/>
          <w:szCs w:val="24"/>
        </w:rPr>
        <w:t>.</w:t>
      </w:r>
      <w:r w:rsidR="003130A1" w:rsidRPr="00646FBD">
        <w:rPr>
          <w:rFonts w:hint="eastAsia"/>
          <w:sz w:val="24"/>
          <w:szCs w:val="24"/>
        </w:rPr>
        <w:t>jia</w:t>
      </w:r>
      <w:r w:rsidR="003130A1" w:rsidRPr="00646FBD">
        <w:rPr>
          <w:sz w:val="24"/>
          <w:szCs w:val="24"/>
        </w:rPr>
        <w:t>ba</w:t>
      </w:r>
      <w:r w:rsidR="003130A1" w:rsidRPr="00646FBD">
        <w:rPr>
          <w:rFonts w:hint="eastAsia"/>
          <w:sz w:val="24"/>
          <w:szCs w:val="24"/>
        </w:rPr>
        <w:t>分词</w:t>
      </w:r>
    </w:p>
    <w:p w14:paraId="5D17AFC7" w14:textId="7B27C6D1" w:rsidR="003130A1" w:rsidRPr="00646FBD" w:rsidRDefault="003130A1" w:rsidP="00993FE8">
      <w:pPr>
        <w:ind w:firstLine="420"/>
        <w:rPr>
          <w:sz w:val="24"/>
          <w:szCs w:val="24"/>
        </w:rPr>
      </w:pPr>
      <w:r w:rsidRPr="00646FBD">
        <w:rPr>
          <w:rFonts w:hint="eastAsia"/>
          <w:sz w:val="24"/>
          <w:szCs w:val="24"/>
        </w:rPr>
        <w:t>4</w:t>
      </w:r>
      <w:r w:rsidRPr="00646FBD">
        <w:rPr>
          <w:sz w:val="24"/>
          <w:szCs w:val="24"/>
        </w:rPr>
        <w:t>.</w:t>
      </w:r>
      <w:r w:rsidRPr="00646FBD">
        <w:rPr>
          <w:rFonts w:hint="eastAsia"/>
          <w:sz w:val="24"/>
          <w:szCs w:val="24"/>
        </w:rPr>
        <w:t>加载停用词表cn_</w:t>
      </w:r>
      <w:r w:rsidRPr="00646FBD">
        <w:rPr>
          <w:sz w:val="24"/>
          <w:szCs w:val="24"/>
        </w:rPr>
        <w:t>stop</w:t>
      </w:r>
      <w:r w:rsidR="00FF7DF9" w:rsidRPr="00646FBD">
        <w:rPr>
          <w:sz w:val="24"/>
          <w:szCs w:val="24"/>
        </w:rPr>
        <w:t>_</w:t>
      </w:r>
      <w:r w:rsidRPr="00646FBD">
        <w:rPr>
          <w:sz w:val="24"/>
          <w:szCs w:val="24"/>
        </w:rPr>
        <w:t>list</w:t>
      </w:r>
      <w:r w:rsidRPr="00646FBD">
        <w:rPr>
          <w:rFonts w:hint="eastAsia"/>
          <w:sz w:val="24"/>
          <w:szCs w:val="24"/>
        </w:rPr>
        <w:t>（中文停用词表），删除停用词</w:t>
      </w:r>
    </w:p>
    <w:p w14:paraId="3495670E" w14:textId="7F4F78C6" w:rsidR="003130A1" w:rsidRPr="00646FBD" w:rsidRDefault="003130A1" w:rsidP="00993FE8">
      <w:pPr>
        <w:ind w:firstLine="420"/>
        <w:rPr>
          <w:sz w:val="24"/>
          <w:szCs w:val="24"/>
        </w:rPr>
      </w:pPr>
      <w:r w:rsidRPr="00646FBD">
        <w:rPr>
          <w:rFonts w:hint="eastAsia"/>
          <w:sz w:val="24"/>
          <w:szCs w:val="24"/>
        </w:rPr>
        <w:t>5</w:t>
      </w:r>
      <w:r w:rsidRPr="00646FBD">
        <w:rPr>
          <w:sz w:val="24"/>
          <w:szCs w:val="24"/>
        </w:rPr>
        <w:t>.</w:t>
      </w:r>
      <w:r w:rsidRPr="00646FBD">
        <w:rPr>
          <w:rFonts w:hint="eastAsia"/>
          <w:sz w:val="24"/>
          <w:szCs w:val="24"/>
        </w:rPr>
        <w:t>word</w:t>
      </w:r>
      <w:r w:rsidRPr="00646FBD">
        <w:rPr>
          <w:sz w:val="24"/>
          <w:szCs w:val="24"/>
        </w:rPr>
        <w:t>2vec</w:t>
      </w:r>
      <w:r w:rsidRPr="00646FBD">
        <w:rPr>
          <w:rFonts w:hint="eastAsia"/>
          <w:sz w:val="24"/>
          <w:szCs w:val="24"/>
        </w:rPr>
        <w:t>训练得到自己的词向量</w:t>
      </w:r>
    </w:p>
    <w:p w14:paraId="7441ADD7" w14:textId="77777777" w:rsidR="00646FBD" w:rsidRDefault="003130A1" w:rsidP="00DE3947">
      <w:pPr>
        <w:ind w:firstLine="420"/>
        <w:rPr>
          <w:sz w:val="24"/>
          <w:szCs w:val="24"/>
        </w:rPr>
      </w:pPr>
      <w:r w:rsidRPr="00646FBD">
        <w:rPr>
          <w:rFonts w:hint="eastAsia"/>
          <w:sz w:val="24"/>
          <w:szCs w:val="24"/>
        </w:rPr>
        <w:t>6</w:t>
      </w:r>
      <w:r w:rsidRPr="00646FBD">
        <w:rPr>
          <w:sz w:val="24"/>
          <w:szCs w:val="24"/>
        </w:rPr>
        <w:t>.</w:t>
      </w:r>
      <w:r w:rsidR="00FF7DF9" w:rsidRPr="00646FBD">
        <w:rPr>
          <w:rFonts w:hint="eastAsia"/>
          <w:sz w:val="24"/>
          <w:szCs w:val="24"/>
        </w:rPr>
        <w:t>将每条词向量用最大长度（</w:t>
      </w:r>
      <w:r w:rsidR="00FF7DF9" w:rsidRPr="00267C43">
        <w:rPr>
          <w:rFonts w:hint="eastAsia"/>
          <w:color w:val="FF0000"/>
          <w:sz w:val="24"/>
          <w:szCs w:val="24"/>
        </w:rPr>
        <w:t>填充0</w:t>
      </w:r>
      <w:r w:rsidR="00FF7DF9" w:rsidRPr="00646FBD">
        <w:rPr>
          <w:rFonts w:hint="eastAsia"/>
          <w:sz w:val="24"/>
          <w:szCs w:val="24"/>
        </w:rPr>
        <w:t>）的方法补充得到</w:t>
      </w:r>
      <w:r w:rsidR="00FF7DF9" w:rsidRPr="00267C43">
        <w:rPr>
          <w:rFonts w:hint="eastAsia"/>
          <w:color w:val="FF0000"/>
          <w:sz w:val="24"/>
          <w:szCs w:val="24"/>
        </w:rPr>
        <w:t>相同长度</w:t>
      </w:r>
      <w:r w:rsidR="00FF7DF9" w:rsidRPr="00646FBD">
        <w:rPr>
          <w:rFonts w:hint="eastAsia"/>
          <w:sz w:val="24"/>
          <w:szCs w:val="24"/>
        </w:rPr>
        <w:t>，设计、训练神经网络，得出神经网络模型</w:t>
      </w:r>
      <w:r w:rsidR="00FD58C8" w:rsidRPr="00646FBD">
        <w:rPr>
          <w:rFonts w:hint="eastAsia"/>
          <w:sz w:val="24"/>
          <w:szCs w:val="24"/>
        </w:rPr>
        <w:t>model</w:t>
      </w:r>
      <w:r w:rsidR="00DE3947" w:rsidRPr="00646FBD">
        <w:rPr>
          <w:rFonts w:hint="eastAsia"/>
          <w:sz w:val="24"/>
          <w:szCs w:val="24"/>
        </w:rPr>
        <w:t>。</w:t>
      </w:r>
    </w:p>
    <w:p w14:paraId="6E178260" w14:textId="537D4918" w:rsidR="00DE3947" w:rsidRDefault="006E1945" w:rsidP="00DE3947">
      <w:pPr>
        <w:ind w:firstLine="420"/>
      </w:pPr>
      <w:r>
        <w:rPr>
          <w:rFonts w:hint="eastAsia"/>
        </w:rPr>
        <w:t>神经网络在情感分析中，不仅能够提取文本特征，还能自动学习并自动修正模型，与建立情感词典的方法相比，其优越性显而易见。</w:t>
      </w:r>
      <w:r w:rsidR="008E5002">
        <w:rPr>
          <w:rFonts w:hint="eastAsia"/>
        </w:rPr>
        <w:t>设计的神经网络</w:t>
      </w:r>
      <w:r w:rsidR="00993FE8">
        <w:rPr>
          <w:rFonts w:hint="eastAsia"/>
        </w:rPr>
        <w:t>如下</w:t>
      </w:r>
      <w:r w:rsidR="00A27D84">
        <w:rPr>
          <w:rFonts w:hint="eastAsia"/>
        </w:rPr>
        <w:t>图</w:t>
      </w:r>
      <w:r w:rsidR="00570F0B">
        <w:rPr>
          <w:rFonts w:hint="eastAsia"/>
        </w:rPr>
        <w:t>3</w:t>
      </w:r>
      <w:r w:rsidR="00993FE8">
        <w:rPr>
          <w:rFonts w:hint="eastAsia"/>
        </w:rPr>
        <w:t>。</w:t>
      </w:r>
    </w:p>
    <w:p w14:paraId="34F8C506" w14:textId="77777777" w:rsidR="006D5DAE" w:rsidRDefault="00FD58C8" w:rsidP="00DE3947">
      <w:pPr>
        <w:ind w:firstLine="420"/>
        <w:rPr>
          <w:sz w:val="24"/>
          <w:szCs w:val="24"/>
        </w:rPr>
      </w:pPr>
      <w:r w:rsidRPr="00646FBD">
        <w:rPr>
          <w:rFonts w:hint="eastAsia"/>
          <w:sz w:val="24"/>
          <w:szCs w:val="24"/>
        </w:rPr>
        <w:t>7</w:t>
      </w:r>
      <w:r w:rsidRPr="00646FBD">
        <w:rPr>
          <w:sz w:val="24"/>
          <w:szCs w:val="24"/>
        </w:rPr>
        <w:t>.</w:t>
      </w:r>
      <w:r w:rsidRPr="00646FBD">
        <w:rPr>
          <w:rFonts w:hint="eastAsia"/>
          <w:sz w:val="24"/>
          <w:szCs w:val="24"/>
        </w:rPr>
        <w:t>借助模型预测情感</w:t>
      </w:r>
      <w:r w:rsidR="00B06687" w:rsidRPr="00646FBD">
        <w:rPr>
          <w:rFonts w:hint="eastAsia"/>
          <w:sz w:val="24"/>
          <w:szCs w:val="24"/>
        </w:rPr>
        <w:t>。</w:t>
      </w:r>
    </w:p>
    <w:p w14:paraId="4611939E" w14:textId="1E18B587" w:rsidR="00FD58C8" w:rsidRDefault="00B06687" w:rsidP="00DE3947">
      <w:pPr>
        <w:ind w:firstLine="420"/>
      </w:pPr>
      <w:r>
        <w:rPr>
          <w:rFonts w:hint="eastAsia"/>
        </w:rPr>
        <w:t>评价指标可以为：</w:t>
      </w:r>
    </w:p>
    <w:p w14:paraId="74051DCC" w14:textId="06F01E3F" w:rsidR="00B06687" w:rsidRPr="00B06687" w:rsidRDefault="00B06687" w:rsidP="00B06687">
      <m:oMathPara>
        <m:oMath>
          <m:r>
            <w:rPr>
              <w:rFonts w:ascii="Cambria Math" w:hAnsi="Cambria Math" w:hint="eastAsia"/>
            </w:rPr>
            <m:t>sensitivity=</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44C51633" w14:textId="58C0AE45" w:rsidR="00B06687" w:rsidRDefault="00B06687" w:rsidP="00B06687">
      <w:pPr>
        <w:jc w:val="center"/>
      </w:pPr>
      <m:oMathPara>
        <m:oMath>
          <m:r>
            <w:rPr>
              <w:rFonts w:ascii="Cambria Math" w:hAnsi="Cambria Math" w:hint="eastAsia"/>
            </w:rPr>
            <m:t>specificity</m:t>
          </m:r>
          <m:r>
            <w:rPr>
              <w:rFonts w:ascii="Cambria Math" w:hAnsi="Cambria Math"/>
            </w:rPr>
            <m:t>=</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14:paraId="2D10D074" w14:textId="3D1F0E46" w:rsidR="0021189A" w:rsidRDefault="0021189A" w:rsidP="0021189A">
      <w:r>
        <w:tab/>
      </w:r>
      <w:r>
        <w:rPr>
          <w:rFonts w:hint="eastAsia"/>
        </w:rPr>
        <w:t>整体7步综合起来步骤如</w:t>
      </w:r>
      <w:r w:rsidR="00B2466B">
        <w:rPr>
          <w:rFonts w:hint="eastAsia"/>
        </w:rPr>
        <w:t>下</w:t>
      </w:r>
      <w:r>
        <w:rPr>
          <w:rFonts w:hint="eastAsia"/>
        </w:rPr>
        <w:t>图：</w:t>
      </w:r>
    </w:p>
    <w:p w14:paraId="4179F89F" w14:textId="77777777" w:rsidR="00FF5459" w:rsidRDefault="003A2045" w:rsidP="00FF5459">
      <w:pPr>
        <w:ind w:firstLineChars="100" w:firstLine="210"/>
      </w:pPr>
      <w:r>
        <w:rPr>
          <w:noProof/>
        </w:rPr>
        <w:lastRenderedPageBreak/>
        <w:object w:dxaOrig="1440" w:dyaOrig="1440" w14:anchorId="6A83B1B8">
          <v:shape id="_x0000_s1029" type="#_x0000_t75" style="position:absolute;left:0;text-align:left;margin-left:149.95pt;margin-top:32.05pt;width:270.55pt;height:144.6pt;z-index:251659264;mso-position-horizontal-relative:text;mso-position-vertical-relative:text">
            <v:imagedata r:id="rId11" o:title=""/>
          </v:shape>
          <o:OLEObject Type="Embed" ProgID="Visio.Drawing.15" ShapeID="_x0000_s1029" DrawAspect="Content" ObjectID="_1671706900" r:id="rId12"/>
        </w:object>
      </w:r>
      <w:r w:rsidR="007B4963">
        <w:object w:dxaOrig="4105" w:dyaOrig="6097" w14:anchorId="236FA95E">
          <v:shape id="_x0000_i1027" type="#_x0000_t75" style="width:129pt;height:191.5pt" o:ole="">
            <v:imagedata r:id="rId13" o:title=""/>
          </v:shape>
          <o:OLEObject Type="Embed" ProgID="Visio.Drawing.15" ShapeID="_x0000_i1027" DrawAspect="Content" ObjectID="_1671706899" r:id="rId14"/>
        </w:object>
      </w:r>
      <w:r w:rsidR="007B4963">
        <w:t xml:space="preserve">  </w:t>
      </w:r>
    </w:p>
    <w:p w14:paraId="2887F12B" w14:textId="47023553" w:rsidR="00907624" w:rsidRPr="00641F28" w:rsidRDefault="00907624" w:rsidP="00B460C2">
      <w:pPr>
        <w:ind w:firstLineChars="400" w:firstLine="840"/>
      </w:pPr>
      <w:r>
        <w:rPr>
          <w:rFonts w:hint="eastAsia"/>
        </w:rPr>
        <w:t>图</w:t>
      </w:r>
      <w:r w:rsidR="007A6F36">
        <w:t>3</w:t>
      </w:r>
      <w:r w:rsidR="00FF5459">
        <w:t xml:space="preserve"> </w:t>
      </w:r>
      <w:r w:rsidR="00360E57">
        <w:rPr>
          <w:rFonts w:hint="eastAsia"/>
        </w:rPr>
        <w:t>神经网络设计</w:t>
      </w:r>
      <w:r w:rsidR="00FF5459">
        <w:t xml:space="preserve">                     </w:t>
      </w:r>
      <w:r w:rsidR="00FF5459">
        <w:rPr>
          <w:rFonts w:hint="eastAsia"/>
        </w:rPr>
        <w:t>图</w:t>
      </w:r>
      <w:r w:rsidR="007A6F36">
        <w:t>4</w:t>
      </w:r>
      <w:r w:rsidR="00360E57">
        <w:t xml:space="preserve"> </w:t>
      </w:r>
      <w:r w:rsidR="00D04389">
        <w:rPr>
          <w:rFonts w:hint="eastAsia"/>
        </w:rPr>
        <w:t>研究步骤</w:t>
      </w:r>
    </w:p>
    <w:p w14:paraId="3ABD5C1E" w14:textId="12B31BB0" w:rsidR="003A1FED" w:rsidRPr="00913606" w:rsidRDefault="003A1FED" w:rsidP="003A1FED">
      <w:pPr>
        <w:rPr>
          <w:sz w:val="28"/>
          <w:szCs w:val="28"/>
        </w:rPr>
      </w:pPr>
      <w:r w:rsidRPr="00913606">
        <w:rPr>
          <w:rFonts w:hint="eastAsia"/>
          <w:sz w:val="28"/>
          <w:szCs w:val="28"/>
        </w:rPr>
        <w:t>四、实验结果与讨论分析</w:t>
      </w:r>
    </w:p>
    <w:p w14:paraId="7C39E542" w14:textId="71F42406" w:rsidR="00C11A89" w:rsidRPr="00C11A89" w:rsidRDefault="00C11A89" w:rsidP="00C11A89">
      <w:pPr>
        <w:ind w:firstLine="420"/>
      </w:pPr>
      <w:r w:rsidRPr="00791C72">
        <w:rPr>
          <w:rFonts w:hint="eastAsia"/>
        </w:rPr>
        <w:t>根据二八原则，我们将测试集和训练集</w:t>
      </w:r>
      <w:r w:rsidRPr="00791C72">
        <w:t>2</w:t>
      </w:r>
      <w:r w:rsidRPr="00791C72">
        <w:rPr>
          <w:rFonts w:hint="eastAsia"/>
        </w:rPr>
        <w:t>-</w:t>
      </w:r>
      <w:r w:rsidRPr="00791C72">
        <w:t>8</w:t>
      </w:r>
      <w:r w:rsidRPr="00791C72">
        <w:rPr>
          <w:rFonts w:hint="eastAsia"/>
        </w:rPr>
        <w:t>分</w:t>
      </w:r>
      <w:r>
        <w:rPr>
          <w:rFonts w:hint="eastAsia"/>
        </w:rPr>
        <w:t>，并且是平衡数据集，positive和negative非常近似满足于1:</w:t>
      </w:r>
      <w:r>
        <w:t>1</w:t>
      </w:r>
      <w:r>
        <w:rPr>
          <w:rFonts w:hint="eastAsia"/>
        </w:rPr>
        <w:t>的比例。</w:t>
      </w:r>
    </w:p>
    <w:p w14:paraId="35436D30" w14:textId="29DBB48C" w:rsidR="00492330" w:rsidRDefault="00492330" w:rsidP="003A1FED">
      <w:r>
        <w:tab/>
      </w:r>
      <w:r>
        <w:rPr>
          <w:rFonts w:hint="eastAsia"/>
        </w:rPr>
        <w:t>以下是神经网络的训练过程截图：显示E</w:t>
      </w:r>
      <w:r>
        <w:t>TA</w:t>
      </w:r>
      <w:r>
        <w:rPr>
          <w:rFonts w:hint="eastAsia"/>
        </w:rPr>
        <w:t>、loss和acc等特征。</w:t>
      </w:r>
    </w:p>
    <w:p w14:paraId="255B13BA" w14:textId="3E16F98F" w:rsidR="00492330" w:rsidRDefault="00492330" w:rsidP="00492330">
      <w:pPr>
        <w:jc w:val="center"/>
      </w:pPr>
      <w:r>
        <w:rPr>
          <w:noProof/>
        </w:rPr>
        <w:drawing>
          <wp:inline distT="0" distB="0" distL="0" distR="0" wp14:anchorId="3F6C8D69" wp14:editId="7027E290">
            <wp:extent cx="5274310" cy="9486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8690"/>
                    </a:xfrm>
                    <a:prstGeom prst="rect">
                      <a:avLst/>
                    </a:prstGeom>
                  </pic:spPr>
                </pic:pic>
              </a:graphicData>
            </a:graphic>
          </wp:inline>
        </w:drawing>
      </w:r>
    </w:p>
    <w:p w14:paraId="1270B4B3" w14:textId="2F64C773" w:rsidR="00C11A89" w:rsidRDefault="00C11A89" w:rsidP="00492330">
      <w:pPr>
        <w:jc w:val="center"/>
      </w:pPr>
      <w:r>
        <w:rPr>
          <w:rFonts w:hint="eastAsia"/>
        </w:rPr>
        <w:t>图</w:t>
      </w:r>
      <w:r w:rsidR="00237DDC">
        <w:t>5</w:t>
      </w:r>
    </w:p>
    <w:p w14:paraId="0CD524F0" w14:textId="702D6367" w:rsidR="00B06687" w:rsidRDefault="00492330" w:rsidP="003A1FED">
      <w:r>
        <w:tab/>
      </w:r>
      <w:r>
        <w:rPr>
          <w:rFonts w:hint="eastAsia"/>
        </w:rPr>
        <w:t>初始时，神经网络迭代次数epoch设置为5，以下是每次迭代时acc和loss的变化图，如下图所示。</w:t>
      </w:r>
      <w:r w:rsidR="00C11A89">
        <w:rPr>
          <w:rFonts w:hint="eastAsia"/>
        </w:rPr>
        <w:t>从图中可以看出，</w:t>
      </w:r>
      <w:r w:rsidR="001F31A4">
        <w:rPr>
          <w:rFonts w:hint="eastAsia"/>
        </w:rPr>
        <w:t>train</w:t>
      </w:r>
      <w:r w:rsidR="001F31A4">
        <w:t xml:space="preserve"> </w:t>
      </w:r>
      <w:r w:rsidR="001F31A4">
        <w:rPr>
          <w:rFonts w:hint="eastAsia"/>
        </w:rPr>
        <w:t>acc在不断升高，</w:t>
      </w:r>
      <w:r w:rsidR="001F31A4">
        <w:t xml:space="preserve">train </w:t>
      </w:r>
      <w:r w:rsidR="001F31A4">
        <w:rPr>
          <w:rFonts w:hint="eastAsia"/>
        </w:rPr>
        <w:t>loss在不断降低，但是当epoch=</w:t>
      </w:r>
      <w:r w:rsidR="001F31A4">
        <w:t>2</w:t>
      </w:r>
      <w:r w:rsidR="001F31A4">
        <w:rPr>
          <w:rFonts w:hint="eastAsia"/>
        </w:rPr>
        <w:t>之后增长幅度不再很明显。从v</w:t>
      </w:r>
      <w:r w:rsidR="001F31A4">
        <w:t>al acc</w:t>
      </w:r>
      <w:r w:rsidR="001F31A4">
        <w:rPr>
          <w:rFonts w:hint="eastAsia"/>
        </w:rPr>
        <w:t>和val</w:t>
      </w:r>
      <w:r w:rsidR="001F31A4">
        <w:t xml:space="preserve"> </w:t>
      </w:r>
      <w:r w:rsidR="001F31A4">
        <w:rPr>
          <w:rFonts w:hint="eastAsia"/>
        </w:rPr>
        <w:t>loss来看，好像不存在过拟合现象，</w:t>
      </w:r>
      <w:r w:rsidR="0054189C">
        <w:rPr>
          <w:rFonts w:hint="eastAsia"/>
        </w:rPr>
        <w:t>原因</w:t>
      </w:r>
      <w:r w:rsidR="001F31A4">
        <w:rPr>
          <w:rFonts w:hint="eastAsia"/>
        </w:rPr>
        <w:t>可能是因为数据</w:t>
      </w:r>
      <w:r w:rsidR="0054189C">
        <w:rPr>
          <w:rFonts w:hint="eastAsia"/>
        </w:rPr>
        <w:t>集小</w:t>
      </w:r>
      <w:r w:rsidR="001F31A4">
        <w:rPr>
          <w:rFonts w:hint="eastAsia"/>
        </w:rPr>
        <w:t>，然</w:t>
      </w:r>
      <w:r w:rsidR="0054189C">
        <w:rPr>
          <w:rFonts w:hint="eastAsia"/>
        </w:rPr>
        <w:t>后使用</w:t>
      </w:r>
      <w:r w:rsidR="001F31A4">
        <w:rPr>
          <w:rFonts w:hint="eastAsia"/>
        </w:rPr>
        <w:t>的神经网络过于复杂</w:t>
      </w:r>
      <w:r w:rsidR="005934E5">
        <w:rPr>
          <w:rFonts w:hint="eastAsia"/>
        </w:rPr>
        <w:t>。</w:t>
      </w:r>
    </w:p>
    <w:p w14:paraId="184B6832" w14:textId="2E3B4ECA" w:rsidR="004E2F13" w:rsidRDefault="004E2F13" w:rsidP="003A1FED">
      <w:r>
        <w:tab/>
      </w:r>
      <w:r>
        <w:rPr>
          <w:rFonts w:hint="eastAsia"/>
        </w:rPr>
        <w:t>最终，我们可以根据测试集的情况对epoch进行略微调整，已实现最大的预测准确率。</w:t>
      </w:r>
    </w:p>
    <w:p w14:paraId="63AD5634" w14:textId="742AE5A5" w:rsidR="00907624" w:rsidRDefault="00710E26" w:rsidP="00710E26">
      <w:pPr>
        <w:jc w:val="center"/>
      </w:pPr>
      <w:r w:rsidRPr="00710E26">
        <w:rPr>
          <w:noProof/>
        </w:rPr>
        <w:drawing>
          <wp:inline distT="0" distB="0" distL="0" distR="0" wp14:anchorId="6397D83E" wp14:editId="7EA35771">
            <wp:extent cx="3111074" cy="2449286"/>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794" t="10001" r="7766" b="8397"/>
                    <a:stretch/>
                  </pic:blipFill>
                  <pic:spPr bwMode="auto">
                    <a:xfrm>
                      <a:off x="0" y="0"/>
                      <a:ext cx="3149600" cy="2479616"/>
                    </a:xfrm>
                    <a:prstGeom prst="rect">
                      <a:avLst/>
                    </a:prstGeom>
                    <a:noFill/>
                    <a:ln>
                      <a:noFill/>
                    </a:ln>
                    <a:extLst>
                      <a:ext uri="{53640926-AAD7-44D8-BBD7-CCE9431645EC}">
                        <a14:shadowObscured xmlns:a14="http://schemas.microsoft.com/office/drawing/2010/main"/>
                      </a:ext>
                    </a:extLst>
                  </pic:spPr>
                </pic:pic>
              </a:graphicData>
            </a:graphic>
          </wp:inline>
        </w:drawing>
      </w:r>
    </w:p>
    <w:p w14:paraId="2CB8D9C3" w14:textId="62A70D11" w:rsidR="00C11A89" w:rsidRDefault="00C11A89" w:rsidP="00C11A89">
      <w:pPr>
        <w:jc w:val="center"/>
      </w:pPr>
      <w:r>
        <w:rPr>
          <w:rFonts w:hint="eastAsia"/>
        </w:rPr>
        <w:t>图</w:t>
      </w:r>
      <w:r w:rsidR="00302979">
        <w:t>6</w:t>
      </w:r>
      <w:r w:rsidR="007A6F36">
        <w:t xml:space="preserve"> acc-loss</w:t>
      </w:r>
      <w:r w:rsidR="007A6F36">
        <w:rPr>
          <w:rFonts w:hint="eastAsia"/>
        </w:rPr>
        <w:t>图</w:t>
      </w:r>
    </w:p>
    <w:p w14:paraId="29E17066" w14:textId="10541DF1" w:rsidR="003A1FED" w:rsidRPr="00913606" w:rsidRDefault="003A1FED" w:rsidP="003A1FED">
      <w:pPr>
        <w:rPr>
          <w:sz w:val="28"/>
          <w:szCs w:val="28"/>
        </w:rPr>
      </w:pPr>
      <w:r w:rsidRPr="00913606">
        <w:rPr>
          <w:rFonts w:hint="eastAsia"/>
          <w:sz w:val="28"/>
          <w:szCs w:val="28"/>
        </w:rPr>
        <w:lastRenderedPageBreak/>
        <w:t>五、主要结论</w:t>
      </w:r>
    </w:p>
    <w:p w14:paraId="3282DE5E" w14:textId="2680FFE6" w:rsidR="00732098" w:rsidRDefault="0036775D" w:rsidP="003A1FED">
      <w:r>
        <w:tab/>
      </w:r>
      <w:r>
        <w:rPr>
          <w:rFonts w:hint="eastAsia"/>
        </w:rPr>
        <w:t>因此，神经网络是一种性能高效，分类效率比较好的分类方法，[</w:t>
      </w:r>
      <w:r w:rsidR="00F849E5">
        <w:t>6</w:t>
      </w:r>
      <w:r>
        <w:t>]</w:t>
      </w:r>
      <w:r>
        <w:rPr>
          <w:rFonts w:hint="eastAsia"/>
        </w:rPr>
        <w:t>等提到，和S</w:t>
      </w:r>
      <w:r>
        <w:t>VM</w:t>
      </w:r>
      <w:r>
        <w:rPr>
          <w:rFonts w:hint="eastAsia"/>
        </w:rPr>
        <w:t>、</w:t>
      </w:r>
      <w:r w:rsidR="00C66BBC">
        <w:t xml:space="preserve">Naïve </w:t>
      </w:r>
      <w:r>
        <w:rPr>
          <w:rFonts w:hint="eastAsia"/>
        </w:rPr>
        <w:t>B</w:t>
      </w:r>
      <w:r>
        <w:t>ayes</w:t>
      </w:r>
      <w:r>
        <w:rPr>
          <w:rFonts w:hint="eastAsia"/>
        </w:rPr>
        <w:t>相比，神经网络分类效果往往不会令人失望。</w:t>
      </w:r>
    </w:p>
    <w:p w14:paraId="11A28389" w14:textId="6F79013F" w:rsidR="00C66BBC" w:rsidRDefault="00C66BBC" w:rsidP="003A1FED">
      <w:r>
        <w:tab/>
      </w:r>
      <w:r>
        <w:rPr>
          <w:rFonts w:hint="eastAsia"/>
        </w:rPr>
        <w:t>接下来的工作：可以通过与S</w:t>
      </w:r>
      <w:r>
        <w:t>VM</w:t>
      </w:r>
      <w:r>
        <w:rPr>
          <w:rFonts w:hint="eastAsia"/>
        </w:rPr>
        <w:t>和</w:t>
      </w:r>
      <w:r>
        <w:t xml:space="preserve">Naïve </w:t>
      </w:r>
      <w:r>
        <w:rPr>
          <w:rFonts w:hint="eastAsia"/>
        </w:rPr>
        <w:t>B</w:t>
      </w:r>
      <w:r>
        <w:t>ayes</w:t>
      </w:r>
      <w:r>
        <w:rPr>
          <w:rFonts w:hint="eastAsia"/>
        </w:rPr>
        <w:t>进行比较，然后得出神经网络更能够捕捉到文本之间的信息。</w:t>
      </w:r>
    </w:p>
    <w:p w14:paraId="1031AF99" w14:textId="14F1E1EB" w:rsidR="00C66BBC" w:rsidRDefault="00C66BBC" w:rsidP="003A1FED">
      <w:pPr>
        <w:rPr>
          <w:sz w:val="28"/>
          <w:szCs w:val="28"/>
        </w:rPr>
      </w:pPr>
      <w:r w:rsidRPr="00C66BBC">
        <w:rPr>
          <w:rFonts w:hint="eastAsia"/>
          <w:sz w:val="28"/>
          <w:szCs w:val="28"/>
        </w:rPr>
        <w:t>六、创新点</w:t>
      </w:r>
    </w:p>
    <w:p w14:paraId="1E74BE7A" w14:textId="56A28573" w:rsidR="00C66BBC" w:rsidRDefault="003A5CC8" w:rsidP="003A1FED">
      <w:r w:rsidRPr="003A5CC8">
        <w:tab/>
      </w:r>
      <w:r w:rsidR="009757DE">
        <w:t>1.</w:t>
      </w:r>
      <w:r w:rsidR="009757DE">
        <w:rPr>
          <w:rFonts w:hint="eastAsia"/>
        </w:rPr>
        <w:t>对数据集进行截断分析</w:t>
      </w:r>
      <w:r w:rsidR="001229FA">
        <w:rPr>
          <w:rFonts w:hint="eastAsia"/>
        </w:rPr>
        <w:t>。</w:t>
      </w:r>
    </w:p>
    <w:p w14:paraId="6526E2ED" w14:textId="679270DF" w:rsidR="009757DE" w:rsidRPr="003A5CC8" w:rsidRDefault="009757DE" w:rsidP="003A1FED">
      <w:r>
        <w:tab/>
        <w:t>2.</w:t>
      </w:r>
      <w:r>
        <w:rPr>
          <w:rFonts w:hint="eastAsia"/>
        </w:rPr>
        <w:t>使用Google</w:t>
      </w:r>
      <w:r>
        <w:t xml:space="preserve"> </w:t>
      </w:r>
      <w:r>
        <w:rPr>
          <w:rFonts w:hint="eastAsia"/>
        </w:rPr>
        <w:t>很强大的W</w:t>
      </w:r>
      <w:r>
        <w:t>ord2vec</w:t>
      </w:r>
      <w:r>
        <w:rPr>
          <w:rFonts w:hint="eastAsia"/>
        </w:rPr>
        <w:t>工具</w:t>
      </w:r>
      <w:r w:rsidR="00A146FB">
        <w:rPr>
          <w:rFonts w:hint="eastAsia"/>
        </w:rPr>
        <w:t>[</w:t>
      </w:r>
      <w:r w:rsidR="00A146FB">
        <w:t>7-8]</w:t>
      </w:r>
      <w:r>
        <w:rPr>
          <w:rFonts w:hint="eastAsia"/>
        </w:rPr>
        <w:t>，创建属于自己的词向量。</w:t>
      </w:r>
    </w:p>
    <w:p w14:paraId="2EAC89DF" w14:textId="71334296" w:rsidR="003A1FED" w:rsidRPr="00913606" w:rsidRDefault="00C66BBC" w:rsidP="003A1FED">
      <w:pPr>
        <w:rPr>
          <w:sz w:val="28"/>
          <w:szCs w:val="28"/>
        </w:rPr>
      </w:pPr>
      <w:r>
        <w:rPr>
          <w:rFonts w:hint="eastAsia"/>
          <w:sz w:val="28"/>
          <w:szCs w:val="28"/>
        </w:rPr>
        <w:t>七</w:t>
      </w:r>
      <w:r w:rsidR="003A1FED" w:rsidRPr="00913606">
        <w:rPr>
          <w:rFonts w:hint="eastAsia"/>
          <w:sz w:val="28"/>
          <w:szCs w:val="28"/>
        </w:rPr>
        <w:t>、参考文献</w:t>
      </w:r>
    </w:p>
    <w:p w14:paraId="20653D4C" w14:textId="2C924317" w:rsidR="005B760D" w:rsidRPr="00A96804" w:rsidRDefault="005B760D" w:rsidP="003A1FED">
      <w:r w:rsidRPr="00A96804">
        <w:rPr>
          <w:rFonts w:hint="eastAsia"/>
        </w:rPr>
        <w:t>[1]余容,李光强,尹健.微博文本挖掘研究综述[J].情报探索,2017(05):97-103.</w:t>
      </w:r>
    </w:p>
    <w:p w14:paraId="0224A6F2" w14:textId="0892F158" w:rsidR="005B760D" w:rsidRDefault="005B760D" w:rsidP="003A1FED">
      <w:r w:rsidRPr="00A96804">
        <w:rPr>
          <w:rFonts w:hint="eastAsia"/>
        </w:rPr>
        <w:t>[</w:t>
      </w:r>
      <w:r w:rsidRPr="00A96804">
        <w:t>2</w:t>
      </w:r>
      <w:r w:rsidRPr="00A96804">
        <w:rPr>
          <w:rFonts w:hint="eastAsia"/>
        </w:rPr>
        <w:t>]洪巍,李敏.文本情感分析方法研究综述[J].计算机工程与科学,2019,41(04):750-757.</w:t>
      </w:r>
    </w:p>
    <w:p w14:paraId="08418055" w14:textId="05977AF1" w:rsidR="006852B4" w:rsidRDefault="006852B4" w:rsidP="003A1FED">
      <w:r>
        <w:rPr>
          <w:rFonts w:hint="eastAsia"/>
        </w:rPr>
        <w:t>[</w:t>
      </w:r>
      <w:r>
        <w:t>3</w:t>
      </w:r>
      <w:r w:rsidR="00B64A83">
        <w:t>]</w:t>
      </w:r>
      <w:r w:rsidR="00B64A83" w:rsidRPr="00B64A83">
        <w:rPr>
          <w:rFonts w:hint="eastAsia"/>
        </w:rPr>
        <w:t>金志刚,胡博宏,张瑞.融合情感特征的深度学习微博情感分析[J].南开大学学报(自然科学版),2020,53(05):77-81+86.</w:t>
      </w:r>
    </w:p>
    <w:p w14:paraId="1F5415D7" w14:textId="070801D1" w:rsidR="00AA7E92" w:rsidRPr="00882CC6" w:rsidRDefault="00AA7E92" w:rsidP="003A1FED">
      <w:r w:rsidRPr="00882CC6">
        <w:t>[4]</w:t>
      </w:r>
      <w:r w:rsidRPr="00882CC6">
        <w:rPr>
          <w:rFonts w:hint="eastAsia"/>
        </w:rPr>
        <w:t>杨瑞丽. 基于深度特征和加权word2vec融合模型的情感分析算法研究[D].西安科技大学,2020.</w:t>
      </w:r>
    </w:p>
    <w:p w14:paraId="3194C259" w14:textId="24492033" w:rsidR="00AA7E92" w:rsidRDefault="00AA7E92" w:rsidP="003A1FED">
      <w:r w:rsidRPr="00882CC6">
        <w:rPr>
          <w:rFonts w:hint="eastAsia"/>
        </w:rPr>
        <w:t>[</w:t>
      </w:r>
      <w:r w:rsidRPr="00882CC6">
        <w:t>5</w:t>
      </w:r>
      <w:r w:rsidRPr="00882CC6">
        <w:rPr>
          <w:rFonts w:hint="eastAsia"/>
        </w:rPr>
        <w:t>]姜丹. 基于卷积神经网络和BiLSTM的网络舆情情感分类研究[D].杭州电子科技大学,2020.</w:t>
      </w:r>
    </w:p>
    <w:p w14:paraId="24651B85" w14:textId="3DDADA7E" w:rsidR="00A87166" w:rsidRDefault="00A87166" w:rsidP="003A1FED">
      <w:r w:rsidRPr="00847FEA">
        <w:rPr>
          <w:rFonts w:hint="eastAsia"/>
        </w:rPr>
        <w:t>[</w:t>
      </w:r>
      <w:r w:rsidR="00847FEA" w:rsidRPr="00847FEA">
        <w:t>6</w:t>
      </w:r>
      <w:r w:rsidRPr="00847FEA">
        <w:rPr>
          <w:rFonts w:hint="eastAsia"/>
        </w:rPr>
        <w:t>]王立志,慕晓冬,刘宏岚.采用改进粒子群优化的SVM方法实现中文文本情感分类[J].计算机科学,2020,47(01):231-236.</w:t>
      </w:r>
    </w:p>
    <w:p w14:paraId="0FFCE5AC" w14:textId="3FD26C22" w:rsidR="00A146FB" w:rsidRDefault="00A146FB" w:rsidP="003A1FED">
      <w:r>
        <w:t>[7]</w:t>
      </w:r>
      <w:r w:rsidRPr="00A146FB">
        <w:t>M. Al-Amin, M. S. Islam and S. Das Uzzal, "Sentiment analysis of Bengali comments with Word2Vec and sentiment information of words," 2017 International Conference on Electrical, Computer and Communication Engineering (ECCE), Cox's Bazar, 2017, pp. 186-190, doi: 10.1109/ECACE.2017.7912903.</w:t>
      </w:r>
    </w:p>
    <w:p w14:paraId="068B2CEC" w14:textId="4C147A9A" w:rsidR="00A146FB" w:rsidRDefault="00A146FB" w:rsidP="003A1FED">
      <w:r>
        <w:rPr>
          <w:rFonts w:hint="eastAsia"/>
        </w:rPr>
        <w:t>[</w:t>
      </w:r>
      <w:r>
        <w:t>8]</w:t>
      </w:r>
      <w:r w:rsidRPr="00A146FB">
        <w:t xml:space="preserve"> </w:t>
      </w:r>
      <w:r w:rsidRPr="00A146FB">
        <w:t>J. Gao, Y. He, X. Zhang and Y. Xia, "Duplicate short text detection based on Word2vec," 2017 8th IEEE International Conference on Software Engineering and Service Science (ICSESS), Beijing, 2017, pp. 33-37, doi: 10.1109/ICSESS.2017.8342858.</w:t>
      </w:r>
    </w:p>
    <w:sectPr w:rsidR="00A14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0D551" w14:textId="77777777" w:rsidR="003A2045" w:rsidRDefault="003A2045" w:rsidP="00442421">
      <w:r>
        <w:separator/>
      </w:r>
    </w:p>
  </w:endnote>
  <w:endnote w:type="continuationSeparator" w:id="0">
    <w:p w14:paraId="3FBEDFD7" w14:textId="77777777" w:rsidR="003A2045" w:rsidRDefault="003A2045" w:rsidP="0044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660E3" w14:textId="77777777" w:rsidR="003A2045" w:rsidRDefault="003A2045" w:rsidP="00442421">
      <w:r>
        <w:separator/>
      </w:r>
    </w:p>
  </w:footnote>
  <w:footnote w:type="continuationSeparator" w:id="0">
    <w:p w14:paraId="591DFB04" w14:textId="77777777" w:rsidR="003A2045" w:rsidRDefault="003A2045" w:rsidP="00442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E84614"/>
    <w:multiLevelType w:val="hybridMultilevel"/>
    <w:tmpl w:val="EF60F41C"/>
    <w:lvl w:ilvl="0" w:tplc="DFB4B27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33E"/>
    <w:rsid w:val="00025EDD"/>
    <w:rsid w:val="000D79D9"/>
    <w:rsid w:val="000E3B7A"/>
    <w:rsid w:val="001229FA"/>
    <w:rsid w:val="001238A2"/>
    <w:rsid w:val="001A55BC"/>
    <w:rsid w:val="001B3243"/>
    <w:rsid w:val="001F04A9"/>
    <w:rsid w:val="001F31A4"/>
    <w:rsid w:val="001F4A1B"/>
    <w:rsid w:val="0021189A"/>
    <w:rsid w:val="00237DDC"/>
    <w:rsid w:val="00243DFC"/>
    <w:rsid w:val="00247FC6"/>
    <w:rsid w:val="00267C43"/>
    <w:rsid w:val="00292BC6"/>
    <w:rsid w:val="002D705E"/>
    <w:rsid w:val="002E28FC"/>
    <w:rsid w:val="003023DB"/>
    <w:rsid w:val="00302979"/>
    <w:rsid w:val="003129BD"/>
    <w:rsid w:val="003130A1"/>
    <w:rsid w:val="00360E57"/>
    <w:rsid w:val="0036775D"/>
    <w:rsid w:val="003733F3"/>
    <w:rsid w:val="003A0A62"/>
    <w:rsid w:val="003A1FED"/>
    <w:rsid w:val="003A2045"/>
    <w:rsid w:val="003A5CC8"/>
    <w:rsid w:val="003C1C7F"/>
    <w:rsid w:val="003D4846"/>
    <w:rsid w:val="003E58A5"/>
    <w:rsid w:val="0041780C"/>
    <w:rsid w:val="00442421"/>
    <w:rsid w:val="00492330"/>
    <w:rsid w:val="004B7FB4"/>
    <w:rsid w:val="004D179A"/>
    <w:rsid w:val="004E2F13"/>
    <w:rsid w:val="00517507"/>
    <w:rsid w:val="0054189C"/>
    <w:rsid w:val="0054224F"/>
    <w:rsid w:val="00557622"/>
    <w:rsid w:val="00570F0B"/>
    <w:rsid w:val="005934E5"/>
    <w:rsid w:val="005B760D"/>
    <w:rsid w:val="00615E7F"/>
    <w:rsid w:val="006402DC"/>
    <w:rsid w:val="00641F28"/>
    <w:rsid w:val="00646FBD"/>
    <w:rsid w:val="006852B4"/>
    <w:rsid w:val="006D5DAE"/>
    <w:rsid w:val="006E1945"/>
    <w:rsid w:val="00710E26"/>
    <w:rsid w:val="007236DD"/>
    <w:rsid w:val="00732098"/>
    <w:rsid w:val="00791C72"/>
    <w:rsid w:val="007A6F36"/>
    <w:rsid w:val="007B4963"/>
    <w:rsid w:val="007C0E59"/>
    <w:rsid w:val="0082198F"/>
    <w:rsid w:val="00847FEA"/>
    <w:rsid w:val="00882CC6"/>
    <w:rsid w:val="008B0CD5"/>
    <w:rsid w:val="008E5002"/>
    <w:rsid w:val="008F7EE3"/>
    <w:rsid w:val="0090090F"/>
    <w:rsid w:val="00907624"/>
    <w:rsid w:val="00913257"/>
    <w:rsid w:val="00913606"/>
    <w:rsid w:val="0092733E"/>
    <w:rsid w:val="009757DE"/>
    <w:rsid w:val="00993FE8"/>
    <w:rsid w:val="009D790D"/>
    <w:rsid w:val="00A146FB"/>
    <w:rsid w:val="00A27D84"/>
    <w:rsid w:val="00A65824"/>
    <w:rsid w:val="00A87166"/>
    <w:rsid w:val="00A957FC"/>
    <w:rsid w:val="00A96804"/>
    <w:rsid w:val="00AA03ED"/>
    <w:rsid w:val="00AA7E92"/>
    <w:rsid w:val="00B06687"/>
    <w:rsid w:val="00B2466B"/>
    <w:rsid w:val="00B460C2"/>
    <w:rsid w:val="00B64A83"/>
    <w:rsid w:val="00B64EA8"/>
    <w:rsid w:val="00BD2818"/>
    <w:rsid w:val="00BE7888"/>
    <w:rsid w:val="00C11A89"/>
    <w:rsid w:val="00C66BBC"/>
    <w:rsid w:val="00C82B5E"/>
    <w:rsid w:val="00CB716B"/>
    <w:rsid w:val="00D04389"/>
    <w:rsid w:val="00D216F1"/>
    <w:rsid w:val="00D2388D"/>
    <w:rsid w:val="00D61A06"/>
    <w:rsid w:val="00DC6073"/>
    <w:rsid w:val="00DD6F6C"/>
    <w:rsid w:val="00DE3947"/>
    <w:rsid w:val="00E5566A"/>
    <w:rsid w:val="00E713CC"/>
    <w:rsid w:val="00EA6875"/>
    <w:rsid w:val="00EC5DA3"/>
    <w:rsid w:val="00F007D0"/>
    <w:rsid w:val="00F02FF2"/>
    <w:rsid w:val="00F14030"/>
    <w:rsid w:val="00F265A7"/>
    <w:rsid w:val="00F27E0A"/>
    <w:rsid w:val="00F577AB"/>
    <w:rsid w:val="00F60EE7"/>
    <w:rsid w:val="00F826D5"/>
    <w:rsid w:val="00F849E5"/>
    <w:rsid w:val="00FB46C2"/>
    <w:rsid w:val="00FD58C8"/>
    <w:rsid w:val="00FE72F3"/>
    <w:rsid w:val="00FF5459"/>
    <w:rsid w:val="00FF7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64A6E"/>
  <w15:chartTrackingRefBased/>
  <w15:docId w15:val="{10C898C8-E8AC-4C49-A6DB-3501D879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4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421"/>
    <w:rPr>
      <w:sz w:val="18"/>
      <w:szCs w:val="18"/>
    </w:rPr>
  </w:style>
  <w:style w:type="paragraph" w:styleId="a5">
    <w:name w:val="footer"/>
    <w:basedOn w:val="a"/>
    <w:link w:val="a6"/>
    <w:uiPriority w:val="99"/>
    <w:unhideWhenUsed/>
    <w:rsid w:val="00442421"/>
    <w:pPr>
      <w:tabs>
        <w:tab w:val="center" w:pos="4153"/>
        <w:tab w:val="right" w:pos="8306"/>
      </w:tabs>
      <w:snapToGrid w:val="0"/>
      <w:jc w:val="left"/>
    </w:pPr>
    <w:rPr>
      <w:sz w:val="18"/>
      <w:szCs w:val="18"/>
    </w:rPr>
  </w:style>
  <w:style w:type="character" w:customStyle="1" w:styleId="a6">
    <w:name w:val="页脚 字符"/>
    <w:basedOn w:val="a0"/>
    <w:link w:val="a5"/>
    <w:uiPriority w:val="99"/>
    <w:rsid w:val="00442421"/>
    <w:rPr>
      <w:sz w:val="18"/>
      <w:szCs w:val="18"/>
    </w:rPr>
  </w:style>
  <w:style w:type="paragraph" w:styleId="a7">
    <w:name w:val="List Paragraph"/>
    <w:basedOn w:val="a"/>
    <w:uiPriority w:val="34"/>
    <w:qFormat/>
    <w:rsid w:val="003A1FED"/>
    <w:pPr>
      <w:ind w:firstLineChars="200" w:firstLine="420"/>
    </w:pPr>
  </w:style>
  <w:style w:type="character" w:styleId="a8">
    <w:name w:val="Hyperlink"/>
    <w:basedOn w:val="a0"/>
    <w:uiPriority w:val="99"/>
    <w:unhideWhenUsed/>
    <w:rsid w:val="00913257"/>
    <w:rPr>
      <w:color w:val="0563C1" w:themeColor="hyperlink"/>
      <w:u w:val="single"/>
    </w:rPr>
  </w:style>
  <w:style w:type="character" w:styleId="a9">
    <w:name w:val="Unresolved Mention"/>
    <w:basedOn w:val="a0"/>
    <w:uiPriority w:val="99"/>
    <w:semiHidden/>
    <w:unhideWhenUsed/>
    <w:rsid w:val="00913257"/>
    <w:rPr>
      <w:color w:val="605E5C"/>
      <w:shd w:val="clear" w:color="auto" w:fill="E1DFDD"/>
    </w:rPr>
  </w:style>
  <w:style w:type="character" w:styleId="aa">
    <w:name w:val="Placeholder Text"/>
    <w:basedOn w:val="a0"/>
    <w:uiPriority w:val="99"/>
    <w:semiHidden/>
    <w:rsid w:val="00B066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t.cn/zjt9bg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401</Words>
  <Characters>2286</Characters>
  <Application>Microsoft Office Word</Application>
  <DocSecurity>0</DocSecurity>
  <Lines>19</Lines>
  <Paragraphs>5</Paragraphs>
  <ScaleCrop>false</ScaleCrop>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Hygge</dc:creator>
  <cp:keywords/>
  <dc:description/>
  <cp:lastModifiedBy>Zhou Hygge</cp:lastModifiedBy>
  <cp:revision>112</cp:revision>
  <dcterms:created xsi:type="dcterms:W3CDTF">2020-12-15T07:29:00Z</dcterms:created>
  <dcterms:modified xsi:type="dcterms:W3CDTF">2021-01-09T06:15:00Z</dcterms:modified>
</cp:coreProperties>
</file>