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2400"/>
        <w:contextualSpacing w:val="0"/>
        <w:rPr>
          <w:sz w:val="32"/>
          <w:szCs w:val="32"/>
        </w:rPr>
      </w:pPr>
      <w:r w:rsidDel="00000000" w:rsidR="00000000" w:rsidRPr="00000000">
        <w:rPr>
          <w:sz w:val="32"/>
          <w:szCs w:val="32"/>
          <w:rtl w:val="0"/>
        </w:rPr>
        <w:t xml:space="preserve">PROJECT TEAM 1  --  CIS 043 SOFTWARE DEVELOPMENT WITH JAVA PROGRAMMING FALL 2017</w:t>
      </w:r>
    </w:p>
    <w:p w:rsidR="00000000" w:rsidDel="00000000" w:rsidP="00000000" w:rsidRDefault="00000000" w:rsidRPr="00000000">
      <w:pPr>
        <w:pBdr>
          <w:bottom w:color="000000" w:space="0" w:sz="4" w:val="single"/>
        </w:pBd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pStyle w:val="Heading1"/>
        <w:pBdr>
          <w:bottom w:color="000000" w:space="0" w:sz="4" w:val="single"/>
        </w:pBdr>
        <w:contextualSpacing w:val="0"/>
        <w:jc w:val="center"/>
        <w:rPr/>
      </w:pPr>
      <w:r w:rsidDel="00000000" w:rsidR="00000000" w:rsidRPr="00000000">
        <w:rPr>
          <w:sz w:val="52"/>
          <w:szCs w:val="52"/>
          <w:rtl w:val="0"/>
        </w:rPr>
        <w:t xml:space="preserve">GPA CALCULATOR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Student 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Mission College CIS 043</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Dan Lee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Henry Pham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Qiye Hu</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December 12, 2017</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CONTENTS</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2  Project Analysis and Design</w:t>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2.1  Project requirement and Functions</w:t>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b w:val="0"/>
          <w:sz w:val="32"/>
          <w:szCs w:val="32"/>
          <w:rtl w:val="0"/>
        </w:rPr>
        <w:t xml:space="preserve">     2.</w:t>
      </w:r>
      <w:r w:rsidDel="00000000" w:rsidR="00000000" w:rsidRPr="00000000">
        <w:rPr>
          <w:sz w:val="32"/>
          <w:szCs w:val="32"/>
          <w:rtl w:val="0"/>
        </w:rPr>
        <w:t xml:space="preserve">2</w:t>
      </w:r>
      <w:r w:rsidDel="00000000" w:rsidR="00000000" w:rsidRPr="00000000">
        <w:rPr>
          <w:b w:val="0"/>
          <w:sz w:val="32"/>
          <w:szCs w:val="32"/>
          <w:rtl w:val="0"/>
        </w:rPr>
        <w:t xml:space="preserve">  UML Diagram</w:t>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     2.3 Case Flow Chart</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     2.4  GPA Calculator</w:t>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3  Source Code:</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Main Menu</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GPA Calculator</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GUI Command</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Hub Test</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Add Class</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Log in Screen</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ReadInfo</w:t>
      </w:r>
    </w:p>
    <w:p w:rsidR="00000000" w:rsidDel="00000000" w:rsidP="00000000" w:rsidRDefault="00000000" w:rsidRPr="00000000">
      <w:pPr>
        <w:ind w:left="420" w:firstLine="420"/>
        <w:contextualSpacing w:val="0"/>
        <w:rPr>
          <w:b w:val="0"/>
          <w:sz w:val="32"/>
          <w:szCs w:val="32"/>
        </w:rPr>
      </w:pPr>
      <w:r w:rsidDel="00000000" w:rsidR="00000000" w:rsidRPr="00000000">
        <w:rPr>
          <w:b w:val="0"/>
          <w:sz w:val="32"/>
          <w:szCs w:val="32"/>
          <w:rtl w:val="0"/>
        </w:rPr>
        <w:t xml:space="preserve">SaveName</w:t>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4 Test Plan and Result</w:t>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5 Conclusion</w:t>
      </w:r>
    </w:p>
    <w:p w:rsidR="00000000" w:rsidDel="00000000" w:rsidP="00000000" w:rsidRDefault="00000000" w:rsidRPr="00000000">
      <w:pPr>
        <w:ind w:left="420" w:firstLine="420"/>
        <w:contextualSpacing w:val="0"/>
        <w:rPr>
          <w:b w:val="0"/>
          <w:sz w:val="32"/>
          <w:szCs w:val="32"/>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0"/>
          <w:sz w:val="28"/>
          <w:szCs w:val="28"/>
        </w:rPr>
      </w:pPr>
      <w:r w:rsidDel="00000000" w:rsidR="00000000" w:rsidRPr="00000000">
        <w:rPr>
          <w:b w:val="0"/>
          <w:sz w:val="28"/>
          <w:szCs w:val="28"/>
          <w:rtl w:val="0"/>
        </w:rPr>
        <w:t xml:space="preserve">1  INTRODUCTION</w:t>
      </w:r>
    </w:p>
    <w:p w:rsidR="00000000" w:rsidDel="00000000" w:rsidP="00000000" w:rsidRDefault="00000000" w:rsidRPr="00000000">
      <w:pPr>
        <w:contextualSpacing w:val="0"/>
        <w:rPr>
          <w:b w:val="0"/>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0"/>
          <w:sz w:val="28"/>
          <w:szCs w:val="28"/>
        </w:rPr>
      </w:pPr>
      <w:r w:rsidDel="00000000" w:rsidR="00000000" w:rsidRPr="00000000">
        <w:rPr>
          <w:b w:val="0"/>
          <w:sz w:val="28"/>
          <w:szCs w:val="28"/>
          <w:rtl w:val="0"/>
        </w:rPr>
        <w:t xml:space="preserve">The purpose of this program is to show you how to calculate your GPA during the semester using Java GUI program language.  Calculating your GPA (Grade Point Average) is easy and essential.  Knowing your GPA is important in evaluating your improvement and determining your</w:t>
      </w:r>
    </w:p>
    <w:p w:rsidR="00000000" w:rsidDel="00000000" w:rsidP="00000000" w:rsidRDefault="00000000" w:rsidRPr="00000000">
      <w:pPr>
        <w:contextualSpacing w:val="0"/>
        <w:rPr>
          <w:b w:val="0"/>
          <w:sz w:val="28"/>
          <w:szCs w:val="28"/>
        </w:rPr>
      </w:pPr>
      <w:r w:rsidDel="00000000" w:rsidR="00000000" w:rsidRPr="00000000">
        <w:rPr>
          <w:b w:val="0"/>
          <w:sz w:val="28"/>
          <w:szCs w:val="28"/>
          <w:rtl w:val="0"/>
        </w:rPr>
        <w:t xml:space="preserve">Academic standing for any given semester.  The first thing that your future employer will look at in resume is your GPA because your grades can tell a lot about you as a person.  Therefore it’s important to know how to calculate your GPA and see what you need to improve.  Follow the steps below to calculate your GPA in Java GUI.</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2.1  Project requirement and Functions</w:t>
      </w:r>
    </w:p>
    <w:p w:rsidR="00000000" w:rsidDel="00000000" w:rsidP="00000000" w:rsidRDefault="00000000" w:rsidRPr="00000000">
      <w:pPr>
        <w:numPr>
          <w:ilvl w:val="0"/>
          <w:numId w:val="2"/>
        </w:numPr>
        <w:ind w:left="720" w:hanging="360"/>
        <w:contextualSpacing w:val="1"/>
        <w:rPr>
          <w:color w:val="222222"/>
          <w:sz w:val="28"/>
          <w:szCs w:val="28"/>
          <w:highlight w:val="white"/>
          <w:u w:val="none"/>
        </w:rPr>
      </w:pPr>
      <w:r w:rsidDel="00000000" w:rsidR="00000000" w:rsidRPr="00000000">
        <w:rPr>
          <w:color w:val="222222"/>
          <w:sz w:val="28"/>
          <w:szCs w:val="28"/>
          <w:highlight w:val="white"/>
          <w:rtl w:val="0"/>
        </w:rPr>
        <w:t xml:space="preserve">Calculate GPA</w:t>
      </w:r>
    </w:p>
    <w:p w:rsidR="00000000" w:rsidDel="00000000" w:rsidP="00000000" w:rsidRDefault="00000000" w:rsidRPr="00000000">
      <w:pPr>
        <w:numPr>
          <w:ilvl w:val="0"/>
          <w:numId w:val="2"/>
        </w:numPr>
        <w:ind w:left="720" w:hanging="360"/>
        <w:contextualSpacing w:val="1"/>
        <w:rPr>
          <w:color w:val="222222"/>
          <w:sz w:val="28"/>
          <w:szCs w:val="28"/>
          <w:u w:val="none"/>
        </w:rPr>
      </w:pPr>
      <w:r w:rsidDel="00000000" w:rsidR="00000000" w:rsidRPr="00000000">
        <w:rPr>
          <w:color w:val="222222"/>
          <w:sz w:val="28"/>
          <w:szCs w:val="28"/>
          <w:rtl w:val="0"/>
        </w:rPr>
        <w:t xml:space="preserve">Save GPA </w:t>
      </w:r>
    </w:p>
    <w:p w:rsidR="00000000" w:rsidDel="00000000" w:rsidP="00000000" w:rsidRDefault="00000000" w:rsidRPr="00000000">
      <w:pPr>
        <w:numPr>
          <w:ilvl w:val="0"/>
          <w:numId w:val="2"/>
        </w:numPr>
        <w:ind w:left="720" w:hanging="360"/>
        <w:contextualSpacing w:val="1"/>
        <w:rPr>
          <w:color w:val="222222"/>
          <w:sz w:val="28"/>
          <w:szCs w:val="28"/>
          <w:u w:val="none"/>
        </w:rPr>
      </w:pPr>
      <w:r w:rsidDel="00000000" w:rsidR="00000000" w:rsidRPr="00000000">
        <w:rPr>
          <w:color w:val="222222"/>
          <w:sz w:val="28"/>
          <w:szCs w:val="28"/>
          <w:rtl w:val="0"/>
        </w:rPr>
        <w:t xml:space="preserve">Save classes</w:t>
      </w:r>
    </w:p>
    <w:p w:rsidR="00000000" w:rsidDel="00000000" w:rsidP="00000000" w:rsidRDefault="00000000" w:rsidRPr="00000000">
      <w:pPr>
        <w:numPr>
          <w:ilvl w:val="0"/>
          <w:numId w:val="2"/>
        </w:numPr>
        <w:ind w:left="720" w:hanging="360"/>
        <w:contextualSpacing w:val="1"/>
        <w:rPr>
          <w:color w:val="222222"/>
          <w:sz w:val="28"/>
          <w:szCs w:val="28"/>
          <w:u w:val="none"/>
        </w:rPr>
      </w:pPr>
      <w:r w:rsidDel="00000000" w:rsidR="00000000" w:rsidRPr="00000000">
        <w:rPr>
          <w:color w:val="222222"/>
          <w:sz w:val="28"/>
          <w:szCs w:val="28"/>
          <w:rtl w:val="0"/>
        </w:rPr>
        <w:t xml:space="preserve">Create report of all classes</w:t>
      </w:r>
    </w:p>
    <w:p w:rsidR="00000000" w:rsidDel="00000000" w:rsidP="00000000" w:rsidRDefault="00000000" w:rsidRPr="00000000">
      <w:pPr>
        <w:contextualSpacing w:val="0"/>
        <w:rPr>
          <w:color w:val="222222"/>
          <w:sz w:val="28"/>
          <w:szCs w:val="28"/>
        </w:rPr>
      </w:pPr>
      <w:r w:rsidDel="00000000" w:rsidR="00000000" w:rsidRPr="00000000">
        <w:rPr>
          <w:rtl w:val="0"/>
        </w:rPr>
      </w:r>
    </w:p>
    <w:p w:rsidR="00000000" w:rsidDel="00000000" w:rsidP="00000000" w:rsidRDefault="00000000" w:rsidRPr="00000000">
      <w:pPr>
        <w:ind w:firstLine="720"/>
        <w:contextualSpacing w:val="0"/>
        <w:rPr>
          <w:b w:val="1"/>
          <w:sz w:val="32"/>
          <w:szCs w:val="32"/>
        </w:rPr>
      </w:pPr>
      <w:r w:rsidDel="00000000" w:rsidR="00000000" w:rsidRPr="00000000">
        <w:rPr>
          <w:color w:val="222222"/>
          <w:sz w:val="28"/>
          <w:szCs w:val="28"/>
          <w:rtl w:val="0"/>
        </w:rPr>
        <w:t xml:space="preserve">The program takes a user's name and saves it indefinitely, or until data is reset. After entering a name, users will be able to calculate their GPA and add classes to a report. Their GPA will be on display on the main menu after being calculated. The report is available to the users on demand.</w:t>
      </w: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   2.2  UML Diagram</w:t>
      </w:r>
    </w:p>
    <w:p w:rsidR="00000000" w:rsidDel="00000000" w:rsidP="00000000" w:rsidRDefault="00000000" w:rsidRPr="00000000">
      <w:pPr>
        <w:contextualSpacing w:val="0"/>
        <w:rPr>
          <w:b w:val="1"/>
          <w:sz w:val="32"/>
          <w:szCs w:val="32"/>
        </w:rPr>
      </w:pPr>
      <w:r w:rsidDel="00000000" w:rsidR="00000000" w:rsidRPr="00000000">
        <w:rPr>
          <w:b w:val="1"/>
          <w:sz w:val="32"/>
          <w:szCs w:val="32"/>
        </w:rPr>
        <w:drawing>
          <wp:inline distB="114300" distT="114300" distL="114300" distR="114300">
            <wp:extent cx="5276850" cy="50800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276850" cy="5080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rtl w:val="0"/>
        </w:rPr>
      </w:r>
    </w:p>
    <w:p w:rsidR="00000000" w:rsidDel="00000000" w:rsidP="00000000" w:rsidRDefault="00000000" w:rsidRPr="00000000">
      <w:pPr>
        <w:ind w:left="0" w:firstLine="0"/>
        <w:contextualSpacing w:val="0"/>
        <w:rPr>
          <w:b w:val="1"/>
          <w:sz w:val="32"/>
          <w:szCs w:val="32"/>
        </w:rPr>
      </w:pPr>
      <w:r w:rsidDel="00000000" w:rsidR="00000000" w:rsidRPr="00000000">
        <w:rPr>
          <w:b w:val="1"/>
          <w:sz w:val="32"/>
          <w:szCs w:val="32"/>
          <w:rtl w:val="0"/>
        </w:rPr>
        <w:t xml:space="preserve"> 2.3  Case Flow Diagram</w:t>
      </w:r>
    </w:p>
    <w:p w:rsidR="00000000" w:rsidDel="00000000" w:rsidP="00000000" w:rsidRDefault="00000000" w:rsidRPr="00000000">
      <w:pPr>
        <w:ind w:firstLine="720"/>
        <w:contextualSpacing w:val="0"/>
        <w:rPr>
          <w:b w:val="1"/>
          <w:sz w:val="32"/>
          <w:szCs w:val="32"/>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276850" cy="45339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27685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2.4 GPA Calculator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957638" cy="2207419"/>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957638" cy="22074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1 Front Page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user begins at the login screen by typing the user’s name.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943350" cy="261372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43350" cy="26137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2 Menu Page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user can choose between calculating their GPA and adding class to their class report, which would keep track of their classes. The user can also click on class report to see their records. The user may also click reset data to exit out of the program.</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086207" cy="2633663"/>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086207" cy="2633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3 Inputting GPA</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When the user clicked onto the “GPA Calculator”, they are presented with this page, this page allows the user to input their grades for 6 different classes, which can then be used to calculate their GPA by clicking on the “Calculate” button. The user may also click “Back To Main Menu” to go back to the previous page.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2839054" cy="2414588"/>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39054" cy="2414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4 Calculation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user is presented with their GPA, the comment will change depending on the GPA the user obtains. The user may click “Back To Main Menu” to continue using the program.</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343727" cy="274796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43727" cy="2747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5 Add Class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Through the “Add Class” button, the user is able to add class information to their “Class Report”, which helps the user to keep track of their classes.</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3414713" cy="2638081"/>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414713" cy="26380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6 Class Report</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By click the “Class Report”, a notepad titled “class” appears, showing the classes that the user has input through the “Add Class” button.</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1000125" cy="2857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00125" cy="28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Fig. 7 Reset Data</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“Reset Data” button located at the lower right hand corner of the menu enables the user to exit out the program and thus reset all the information that has been recorded.</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3  Source Code:</w:t>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Main 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java.util.logging.Level;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java.util.logging.Logger;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MainMenu extends javax.swing.JFrame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Creates new form 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MainMenu()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initComponents();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This method is called from within the constructor to initialize the form.</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WARNING: Do NOT modify this code. The content of this method is always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regenerated by the Form Editor.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@SuppressWarnings("unchecked")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 defaultstate="collapsed" desc="Generated Code"&gt;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initComponents()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WelcomeLabel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NameLabel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GPACalcButton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AddClassbtn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resetbtn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GPALabellbl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runReportBtn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setDefaultCloseOperation(javax.swing.WindowConstants.EXIT_ON_CLOSE);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WelcomeLabel.setText("Welcome,");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GPACalcButton.setIcon(new javax.swing.ImageIcon(getClass().getResource("/hubtest/gpacalc.png"))); // NOI18N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GPACalcButton.addActionListener(new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GPACalcButtonActionPerformed(evt);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AddClassbtn.setIcon(new javax.swing.ImageIcon(getClass().getResource("/hubtest/addclass.png"))); // NOI18N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AddClassbtn.addActionListener(new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AddClassbtnActionPerformed(evt);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resetbtn.setText("Reset Data");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resetbtn.addActionListener(new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resetbtnActionPerformed(evt);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GPALabellbl.setText("GPA:");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runReportBtn.setIcon(new javax.swing.ImageIcon(getClass().getResource("/hubtest/classreport.png"))); // NOI18N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runReportBtn.addActionListener(new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runReportBtnActionPerformed(evt);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javax.swing.GroupLayout layout = new javax.swing.GroupLayout(getContentPane());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getContentPane().setLayout(layout);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layout.setHorizontalGroup(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.addGroup(javax.swing.GroupLayout.Alignment.TRAILING, 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.addGap(0, 0,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.addComponent(resetbtn)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.addGap(21, 21, 21))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.addGap(94, 94, 94)</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.addComponent(GPALabellbl)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.addComponent(GPAlbl, javax.swing.GroupLayout.PREFERRED_SIZE, 38,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.addGap(21, 21, 21)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.addComponent(WelcomeLabel)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.addComponent(NameLabel, javax.swing.GroupLayout.PREFERRED_SIZE, 324,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.addGroup(layout.createParallelGroup(javax.swing.GroupLayout.Alignment.TRAILING, 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.addComponent(GPACalcButton, javax.swing.GroupLayout.Alignment.LEADING, javax.swing.GroupLayout.PREFERRED_SIZE, 0,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.addComponent(AddClassbtn, javax.swing.GroupLayout.PREFERRED_SIZE, 0,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.addComponent(runReportBtn, javax.swing.GroupLayout.Alignment.LEADING, javax.swing.GroupLayout.PREFERRED_SIZE, 478,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.addContainerGap(106,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layout.setVerticalGroup(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.addComponent(WelcomeLabel)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.addComponent(NameLabel, javax.swing.GroupLayout.PREFERRED_SIZE, 14,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.addPreferredGap(javax.swing.LayoutStyle.ComponentPlacement.UNRELATED)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.addComponent(GPACalcButton, javax.swing.GroupLayout.PREFERRED_SIZE, 71,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.addComponent(GPALabellbl, javax.swing.GroupLayout.DEFAULT_SIZE, 16,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.addComponent(GPAlbl, javax.swing.GroupLayout.DEFAULT_SIZE, 16,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.addGap(7, 7, 7)</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.addComponent(AddClassbtn, javax.swing.GroupLayout.PREFERRED_SIZE, 106,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.addComponent(runReportBtn, javax.swing.GroupLayout.PREFERRED_SIZE, 101,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 11,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.addComponent(resetbtn)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pack();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GPACalcButtonActionPerformed(java.awt.event.ActionEvent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GUICommand.openGPACalculator();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dispose();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AddClassbtnActionPerformed(java.awt.event.ActionEvent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GUICommand.openInputClass();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dispose();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resetbtnActionPerformed(java.awt.event.ActionEvent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GUICommand.resetData();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(IOException ex) {// catches 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Logger.getLogger(MainMenu.class.getName()).log(Level.SEVERE,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dispose();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runReportBtnActionPerformed(java.awt.event.ActionEvent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GUICommand.openReport();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(IOException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Logger.getLogger(MainMenu.class.getName()).log(Level.SEVERE,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@param args the command line arguments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main(String args[])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Set the Nimbus look and feel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 defaultstate="collapsed" desc=" Look and feel setting code (optional) "&gt;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If Nimbus (introduced in Java SE 6) is not available, stay with the default look and feel.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For details see http://download.oracle.com/javase/tutorial/uiswing/lookandfeel/plaf.html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 (javax.swing.UIManager.LookAndFeelInfo info : javax.swing.UIManager.getInstalledLookAndFeels())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("Nimbus".equals(info.getName()))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javax.swing.UIManager.setLookAndFeel(info.getClassName());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(ClassNotFoundException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java.util.logging.Logger.getLogger(MainMenu.class.getName()).log(java.util.logging.Level.SEVERE,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(InstantiationException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java.util.logging.Logger.getLogger(MainMenu.class.getName()).log(java.util.logging.Level.SEVERE,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(IllegalAccessException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java.util.logging.Logger.getLogger(MainMenu.class.getName()).log(java.util.logging.Level.SEVERE,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(javax.swing.UnsupportedLookAndFeelException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java.util.logging.Logger.getLogger(MainMenu.class.getName()).log(java.util.logging.Level.SEVERE,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 and display the form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java.awt.EventQueue.invokeLater(new Runnable()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run()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new MainMenu().setVisible(true);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Variables declaration - do not modify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AddClassbtn;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GPACalcButton;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GPALabellbl;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javax.swing.JLabel GPAlbl;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javax.swing.JLabel NameLabel;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WelcomeLabel;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resetbtn;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runReportBtn;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End of variables declaration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Arial" w:cs="Arial" w:eastAsia="Arial" w:hAnsi="Arial"/>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Arial" w:cs="Arial" w:eastAsia="Arial" w:hAnsi="Arial"/>
          <w:sz w:val="12"/>
          <w:szCs w:val="12"/>
        </w:rPr>
      </w:pPr>
      <w:r w:rsidDel="00000000" w:rsidR="00000000" w:rsidRPr="00000000">
        <w:rPr>
          <w:rtl w:val="0"/>
        </w:rPr>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GPA Calculator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GPACalculator extends javax.swing.JFrame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Creates new form GPACalculator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GPACalculator()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initComponents();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This method is called from within the constructor to initialize the form.</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WARNING: Do NOT modify this code. The content of this method is always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regenerated by the Form Editor.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@SuppressWarnings("unchecked")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 defaultstate="collapsed" desc="Generated Code"&gt;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initComponents()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Class1lbl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Class2lbl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Class3lbl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Class4lbl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Class5lbl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Class6lbl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class1TF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class2TF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class3TF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class4TF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class5TF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class6TF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jLabel1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calcbtn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returnbtn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errorlbl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setDefaultCloseOperation(javax.swing.WindowConstants.EXIT_ON_CLOSE);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Class1lbl.setText("Class 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Class2lbl.setText("Class 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Class3lbl.setText("Class 3");</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Class4lbl.setText("Class 4");</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Class5lbl.setText("Class 5");</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Class6lbl.setText("Class 6");</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class1TF.addActionListener(new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class1TFActionPerformed(evt);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jLabel1.setText("Enter Grade Points For Each 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calcbtn.setText("Calculate");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calcbtn.addActionListener(new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calcbtnActionPerformed(evt);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returnbtn.setText("Back To Main 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returnbtn.addActionListener(new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returnbtnActionPerformed(evt);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javax.swing.GroupLayout layout = new javax.swing.GroupLayout(getContentPane());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getContentPane().setLayout(layout);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layout.setHorizontalGroup(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.addGap(36, 36, 36)</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 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.addComponent(Class6lbl)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.addComponent(class6TF, javax.swing.GroupLayout.PREFERRED_SIZE, 66,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.addComponent(Class5lbl)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.addComponent(class5TF))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.addComponent(Class4lbl)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.addComponent(class4TF))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.addComponent(Class3lbl)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.addComponent(class3TF))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.addComponent(Class2lbl)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.addComponent(class2TF))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.addComponent(Class1lbl)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.addComponent(class1TF)))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.addGap(52, 52, 52)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 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.addComponent(GPAlbl, javax.swing.GroupLayout.DEFAULT_SIZE, 152,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.addComponent(Honorlbl, javax.swing.GroupLayout.DEFAULT_SIZE, javax.swing.GroupLayout.DEFAULT_SIZE,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.addComponent(errorlbl, javax.swing.GroupLayout.DEFAULT_SIZE, javax.swing.GroupLayout.DEFAULT_SIZE,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.addGap(52, 52, 52)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.addComponent(calcbtn))))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.addGroup(layout.createParallelGroup(javax.swing.GroupLayout.Alignment.TRAILING)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.addComponent(returnbtn, javax.swing.GroupLayout.PREFERRED_SIZE, 164,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.addComponent(jLabel1, 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.addContainerGap(42,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layout.setVerticalGroup(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.addComponent(jLabel1)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.addGap(3, 3, 3)</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.addComponent(Class1lbl)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.addComponent(class1TF,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.addGap(12, 12, 12)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.addComponent(errorlbl, javax.swing.GroupLayout.PREFERRED_SIZE, 21,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.addComponent(class2TF,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.addComponent(Class2lbl))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.addPreferredGap(javax.swing.LayoutStyle.ComponentPlacement.UNRELATED)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.addComponent(class3TF,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.addComponent(GPAlbl, javax.swing.GroupLayout.PREFERRED_SIZE, 20,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.addComponent(Class3lbl, javax.swing.GroupLayout.Alignment.TRAILING))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.addPreferredGap(javax.swing.LayoutStyle.ComponentPlacement.UNRELATED)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.addComponent(Honorlbl, javax.swing.GroupLayout.Alignment.TRAILING, javax.swing.GroupLayout.PREFERRED_SIZE, 20,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.addComponent(Class4lbl)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.addComponent(class4TF,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.addComponent(Class5lbl)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.addComponent(class5TF,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.addComponent(Class6lbl)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.addComponent(class6TF,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.addPreferredGap(javax.swing.LayoutStyle.ComponentPlacement.UNRELATED)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.addComponent(calcbtn)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.addComponent(returnbtn)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.addContainerGap(15,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pack();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class1TFActionPerformed(java.awt.event.ActionEvent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calcbtnActionPerformed(java.awt.event.ActionEvent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errorlbl.setText("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sC1 = class1TF.getText();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c1 = GUICommand.validateGPA(sC1);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sC2 = class2TF.getText();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c2 = GUICommand.validateGPA(sC2);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sC3 = class3TF.getText();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c3 = GUICommand.validateGPA(sC3);</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sC4 = class4TF.getText();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c4 = GUICommand.validateGPA(sC4);</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sC5 = class5TF.getText();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c5 = GUICommand.validateGPA(sC5);</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sC6 = class1TF.getText();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c6 = GUICommand.validateGPA(sC6);</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gpa = {c1,c2,c3,c4,c5,c6};</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counter = 0.0;</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 (int i =0;i&lt;6;i++)</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(gpa[i]&gt;0)</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counter++;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GPAverage = (c1+c2+c3+c4+c5+c6)/counter;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sGPA = String.format("%.02f", GPAverage); //use to save to 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sGPAverage = String.format("Your GPA is %.02f.", GPAverage);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GPAlbl.setText(sGPAverage);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SaveName.createGPAFile();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SaveName.addGPA(sGPA);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genius = String.format("You are an IRL Jimmy Neutron.");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summa = String.format("Awesome!");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magna = String.format("Great Work.");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cum = String.format("C's get degrees.");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fail = String.format(":(");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int honor = GPAverage.intValue();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(GPAverage == 4)</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Honorlbl.setText(summa);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if ( honor == 3)</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Honorlbl.setText(magna);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if(honor==2)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Honorlbl.setText(cum);</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if(honor&lt;2)</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Honorlbl.setText(fail);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if(GPAverage&gt;4)</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Honorlbl.setText(genius);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calcbtn.setVisible(false);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returnbtnActionPerformed(java.awt.event.ActionEvent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GUICommand.returnToMain();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dispose();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@param args the command line arguments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main(String args[])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Set the Nimbus look and feel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 defaultstate="collapsed" desc=" Look and feel setting code (optional) "&gt;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If Nimbus (introduced in Java SE 6) is not available, stay with the default look and feel.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For details see http://download.oracle.com/javase/tutorial/uiswing/lookandfeel/plaf.html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 (javax.swing.UIManager.LookAndFeelInfo info : javax.swing.UIManager.getInstalledLookAndFeels())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("Nimbus".equals(info.getName()))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javax.swing.UIManager.setLookAndFeel(info.getClassName());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(ClassNotFoundException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java.util.logging.Logger.getLogger(GPACalculator.class.getName()).log(java.util.logging.Level.SEVERE,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(InstantiationException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java.util.logging.Logger.getLogger(GPACalculator.class.getName()).log(java.util.logging.Level.SEVERE,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(IllegalAccessException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java.util.logging.Logger.getLogger(GPACalculator.class.getName()).log(java.util.logging.Level.SEVERE,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(javax.swing.UnsupportedLookAndFeelException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java.util.logging.Logger.getLogger(GPACalculator.class.getName()).log(java.util.logging.Level.SEVERE,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 and display the form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java.awt.EventQueue.invokeLater(new Runnable()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run()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new GPACalculator().setVisible(true);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Variables declaration - do not modify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Class1lbl;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Class2lbl;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Class3lbl;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Class4lbl;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Class5lbl;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Class6lbl;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GPAlbl;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Honorlbl;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calcbtn;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class1TF;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class2TF;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class3TF;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class4TF;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class5TF;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javax.swing.JTextField class6TF;</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javax.swing.JLabel errorlbl;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jLabel1;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returnbtn;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End of variables declaration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GUI Command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java.lang.NumberFormatException;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GUICommand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openLoginScreen()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LoginScreen loginScreen = new LoginScreen();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loginScreen.setVisible(true);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 mainMenu = new 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MainMenu.GPAlbl.setText(ReadInfo.openGPAFile());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openGPACalculator()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GPACalculator gpaCalculator = new GPACalculator();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gpaCalculator.setVisible(true);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Double validateGPA(String sX)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x = 0.0;</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(sX != null &amp;&amp; sX.trim().isEmpty()) //takes care of no input 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x = 0.0;</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x = Double.parseDouble(sX);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(NumberFormatException numberFormatException)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System.err.printf("%nException: %s%n", numberFormatException);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GPACalculator.errorlbl.setText("Enter integers only.");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boolean validateUsername()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LoginScreen.NameTxtField.getText().trim().isEmpty();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String validateCredit(String sCredit)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validatedCredit = null;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(sCredit != null &amp;&amp; sCredit.trim().isEmpty()) //takes care of no input 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InputClass.creditErrorLbl.setText("Empty 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validatedCredit = ("___");</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 if (isNumeric(sCredit) == 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credit = Double.parseDouble(sCredit);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sCredit = String.format("%.02f", 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validatedCredit = sCredit;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InputClass.creditErrorLbl.setText("Try Again.");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(NumberFormatException numberFormatException)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InputClass.creditErrorLbl.setText("Try Again.");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validatedCredit;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resetData() throws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SaveName.openSaveNameFile();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SaveName.addName("default");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SaveName.createGPAFile();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SaveName.addGPA("N/A");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Class.resetClass();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openInputClass()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InputClass inputClass = new InputClass();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inputClass.setVisible(true);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returnToMain()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sName = ReadInfo.openNameFile();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ReadInfo.closeFile();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 mainMenu = new 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MainMenu.NameLabel.setText(sName+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sGPA = ReadInfo.openGPAFile();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ReadInfo.closeFile();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MainMenu.GPAlbl.setText(sGPA);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String combineClassWCredit()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sClass = InputClass.classTextField.getText().replaceAll("\\s","");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sCredit = validateCredit(InputClass.creditTextField.getText()).replaceAll("\\s",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combinedClass;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combinedClass = sClass.concat((" ").concat(sCredit));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combinedClass;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boolean isNumeric(String str)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double d = Double.parseDouble(str);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catch(NumberFormatException nfe)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false;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true;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openReport() throws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ProcessBuilder pb = new ProcessBuilder("Notepad.exe", "class.txt");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pb.start();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Hub 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HubTest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main(String[] args)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(ReadInfo.validateName() == true || ReadInfo.openNameFile().equals("default"))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GUICommand.openLoginScreen();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MainMenu.NameLabel.setText(ReadInfo.openNameFile()+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Add Class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java.io.BufferedWriter;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java.io.FileWriter;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java.io.PrintWriter;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Class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appendClass() throws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File classFile = new File("class.txt");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FileWriter fileWriter = new FileWriter(classFile, 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BufferedWriter buffer = new BufferedWriter(fileWriter);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(PrintWriter printWriter = new PrintWriter(buffer))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(classFile.exists() == 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classFile.createNewFile();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printWriter.printf("%s%n", GUICommand.combineClassWCredit());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printWriter.close();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resetClass() throws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PrintWriter printWriter = new PrintWriter("class.txt");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printWriter.close();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Log in Screen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LoginScreen extends javax.swing.JFrame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Creates new form LoginScreen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LoginScreen()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initComponents();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This method is called from within the constructor to initialize the form.</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WARNING: Do NOT modify this code. The content of this method is always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regenerated by the Form Editor.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@SuppressWarnings("unchecked")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 defaultstate="collapsed" desc="Generated Code"&gt;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initComponents()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NameLabel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NameTxtField = new javax.swing.JTextField();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EnterButton = new javax.swing.JButton();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testlabel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titlelbl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nameErrorlbl = new javax.swing.JLabel();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setDefaultCloseOperation(javax.swing.WindowConstants.EXIT_ON_CLOSE);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setBackground(new java.awt.Color(51, 51, 51));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NameLabel.setText("Name:");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NameTxtField.addActionListener(new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NameTxtFieldActionPerformed(evt);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EnterButton.setText("Enter");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EnterButton.addActionListener(new java.awt.event.ActionListener()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actionPerformed(java.awt.event.ActionEvent evt)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EnterButtonActionPerformed(evt);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titlelbl.setIcon(new javax.swing.ImageIcon(getClass().getResource("/hubtest/24135254_1778104882263318_2029930840_n.png"))); // NOI18N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javax.swing.GroupLayout layout = new javax.swing.GroupLayout(getContentPane());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getContentPane().setLayout(layout);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layout.setHorizontalGroup(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.addComponent(titlelbl))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.addGap(290, 290, 290)</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.addGap(169, 169, 169)</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.addComponent(testlabel, javax.swing.GroupLayout.PREFERRED_SIZE, 43,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.addGroup(layout.createParallelGroup(javax.swing.GroupLayout.Alignment.LEADING, false)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.addComponent(nameErrorlbl, javax.swing.GroupLayout.DEFAULT_SIZE, javax.swing.GroupLayout.DEFAULT_SIZE,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.addComponent(NameTxtField, javax.swing.GroupLayout.DEFAULT_SIZE, 196,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.addGap(18, 18, 18)</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.addComponent(EnterButton)))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.addContainerGap(javax.swing.GroupLayout.DEFAULT_SIZE,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layout.setVerticalGroup(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layout.createParallelGroup(javax.swing.GroupLayout.Alignment.LEADING)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.addGroup(layout.createSequentialGroup()</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.addContainerGap(21, Short.MAX_VALUE)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.addComponent(titlelbl)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.addPreferredGap(javax.swing.LayoutStyle.ComponentPlacement.UNRELATED)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.addComponent(nameErrorlbl, javax.swing.GroupLayout.PREFERRED_SIZE, 19,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.addGroup(layout.createParallelGroup(javax.swing.GroupLayout.Alignment.BASELINE)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.addComponent(NameTxtField, javax.swing.GroupLayout.PREFERRED_SIZE, javax.swing.GroupLayout.DEFAULT_SIZE,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.addComponent(EnterButton))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.addPreferredGap(javax.swing.LayoutStyle.ComponentPlacement.RELATED)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.addComponent(testlabel, javax.swing.GroupLayout.PREFERRED_SIZE, 18, javax.swing.GroupLayout.PREFERRED_SIZE))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pack();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&lt;/editor-fold&gt;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NameTxtFieldActionPerformed(java.awt.event.ActionEvent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void EnterButtonActionPerformed(java.awt.event.ActionEvent evt)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TODO add your handling code here: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(GUICommand.validateUsername() == true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nameErrorlbl.setText("Please enter a 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else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sName = NameTxtField.getText();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SaveName.openSaveNameFile();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SaveName.addName(sName);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SaveName.closeFile();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GUICommand.openMainMenu();</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MainMenu.NameLabel.setText(sName+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dispose();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@param args the command line arguments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main(String args[])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Set the Nimbus look and feel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 defaultstate="collapsed" desc=" Look and feel setting code (optional) "&gt;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If Nimbus (introduced in Java SE 6) is not available, stay with the default look and feel.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For details see http://download.oracle.com/javase/tutorial/uiswing/lookandfeel/plaf.html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for (javax.swing.UIManager.LookAndFeelInfo info : javax.swing.UIManager.getInstalledLookAndFeels())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if ("Nimbus".equals(info.getName()))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javax.swing.UIManager.setLookAndFeel(info.getClassName());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break;</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(ClassNotFoundException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java.util.logging.Logger.getLogger(LoginScreen.class.getName()).log(java.util.logging.Level.SEVERE,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(InstantiationException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java.util.logging.Logger.getLogger(LoginScreen.class.getName()).log(java.util.logging.Level.SEVERE,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(IllegalAccessException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java.util.logging.Logger.getLogger(LoginScreen.class.getName()).log(java.util.logging.Level.SEVERE,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catch (javax.swing.UnsupportedLookAndFeelException ex)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java.util.logging.Logger.getLogger(LoginScreen.class.getName()).log(java.util.logging.Level.SEVERE, null, ex);</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//&lt;/editor-fold&gt;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Create and display the form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java.awt.EventQueue.invokeLater(new Runnable()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void run()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new LoginScreen().setVisible(true);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Variables declaration - do not modify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javax.swing.JButton EnterButton;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NameLabel;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javax.swing.JTextField NameTxtField;</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javax.swing.JLabel nameErrorlbl;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testlabel;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javax.swing.JLabel titlelbl;</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End of variables declaration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ReadInfo</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javax.swing.JFrame;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java.util.Scanner;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java.nio.file.Files;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java.nio.file.Path;</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java.nio.file.Paths;</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java.util.NoSuchElementException;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NOTE: this class contains open/read methods that are not for name data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ReadInfo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static Scanner input;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String openNameFile()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 = new Scanner(Paths.get("name.txt"));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(IOException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opening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sName = input.next();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boolean validateName()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openNameFile().length() == 0; //placeholder to catch the 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(NoSuchElementException noSuchElementException)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true;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String openGPAFile()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 = new Scanner(Paths.get("gradepointaverage.txt"));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(IOException ioException)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opening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String sGPA = input.next();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return 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input.close();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sz w:val="32"/>
          <w:szCs w:val="32"/>
        </w:rPr>
      </w:pPr>
      <w:r w:rsidDel="00000000" w:rsidR="00000000" w:rsidRPr="00000000">
        <w:rPr>
          <w:sz w:val="32"/>
          <w:szCs w:val="32"/>
          <w:rtl w:val="0"/>
        </w:rPr>
        <w:t xml:space="preserve">SaveName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package hubtest;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java.io.FileNotFoundException;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java.lang.SecurityException;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java.util.Formatter;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java.util.FormatterClosedException;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java.util.NoSuchElementException;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import java.util.Scanner;</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/**save 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*create text files, save data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@author Dan Lee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nov 24 2017</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 NOTE: this class contains open/save methods that are not for name data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public class SaveName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private static Formatter output;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openSaveNameFile() //creates and opens 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output = new Formatter("name.txt");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(SecurityException securityException)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System.err.println("Write permission denied.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(FileNotFoundException fileNotFoundException)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opening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addName(String 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output.format("%s", sName);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(FormatterClosedException formatterClosedException)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writing to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(NoSuchElementException elementException)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System.err.println("Invalid input");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closeFile()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output.close();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addGPA(String 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output.format("%s", sGPA);</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(FormatterClosedException formatterClosedException)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writing to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(NoSuchElementException elementException)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System.err.println("Invalid input");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public static void createGPAFile()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try</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output = new Formatter("gradepointaverage.txt");</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(SecurityException securityException)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System.err.println("Write permission denied.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catch (FileNotFoundException fileNotFoundException)</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System.err.println("Error opening file. Terminating.");</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System.exit(1);</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pPr>
        <w:ind w:left="420" w:firstLine="42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420" w:firstLine="420"/>
        <w:contextualSpacing w:val="0"/>
        <w:rPr>
          <w:b w:val="1"/>
          <w:sz w:val="32"/>
          <w:szCs w:val="32"/>
        </w:rPr>
      </w:pPr>
      <w:r w:rsidDel="00000000" w:rsidR="00000000" w:rsidRPr="00000000">
        <w:rPr>
          <w:b w:val="1"/>
          <w:sz w:val="32"/>
          <w:szCs w:val="32"/>
          <w:rtl w:val="0"/>
        </w:rPr>
        <w:t xml:space="preserve">4 Test Plan and Result</w:t>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enter name to be saved by program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exit program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relaunch to see if programs asks for another name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if program doesn’t ask for another name, see if name is displayed on main menu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check if gpa calculator only takes numeric values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check if credit text field of "add class”only takes numeric values</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color w:val="222222"/>
          <w:sz w:val="24"/>
          <w:szCs w:val="24"/>
          <w:u w:val="none"/>
        </w:rPr>
      </w:pPr>
      <w:r w:rsidDel="00000000" w:rsidR="00000000" w:rsidRPr="00000000">
        <w:rPr>
          <w:rFonts w:ascii="Arial" w:cs="Arial" w:eastAsia="Arial" w:hAnsi="Arial"/>
          <w:color w:val="222222"/>
          <w:sz w:val="24"/>
          <w:szCs w:val="24"/>
          <w:rtl w:val="0"/>
        </w:rPr>
        <w:t xml:space="preserve">check if "reset data" clears all personal data and reopens as if it’s the first time the user is launching (take name)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pPr>
        <w:ind w:left="420" w:firstLine="42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    5 Conclusion</w:t>
      </w:r>
    </w:p>
    <w:p w:rsidR="00000000" w:rsidDel="00000000" w:rsidP="00000000" w:rsidRDefault="00000000" w:rsidRPr="00000000">
      <w:pPr>
        <w:contextualSpacing w:val="0"/>
        <w:rPr>
          <w:rFonts w:ascii="Arial" w:cs="Arial" w:eastAsia="Arial" w:hAnsi="Arial"/>
          <w:color w:val="222222"/>
          <w:sz w:val="24"/>
          <w:szCs w:val="24"/>
        </w:rPr>
      </w:pPr>
      <w:r w:rsidDel="00000000" w:rsidR="00000000" w:rsidRPr="00000000">
        <w:rPr>
          <w:b w:val="1"/>
          <w:sz w:val="32"/>
          <w:szCs w:val="32"/>
          <w:rtl w:val="0"/>
        </w:rPr>
        <w:tab/>
      </w:r>
      <w:r w:rsidDel="00000000" w:rsidR="00000000" w:rsidRPr="00000000">
        <w:rPr>
          <w:rFonts w:ascii="Arial" w:cs="Arial" w:eastAsia="Arial" w:hAnsi="Arial"/>
          <w:color w:val="222222"/>
          <w:sz w:val="24"/>
          <w:szCs w:val="24"/>
          <w:rtl w:val="0"/>
        </w:rPr>
        <w:t xml:space="preserve">Overall, the application turned out satisfactory and was definitely was a great learning experience. Many foreign parts of Java were explored by the developer while working on this project, making it a valuable experience as a novice developer. There are many aspects that can be refined for both the user experience and for the developer experience. For example, it would have been nice to add a password system as well as a better way for users to view their transcript reports. The constant opening and closing of windows is also very irritating. In addition, more consistency of the nomenclature would have definitely polished the program. We also need to enable the GPA calculator to be able to calculate the GPA by letter grades. One last function that the program needs to improve on is to add GPA to the Class Report, which would simulate a transcript and automatically calculates the GPA for the student base on their classes and the grades  they input. Of course, these blemishes are all part of the learning experience on the journey to becoming competent software developers. That said, our application is definitely a very solid base for further development and refinement in the near future.</w:t>
      </w:r>
    </w:p>
    <w:p w:rsidR="00000000" w:rsidDel="00000000" w:rsidP="00000000" w:rsidRDefault="00000000" w:rsidRPr="00000000">
      <w:pPr>
        <w:contextualSpacing w:val="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0"/>
          <w:sz w:val="28"/>
          <w:szCs w:val="28"/>
          <w:shd w:fill="d9d9d9" w:val="clear"/>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