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三国斗阵 第二批英雄技能设计阅读稿</w:t>
      </w:r>
    </w:p>
    <w:p>
      <w:r>
        <w:rPr>
          <w:rFonts w:ascii="Microsoft YaHei" w:hAnsi="Microsoft YaHei" w:eastAsia="Microsoft YaHei"/>
          <w:b w:val="0"/>
          <w:color w:val="000000"/>
          <w:sz w:val="19"/>
        </w:rPr>
        <w:t>候选版 v0.3  |  8 名英雄  |  48 项技能  |  2026-10-13 追加关羽</w:t>
      </w:r>
    </w:p>
    <w:p>
      <w:r>
        <w:t>本稿将已逐人审核的第二批技能候选设计整理为便于阅读与核对的版本。每名英雄先说明战斗定位和核心循环，再并列展示正式效果与经审核的游戏内简短描述。简短描述用于玩家阅读建议，正式效果仍是制作依据。</w:t>
      </w:r>
    </w:p>
    <w:p>
      <w:r>
        <w:t>本批尚未进入正式 HeroConfig：基础攻击类型、攻击距离、小兵类型及建议数值仍须配置审核和原型实测。文档不改变已审核的技能机制。</w:t>
      </w:r>
    </w:p>
    <w:p>
      <w:pPr>
        <w:pStyle w:val="Heading1"/>
      </w:pPr>
      <w:r>
        <w:t>使用口径</w:t>
      </w:r>
    </w:p>
    <w:p>
      <w:r>
        <w:t>1 至 6 星依次解锁主动、被动、主动、被动、主动、被动；已解锁主动技能自动释放。没有合法目标或未满足技能条件时不施放，也不开始冷却。技能描述中的伤害百分比均以英雄攻击为基数。</w:t>
      </w:r>
    </w:p>
    <w:p>
      <w:r>
        <w:t>“当前目标附近”最多命中 3 名敌人，“当前一路”按目标所在路选敌；具体边界条件、叠加规则和数值仍以正式效果列及后续落表审核为准。</w:t>
      </w:r>
    </w:p>
    <w:p>
      <w:pPr>
        <w:pStyle w:val="Heading1"/>
      </w:pPr>
      <w:r>
        <w:t>英雄一览</w:t>
      </w:r>
    </w:p>
    <w:tbl>
      <w:tblPr>
        <w:tblStyle w:val="TableGrid"/>
        <w:tblW w:type="dxa" w:w="10282"/>
        <w:tblLayout w:type="fixed"/>
        <w:tblLook w:firstColumn="1" w:firstRow="1" w:lastColumn="0" w:lastRow="0" w:noHBand="0" w:noVBand="1" w:val="04A0"/>
      </w:tblPr>
      <w:tblGrid>
        <w:gridCol w:w="1037"/>
        <w:gridCol w:w="3283"/>
        <w:gridCol w:w="5962"/>
      </w:tblGrid>
      <w:tr>
        <w:trPr>
          <w:tblHeader w:val="true"/>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英雄</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战斗定位</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核心循环</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许褚</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近战护卫型主坦，推荐前排。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连打蓄虎势，满三格震地，再连打。</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孙策</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近战进攻战士，推荐前中排或侧翼。</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接敌或出招蓄潮势，满两格冲斩，再换目标或出招。</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孟获</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近战带兵队长，推荐前中排。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兵损和号令蓄蛮勇，满三格狂化，亲自横扫敌阵。</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大乔</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法术远程辅助，推荐后排，确认武器：雨伞。</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我方出招，伞面凝雨；大乔下一击洒雨治疗，然后重新凝露。</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张郃</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远程物理战术射手，带领远程小兵；推荐中后排。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出两招积满号箭，号令本队远程小兵齐射；六星后每出一招再齐射。</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祝融</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远程物理范围输出，推荐中后排。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点火，火种爆炸让祝融身上亮一格；亮满三格放火浪，再点火。</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韩当</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远程物理防守射手，推荐中后排。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队长挨打，韩当备两箭；回射打人者并护住队友，再备箭。</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关羽</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近战物理收割，距离300，近战小兵；前排或侧翼。</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收掉残血，积满三格，下一招打出三倍爆发。</w:t>
            </w:r>
          </w:p>
        </w:tc>
      </w:tr>
    </w:tbl>
    <w:p>
      <w:pPr>
        <w:pStyle w:val="Heading1"/>
        <w:pageBreakBefore/>
      </w:pPr>
      <w:r>
        <w:t>许褚  虎卫镇阵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近战护卫型主坦；推荐前排。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连打蓄虎势，满三格震地，再连打。</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虎势。普攻击中获得 1 点虎势，最多 3 点；满 3 点自动消耗，对当前目标及其附近震地，然后重新积累。震地不产生虎势，波次结束清空。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虎痴重击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重击当前目标，造成 190% 攻击的物理伤害，并嘲讽 3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物理伤害，嘲讽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踏地生威</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启用虎势。虎势满 3 点时立即消耗，对当前目标及其附近最多 3 名敌人各造成 90% 攻击的物理伤害。</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普攻击中积累虎势；满 3 点震击附近最多 3 名敌人，各造成 90%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虎啸断军</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对当前目标及其附近最多 3 名敌人怒吼，使其攻击降低 20%，持续 5 秒，并击退其中的小兵。冷却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使附近最多 3 名敌人攻击降低 20%，持续 5 秒，并击退小兵。</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虎卫</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8%。</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8%。</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一夫当关</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获得自身最大生命 22% 的护盾，持续 7 秒，并嘲讽当前目标及其附近最多 3 名敌人 3 秒。冷却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获得 22% 最大生命护盾，持续 7 秒，并嘲讽附近最多 3 名敌人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连山震</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每次震地后，接下来 2 次普攻的攻击速度提高 30%。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震地后，接下来 2 次普攻的攻击速度提高 30%。</w:t>
            </w:r>
          </w:p>
        </w:tc>
      </w:tr>
    </w:tbl>
    <w:p>
      <w:pPr>
        <w:pStyle w:val="Heading1"/>
        <w:pageBreakBefore/>
      </w:pPr>
      <w:r>
        <w:t>孙策  江东破潮</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近战进攻战士；推荐前中排或侧翼。</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接敌或出招蓄潮势，满两格冲斩，再换目标或出招。</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潮势。每波开始获得 1 点潮势，最多 2 点。孙策每波首次普攻击中一名新敌人，或一次主动技能命中至少 1 名敌人时，获得 1 点；一次主动命中多人也只获得 1 点。满 2 点自动消耗并冲斩当前目标，波次结束重置。</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破浪斩</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斩击当前目标，造成 190% 攻击的物理伤害。冷却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江潮战意</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启用潮势。潮势满 2 点时，自动冲斩当前目标及路径上最多 3 名敌人，各造成 110% 攻击的物理伤害，随后清空潮势。冲斩本身不产生潮势。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接敌或主动技能命中积累潮势；满 2 点冲斩路径上最多 3 名敌人，各造成 110%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横江断流</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猛劈当前一路最多 4 名敌人，各造成 120% 攻击的物理伤害，并击退其中的小兵。冷却 11 秒；命中后照常获得 1 点潮势。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攻击当前一路最多 4 名敌人，各造成 120% 物理伤害，并击退小兵。</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猛进不退</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潮势冲斩后，孙策受到的伤害降低 15%，持续 3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潮势冲斩后受到的伤害降低 15%，持续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霸王断锋</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猛击当前目标，造成 300% 攻击的物理伤害；若目标正在进行可打断施法，立即打断。冷却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300% 物理伤害，并打断其正在进行的可打断施法。</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浪头再起</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潮势冲斩命中敌人后，返还 1 点潮势。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潮势冲斩命中后返还 1 点潮势。</w:t>
            </w:r>
          </w:p>
        </w:tc>
      </w:tr>
    </w:tbl>
    <w:p>
      <w:pPr>
        <w:pStyle w:val="Heading1"/>
        <w:pageBreakBefore/>
      </w:pPr>
      <w:r>
        <w:t>孟获  蛮王反攻</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近战带兵队长；推荐前中排。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兵损和号令蓄蛮勇，满三格狂化，亲自横扫敌阵。</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蛮勇。本队每有一名近战小兵阵亡，或孟获成功施放一次主动技能，获得 1 点蛮勇，最多 3 点。满 3 点立即消耗并狂化 6 秒；狂化期间不再积累，结束后重新蓄势。波次结束清空。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蛮王重击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重击当前目标，造成 200% 攻击的物理伤害，使其攻击降低 15%，持续 4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200% 物理伤害，使其攻击降低 15%，持续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蛮勇不屈</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启用蛮勇。狂化期间攻击速度提高 20%；普攻除当前目标外，还会横扫附近最多 2 名敌人，附带目标各受到 70% 攻击的物理伤害。</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本队近战小兵阵亡或孟获施放主动技能时积累蛮勇；满 3 点狂化 6 秒，攻速提高 20%，普攻额外横扫最多 2 名敌人，各造成 70%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南蛮号令</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有当前目标时，孟获与本队所有存活小兵的攻击提高 15%，持续 6 秒。冷却 11 秒；成功施放后照常获得 1 点蛮勇。</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孟获与本队存活小兵的攻击提高 15%，持续 6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南蛮坚阵</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蛮王擒将</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猛击当前目标，造成 310% 攻击的物理伤害，并使其眩晕 1 秒。冷却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310% 物理伤害，眩晕 1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越战越勇</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狂化期间每次普攻击中敌人，本次狂化延长 0.5 秒，最多延长 3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狂化期间每次普攻击中，延长狂化 0.5 秒，最多延长 3 秒。</w:t>
            </w:r>
          </w:p>
        </w:tc>
      </w:tr>
    </w:tbl>
    <w:p>
      <w:pPr>
        <w:pStyle w:val="Heading1"/>
        <w:pageBreakBefore/>
      </w:pPr>
      <w:r>
        <w:t>大乔  伞下听雨</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法术远程辅助；推荐后排；确认武器：雨伞。</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我方出招，伞面凝雨；大乔下一击洒雨治疗，然后重新凝露。</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凝露。我方队长（包括大乔）成功施放主动技能后，大乔获得 1 滴凝露，最多 1 滴，每 2 秒最多获得一次。下一次普攻击中敌人时，若有受伤友方队长，消耗凝露并治疗其中生命比例最低者；无人受伤时保留凝露。波次结束清空。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细雨回春</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撑伞引雨，为生命比例最低的受伤友方队长恢复其最大生命的 14%；无人受伤时不施放。冷却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为生命比例最低的受伤友方队长恢复 14% 最大生命。</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伞上凝露</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启用凝露。消耗凝露的普攻照常造成伤害，并为生命比例最低的受伤友方队长恢复其最大生命的 5%。</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我方队长施放主动技能后凝露；下一次普攻击中时消耗凝露，为生命比例最低的受伤队长恢复 5% 最大生命。</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骤雨压阵</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挥伞落雨，对当前目标及其附近最多 3 名敌人各造成 120% 攻击的法术伤害，并使其攻击降低 20%，持续 5 秒。冷却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对附近最多 3 名敌人各造成 120% 法术伤害，使其攻击降低 20%，持续 5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雨润同袍</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受到凝露治疗的队长攻击提高 12%，持续 4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受到凝露治疗的队长攻击提高 12%，持续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广伞庇军</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至少一名友方队长生命低于 70% 时，为全体友方队长施加其最大生命 12% 的护盾，持续 6 秒。冷却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友方队长生命低于 70% 时，为全体友方队长提供 12% 最大生命护盾，持续 6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双枝承雨</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消耗凝露的普攻改为治疗生命比例最低的最多 2 名受伤友方队长，每人恢复其最大生命的 5%。</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凝露普攻改为治疗生命比例最低的最多 2 名受伤队长，每人恢复 5% 最大生命。</w:t>
            </w:r>
          </w:p>
        </w:tc>
      </w:tr>
    </w:tbl>
    <w:p>
      <w:pPr>
        <w:pStyle w:val="Heading1"/>
        <w:pageBreakBefore/>
      </w:pPr>
      <w:r>
        <w:t>张郃  号令雁阵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远程物理战术射手，带领远程小兵；推荐中后排。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张郃出两招，号令本队弓手齐射；六星后出一招就能再次齐射。</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号箭。解锁 2 星后，张郃每次对合法主目标成功施放主动技能获得 1 枚号箭，初始 0 枚，最多 2 枚；一次技能即使命中多人也只获得 1 枚。满 2 枚时消耗，张郃与最多 2 名存活的本队远程小兵向该目标各补射一箭。没有小兵时张郃仍独自补射；目标在齐射前死亡时保留满额号箭，等下次有效出招再齐射。齐射不蓄箭、不改变小兵原本的普攻目标；波次结束清空。身上显示 0–2 枚号箭，齐射时有明确的号令和协同箭矢表现。</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钉阵矢</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射击当前目标，造成 190% 攻击的物理伤害，使其移动速度降低 30%，持续 3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物理伤害并减速 30%，持续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雁阵齐射</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启用号箭。每次成功施放主动技能获得 1 枚，最多 2 枚；满额时消耗 2 枚，张郃向该次技能主目标补射一箭，造成 110% 攻击的物理伤害，最多 2 名存活的本队远程小兵各额外射击一次，造成其自身 100% 攻击的物理伤害。没有小兵时张郃仍补射；目标死亡时保留号箭，待下次有效出招再齐射。</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出招积号箭，满 2 枚后与最多 2 名本队远程小兵齐射：张郃造成 110% 物理伤害，小兵各造成自身攻击的 100%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雁翼掩护</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射击当前目标，造成 140% 攻击的物理伤害；张郃和本队所有存活的远程小兵各获得相当于自身最大生命 8% 的护盾，持续 4 秒。冷却 12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140% 物理伤害；张郃与本队远程小兵获得 8% 最大生命护盾，持续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齐射压阵</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雁阵齐射发动时，使该次齐射的主目标攻击降低 20%，持续 4 秒；没有小兵参与时仍生效。</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雁阵齐射使目标攻击降低 20%，持续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贯阵箭</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260% 攻击的物理伤害，并对其附近最多 2 名其他敌人各造成 120% 攻击的物理伤害。冷却 16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260% 物理伤害，附近最多 2 名敌人各受到 120%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归雁令</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每次雁阵齐射结束后返还 1 枚号箭；返还号箭不会立刻再次触发齐射。</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雁阵齐射后返还 1 枚号箭，下次出招即可再次齐射。</w:t>
            </w:r>
          </w:p>
        </w:tc>
      </w:tr>
    </w:tbl>
    <w:p>
      <w:pPr>
        <w:pStyle w:val="Heading1"/>
        <w:pageBreakBefore/>
      </w:pPr>
      <w:r>
        <w:t>祝融  燃尽起浪</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远程物理范围输出；推荐中后排。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一箭点火、一箭引爆；积满三格火势放火浪，再点火。</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火势。祝融在敌人身上种下炎种。普攻不为点火主动切换目标：命中前目标没有炎种就点火，已有炎种就引爆，本次不再补种。炎种到期或宿主死亡时也会爆炸；每枚炎种爆炸使祝融获得 1 点火势。火势最多 3 点，满 3 点时自动消耗，向当前一路放出火浪。没有合法目标时保留满额火势，等有目标再施放；波次结束清空。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飞火穿刺</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攻击当前目标，造成 180% 攻击的物理伤害；目标尚未着火时附加 1 枚炎种。炎种每名敌人最多 1 枚，持续 5 秒，到期或宿主死亡时，以其位置为中心对附近最多 3 名存活敌人各造成 100% 攻击的物理伤害。冷却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180% 物理伤害，并种下炎种；炎种持续 5 秒，到期或目标死亡时爆炸，对附近最多 3 名敌人各造成 100%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焰起成势</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启用火势。普攻不为点火主动切换目标：命中前目标没有祝融的炎种时附加 1 枚；已有时立即引爆该枚，本次普攻不再补种。每枚炎种爆炸使祝融获得 1 点火势，最多 3 点；满 3 点自动消耗，对当前一路最多 4 名敌人各造成 130% 攻击的物理伤害。</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普攻不切目标：没有炎种时点火，已有时引爆且不补种；每枚炎种爆炸获得 1 点火势，满 3 点释放火浪，对当前一路最多 4 名敌人各造成 130%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扇火连营</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攻击当前目标及其附近最多 3 名敌人，各造成 110% 攻击的物理伤害，并为其中尚未着火的敌人附加炎种。冷却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对附近最多 3 名敌人各造成 110% 物理伤害，并为未着火者种下炎种。</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炽焰压阵</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带有炎种的敌人攻击降低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带有炎种的敌人攻击降低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焚营引爆</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220% 攻击的物理伤害。施法时场上若有祝融的炎种，则立即引爆所有已种炎种；若没有，则为当前目标附加 1 枚炎种。同一次引爆中，同一敌人最多受到一次炎种爆炸伤害。冷却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220% 物理伤害；施法时有炎种则引爆全部，没有则给目标点火。</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野火再燃</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火浪命中后，为其中最多 2 名尚未着火的敌人附加炎种。</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火浪命中后，为其中最多 2 名未着火敌人种下炎种。</w:t>
            </w:r>
          </w:p>
        </w:tc>
      </w:tr>
    </w:tbl>
    <w:p>
      <w:pPr>
        <w:pStyle w:val="Heading1"/>
        <w:pageBreakBefore/>
      </w:pPr>
      <w:r>
        <w:t>韩当  守弦护阵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远程物理防守射手；推荐中后排。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队长挨打，韩当备两箭；回射打人者并护住队友，再备箭。</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备矢。任一友方队长（包括韩当）受到一次直接伤害，韩当获得 1 枚备矢，每秒最多获得 1 枚，最多 2 枚。满 2 枚后自动消耗，向该次伤害来源援射并为受击队长加盾；援射每 5 秒最多触发一次，冷却期间满额备矢保留。波次结束清空。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定弦一击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射击当前目标，造成 190% 攻击的物理伤害，并使其攻击速度降低 25%，持续 4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物理伤害，使其攻击速度降低 25%，持续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箭囊备守</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启用备矢。援射对伤害来源造成 120% 攻击的物理伤害，同时为受击队长提供其最大生命 8% 的护盾，持续 4 秒。伤害来源已离开射程时改射当前目标；没有可射目标时仍给受击队长加盾。</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友方队长受击积累备矢；满 2 枚后援射伤害来源，造成 120% 物理伤害，并为受击队长提供 8% 最大生命护盾，持续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拒敌齐射</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射击当前目标及其附近最多 3 名敌人，各造成 125% 攻击的物理伤害，并使其移动速度降低 30%，持续 3 秒。冷却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对附近最多 3 名敌人各造成 125% 物理伤害，减速 30%，持续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守弦护军</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本队小兵受到的远程伤害降低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本队小兵受到的远程伤害降低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护军劲射</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280% 攻击的物理伤害，同时为本队所有存活小兵提供其最大生命 12% 的护盾，持续 6 秒；没有存活小兵时仍正常射击。冷却 16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280% 物理伤害，并为本队存活小兵提供 12% 最大生命护盾，持续 6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截锋箭</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援射命中敌人后，使其攻击降低 20%，持续 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援射命中后，使敌人攻击降低 20%，持续 5 秒。</w:t>
            </w:r>
          </w:p>
        </w:tc>
      </w:tr>
    </w:tbl>
    <w:p>
      <w:pPr>
        <w:pStyle w:val="Heading1"/>
        <w:pageBreakBefore/>
      </w:pPr>
      <w:r>
        <w:t>关羽  武圣临阵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近战物理收割型输出，攻击距离300，带领近战小兵；推荐前排或侧翼。</w:t>
      </w:r>
    </w:p>
    <w:p>
      <w:pPr>
        <w:spacing w:after="80"/>
      </w:pPr>
      <w:r>
        <w:rPr>
          <w:rFonts w:ascii="Microsoft YaHei" w:hAnsi="Microsoft YaHei" w:eastAsia="Microsoft YaHei"/>
          <w:b/>
          <w:color w:val="000000"/>
          <w:sz w:val="19"/>
        </w:rPr>
        <w:t>核心职责：</w:t>
      </w:r>
      <w:r>
        <w:rPr>
          <w:rFonts w:ascii="Microsoft YaHei" w:hAnsi="Microsoft YaHei" w:eastAsia="Microsoft YaHei"/>
          <w:b w:val="0"/>
          <w:color w:val="000000"/>
          <w:sz w:val="19"/>
        </w:rPr>
        <w:t>终结当前残血目标，把成功斩杀转化为下一次主动技能的强力爆发。</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收掉残血，积满三格，下一招打出三倍爆发。</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武威。解锁 2 星后，当前有效仇恨目标生命低于 10% 时，立即执行斩杀；普通小兵、队长、精英和 Boss 均适用。每次成功斩杀获得 1 点武威，初始 0 点，上限 3 点。满 3 点后保留，直到下一次主动技能首次有效命中时消耗全部武威；该次技能对全部目标、全部伤害段均必定暴击，固定为 3 倍伤害，不再叠乘普通暴击倍率。无有效命中则保留武威。强化资格在该次主动施放时锁定，进行中的技能不会因途中积满武威而变成强化；波次结束清空。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武圣回旋</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原地旋转 2 秒，每 0.5 秒攻击一次，共 4 次。每次攻击自身附近最多 3 名敌人，各造成 50% 攻击的物理伤害；每次分别筛选仍在范围内的敌人。期间暂停普攻和其他主动技能。冷却 8 秒；无合法攻击目标时不施放。</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旋转2秒，每0.5秒攻击附近最多3名敌人一次，每次造成50%攻击的物理伤害。冷却8秒。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武威斩将</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启用武威。当前有效仇恨目标生命低于 10% 时执行斩杀，包括 Boss；每次成功斩杀获得 1 点武威，最多 3 点。满额强化下一次主动技能，其全部伤害段与目标均为固定 3 倍暴击，首次有效命中时消耗全部武威。</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当前目标生命低于10%时斩杀，包括Boss。成功斩杀积1点武威；满3点强化下一次主动，全部伤害为固定3倍暴击。</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腾跃破军</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大跳至当前目标的位置，落地攻击区域内最多 3 名敌人，各造成 220% 攻击的物理伤害，并降低移动速度 30%，持续 3 秒。起跳时锁定落点，不在空中追踪目标；主目标途中死亡仍落向锁定位置，对落地区域合法敌人结算。关羽本人实际跳至落点并留在那里。冷却 12 秒；起跳前无合法目标时不施放。</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跳至目标位置，落地对最多3名敌人各造成220%攻击的物理伤害，减速30%，持续3秒。冷却12秒。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斩将立威</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每次成功斩杀后，关羽与本队存活小兵的攻击速度提高 20%，持续 4 秒。重复触发刷新时长，不叠加。</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成功斩杀后，关羽与本队存活小兵攻速提高20%，持续4秒；刷新不叠加。</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破阵绝击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250% 攻击的物理伤害；目标在伤害结算前带有护盾时，本次伤害提高 50%。只攻击当前目标，不直接删除护盾。冷却 16 秒；无合法目标时不施放。</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对当前目标造成250%攻击的物理伤害；目标有护盾时伤害提高50%。冷却16秒。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武圣再临</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武威强化的主动技能成功命中后，该技能本次冷却时间减半。每次强化只触发一次，不因多段伤害或命中多人重复触发；适用于任意武威强化主动，不专门绑定 5 星技能。</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武威强化主动成功命中后，本次技能冷却减半；每次强化仅触发一次。</w:t>
            </w:r>
          </w:p>
        </w:tc>
      </w:tr>
    </w:tbl>
    <w:p>
      <w:pPr>
        <w:pStyle w:val="Heading2"/>
      </w:pPr>
      <w:r>
        <w:t>结算与表现口径</w:t>
      </w:r>
    </w:p>
    <w:p>
      <w:r>
        <w:t>斩杀只检查当前仇恨目标，不扫描全场、不强制换目标；普通击杀不加点。斩杀本身不是主动伤害，不消耗武威、不计算三倍暴击。满3点不储存溢出资源。强化资格在主动施放时锁定，首次有效命中时一次性消耗；进行中的技能不会因途中攒满而变成强化。所有主动按自然施放顺序承接，不指定技能优先级。</w:t>
      </w:r>
    </w:p>
    <w:p>
      <w:r>
        <w:t>旋转每次重新筛选最多3人，强化时四次伤害均为150%攻击，同一敌人吃满合计600%；跳跃起跳锁定落点，主目标途中死亡仍落地，关羽本人实际移动并留在落点，强化落地每人660%；绝击强化伤害为750%攻击，目标带护盾时为1125%。六星对每次强化只减一次冷却。</w:t>
      </w:r>
    </w:p>
    <w:p>
      <w:r>
        <w:t>武威在关羽身上显示0至3格，满格提示下一招强化，消耗时熄灭。斩杀、持续旋转、实际腾空与落地均须有可辨认表现。官方关羽旋转技能的可复用实例、模型动作、范围半径、跳跃时间、特效比例及工程结算尚未验证。</w:t>
      </w:r>
    </w:p>
    <w:p>
      <w:pPr>
        <w:pStyle w:val="Heading2"/>
      </w:pPr>
      <w:r>
        <w:t>获批边界</w:t>
      </w:r>
    </w:p>
    <w:p>
      <w:r>
        <w:t>2026-10-13：本方案已审核通过。Boss生命低于10%时允许直接斩杀；纯单Boss且没有其他敌人的一波，最多获得1点武威、无法攒满3点，这是已接受的例外。普通主动仍正常工作，不另外增加普攻、定时或施法蓄能来源。本节采用近战物理、距离300、近战小兵方案；设计通过不等于已完成实装或战斗验收。</w:t>
      </w:r>
    </w:p>
    <w:sectPr w:rsidR="00FC693F" w:rsidRPr="0006063C"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Microsoft YaHei" w:hAnsi="Microsoft YaHei" w:eastAsia="Microsoft YaHei"/>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