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BCDE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Chars="0"/>
        <w:textAlignment w:val="auto"/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面向机器人的智能算法-执行系统的设计与实现</w:t>
      </w:r>
      <w:bookmarkStart w:id="0" w:name="_GoBack"/>
      <w:bookmarkEnd w:id="0"/>
    </w:p>
    <w:p w14:paraId="2D3AB8A3">
      <w:pPr>
        <w:pStyle w:val="2"/>
        <w:spacing w:before="120" w:after="60"/>
        <w:ind w:firstLineChars="0"/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组长：朱星雨     组员：朱小琪，闫岚，郑蔚彬</w:t>
      </w:r>
    </w:p>
    <w:p w14:paraId="4AAB2105">
      <w:pPr>
        <w:pStyle w:val="2"/>
        <w:spacing w:before="120" w:after="60"/>
        <w:ind w:firstLineChars="0"/>
        <w:rPr>
          <w:rFonts w:hint="default" w:ascii="Times New Roman" w:hAnsi="Times New Roman" w:eastAsia="??" w:cs="Times New Roman"/>
          <w:b/>
          <w:sz w:val="32"/>
          <w:szCs w:val="32"/>
        </w:rPr>
      </w:pPr>
    </w:p>
    <w:p w14:paraId="275B3A43">
      <w:pPr>
        <w:pStyle w:val="2"/>
        <w:spacing w:before="120" w:after="6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32"/>
          <w:szCs w:val="32"/>
        </w:rPr>
        <w:t>工作总结</w:t>
      </w:r>
    </w:p>
    <w:p w14:paraId="1C14EFF0">
      <w:pPr>
        <w:pStyle w:val="3"/>
        <w:spacing w:before="80" w:after="4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8"/>
          <w:szCs w:val="28"/>
        </w:rPr>
        <w:t>1. 项目概况</w:t>
      </w:r>
    </w:p>
    <w:p w14:paraId="185CA7A7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本项目围绕自动化实验室场景展开，核心目标是将 AIMCP 上层任务编排能力与底层智能调度算法结合起来，逐步形成“实验任务生成 - 资源调度 - 执行反馈”的一体化系统。现阶段工作的重点不是完成最终系统，而是完成总体结构梳理、调度模块整理以及 AIMCP 与调度模块之间的初步打通。</w:t>
      </w:r>
    </w:p>
    <w:p w14:paraId="1E5A2665">
      <w:pPr>
        <w:pStyle w:val="3"/>
        <w:spacing w:before="80" w:after="4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8"/>
          <w:szCs w:val="28"/>
        </w:rPr>
        <w:t>2. 当前阶段已完成的主要工作</w:t>
      </w:r>
    </w:p>
    <w:p w14:paraId="35F4288D">
      <w:pPr>
        <w:pStyle w:val="4"/>
        <w:spacing w:before="60" w:after="2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>2.1 原始资料和代码结构梳理</w:t>
      </w:r>
    </w:p>
    <w:p w14:paraId="49F08039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本阶段首先对现有资料进行了系统整理，重点分析了以下内容。</w:t>
      </w:r>
    </w:p>
    <w:p w14:paraId="547A5749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调度算法参考代码中的数据模型、状态模型和时间线机制。</w:t>
      </w:r>
    </w:p>
    <w:p w14:paraId="0161A1F9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原始 AIMCP 代码中的 Agent、Server、Tools 三层结构。</w:t>
      </w:r>
    </w:p>
    <w:p w14:paraId="35D115E4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项目原始目录中调度模块与 AIMCP 模块的边界关系。</w:t>
      </w:r>
    </w:p>
    <w:p w14:paraId="1E18615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`智能调度算法.docx` 中关于调度目标、事件触发逻辑和无缝衔接约束的文字说明。</w:t>
      </w:r>
    </w:p>
    <w:p w14:paraId="1A8ADA04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在完成资料阅读后，已经能够较清晰地回答以下问题：一是任务在系统中如何表示；二是工作站和机器人如何参与调度；三是 AIMCP 更适合承担什么职责，调度器又应该承担什么职责。</w:t>
      </w:r>
    </w:p>
    <w:p w14:paraId="61A91273">
      <w:pPr>
        <w:pStyle w:val="4"/>
        <w:spacing w:before="60" w:after="2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>2.2 智能调度算法逻辑整理</w:t>
      </w:r>
    </w:p>
    <w:p w14:paraId="2EECC0D4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在调度算法部分，当前已经完成对核心逻辑的整理与增强，主要包括以下方面。</w:t>
      </w:r>
    </w:p>
    <w:p w14:paraId="4AF5521F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明确了 `Task`、`Resource`、`Workstation`、`Robot` 和 `Tool` 等核心对象的作用。</w:t>
      </w:r>
    </w:p>
    <w:p w14:paraId="0AD8FC1D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明确了调度器中的状态推进逻辑，包括工作站从 `IDLE` 到 `BUSY` 再到 `COMPLETED_WAITING_FOR_PICKUP` 的变化，以及机器人从 `RESERVED` 到 `MOVING_TO_PICKUP` 再到 `TRANSPORTING` 的变化。</w:t>
      </w:r>
    </w:p>
    <w:p w14:paraId="40C37F75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梳理了普通步骤与无缝衔接步骤的差异，明确了两者在资源预留上的区别。</w:t>
      </w:r>
    </w:p>
    <w:p w14:paraId="6FF5DEA2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梳理了时间线 `timeline` 的作用，即使用未来时间窗记录资源占用和预留情况，并据此进行可行性判断。</w:t>
      </w:r>
    </w:p>
    <w:p w14:paraId="25B352E0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(5) 对调度相关代码补充了较完整的中文长注释，使代码更便于解释、展示和后续维护。</w:t>
      </w:r>
    </w:p>
    <w:p w14:paraId="7CC353BF">
      <w:pPr>
        <w:pStyle w:val="4"/>
        <w:spacing w:before="60" w:after="2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>2.3 调度说明文档撰写</w:t>
      </w:r>
    </w:p>
    <w:p w14:paraId="5D6DE5D7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为了便于项目推进和后续汇报，本阶段已整理形成以下文档。</w:t>
      </w:r>
    </w:p>
    <w:p w14:paraId="3207292B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`智能调度算法说明.md`</w:t>
      </w:r>
    </w:p>
    <w:p w14:paraId="35832D2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该文档主要用于解释调度算法的设计思路、数据模型、事件触发机制以及无缝衔接步骤的处理方法。</w:t>
      </w:r>
    </w:p>
    <w:p w14:paraId="33F0A3F4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`AIMCP与智能调度算法模块连接方案.md`</w:t>
      </w:r>
    </w:p>
    <w:p w14:paraId="4ACBFC23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该文档主要用于说明 AIMCP 与调度算法模块之间的职责划分、接口位置和推荐连接方式。</w:t>
      </w:r>
    </w:p>
    <w:p w14:paraId="3E5EDD6C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这些文档的完成，使当前工作不再停留在代码层面，而是形成了较完整的文字分析基础。</w:t>
      </w:r>
    </w:p>
    <w:p w14:paraId="4F1D3C6C">
      <w:pPr>
        <w:pStyle w:val="4"/>
        <w:spacing w:before="60" w:after="2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>2.4 AIMCP 与调度算法的初步集成</w:t>
      </w:r>
    </w:p>
    <w:p w14:paraId="6B93034D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本阶段最关键的工作是完成 AIMCP 与调度算法之间的最小闭环集成。</w:t>
      </w:r>
    </w:p>
    <w:p w14:paraId="085C046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已完成的集成工作包括以下内容。</w:t>
      </w:r>
    </w:p>
    <w:p w14:paraId="72867C0D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在 AIMCP 工程内新建 `scheduling/` 包，并将调度模型、调度器和运行时封装到该目录下。</w:t>
      </w:r>
    </w:p>
    <w:p w14:paraId="51C0D2BB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将原本为空壳的 `ActionServerTools` 改造成可向调度器提交任务的实现。</w:t>
      </w:r>
    </w:p>
    <w:p w14:paraId="18464A3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将 `ActionServer` 改造成可调用调度器能力的 MCP 服务。</w:t>
      </w:r>
    </w:p>
    <w:p w14:paraId="161A324A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将 `Agent` 改造成可直接发起演示流程的调用入口。</w:t>
      </w:r>
    </w:p>
    <w:p w14:paraId="51EEC8B2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(5) 完成了从 `Agent -&gt; ActionServer -&gt; SchedulingRuntime -&gt; Scheduler` 的调用链验证。</w:t>
      </w:r>
    </w:p>
    <w:p w14:paraId="55CA926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通过上述工作，AIMCP 与调度器之间已不再是概念层面的设想，而是已经形成可运行的集成样例。</w:t>
      </w:r>
    </w:p>
    <w:p w14:paraId="2631AF04">
      <w:pPr>
        <w:pStyle w:val="4"/>
        <w:spacing w:before="60" w:after="2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>2.5 新增调试与运行能力</w:t>
      </w:r>
    </w:p>
    <w:p w14:paraId="79F8072B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为便于当前阶段测试，集成版本中已经加入以下可调用能力。</w:t>
      </w:r>
    </w:p>
    <w:p w14:paraId="22D7C40D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`robotic_reaction`</w:t>
      </w:r>
    </w:p>
    <w:p w14:paraId="4C8497CB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`robotic_measurement`</w:t>
      </w:r>
    </w:p>
    <w:p w14:paraId="797D8A05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`robotic_characterization`</w:t>
      </w:r>
    </w:p>
    <w:p w14:paraId="0BB6BCB4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`scheduler_status`</w:t>
      </w:r>
    </w:p>
    <w:p w14:paraId="307CC3E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(5) `scheduler_advance`</w:t>
      </w:r>
    </w:p>
    <w:p w14:paraId="46740069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(6) `scheduler_run_until_complete`</w:t>
      </w:r>
    </w:p>
    <w:p w14:paraId="743BD461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这些能力的加入，使当前系统已经能够支持任务提交、状态观察、时间推进以及推进至任务完成等操作。</w:t>
      </w:r>
    </w:p>
    <w:p w14:paraId="2FD2E8F3">
      <w:pPr>
        <w:pStyle w:val="4"/>
        <w:spacing w:before="60" w:after="2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>2.6 版本拆分与目录整理</w:t>
      </w:r>
    </w:p>
    <w:p w14:paraId="62943ACF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为了保证后续开发清晰可控，当前已经将目录分为两个版本。</w:t>
      </w:r>
    </w:p>
    <w:p w14:paraId="3BA06C9E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`项目介绍和需求--最初版本/`</w:t>
      </w:r>
    </w:p>
    <w:p w14:paraId="527CA477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该目录保留原始资料和原始代码，主要作为对照版本使用。</w:t>
      </w:r>
    </w:p>
    <w:p w14:paraId="6F432E00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`项目介绍和需求--调度集成版本/`</w:t>
      </w:r>
    </w:p>
    <w:p w14:paraId="6083B608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该目录保留已经完成集成开发的版本，作为后续继续开发的主目录使用。</w:t>
      </w:r>
    </w:p>
    <w:p w14:paraId="7E1CE72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同时，两个目录中均已编写 `README.md`，对各自用途进行了说明。</w:t>
      </w:r>
    </w:p>
    <w:p w14:paraId="3C3FC967">
      <w:pPr>
        <w:pStyle w:val="3"/>
        <w:spacing w:before="80" w:after="4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8"/>
          <w:szCs w:val="28"/>
        </w:rPr>
        <w:t>3. 当前已经取得的阶段性成果</w:t>
      </w:r>
    </w:p>
    <w:p w14:paraId="47225722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截至目前，项目已经形成以下阶段性成果。</w:t>
      </w:r>
    </w:p>
    <w:p w14:paraId="48213603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已完成对原始资料、调度代码和 AIMCP 框架的整体理解。</w:t>
      </w:r>
    </w:p>
    <w:p w14:paraId="57C3509B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已完成调度算法核心逻辑的梳理与解释。</w:t>
      </w:r>
    </w:p>
    <w:p w14:paraId="156F5A6F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已完成 AIMCP 与调度模块的最小闭环接入。</w:t>
      </w:r>
    </w:p>
    <w:p w14:paraId="54BC3A7F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已完成从任务提交、状态运行到任务完成的基本流程验证。</w:t>
      </w:r>
    </w:p>
    <w:p w14:paraId="0D00ADE0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(5) 已形成集成版本代码目录，可供后续继续扩展。</w:t>
      </w:r>
    </w:p>
    <w:p w14:paraId="1D4B4A7D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(6) 已形成多份说明文档，为后续中期汇报和课程报告打下基础。</w:t>
      </w:r>
    </w:p>
    <w:p w14:paraId="2AACF605">
      <w:pPr>
        <w:pStyle w:val="3"/>
        <w:spacing w:before="80" w:after="4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8"/>
          <w:szCs w:val="28"/>
        </w:rPr>
        <w:t>4. 当前运行效果概述</w:t>
      </w:r>
    </w:p>
    <w:p w14:paraId="32013021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目前推荐的运行入口为集成版本目录下的：</w:t>
      </w:r>
    </w:p>
    <w:p w14:paraId="618EB60E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`项目介绍和需求--调度集成版本/AIChemMCP-main/agent.py`</w:t>
      </w:r>
    </w:p>
    <w:p w14:paraId="020303D8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在该目录下运行：</w:t>
      </w:r>
    </w:p>
    <w:p w14:paraId="70385FBD">
      <w:pPr>
        <w:spacing w:before="0" w:after="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0"/>
          <w:szCs w:val="20"/>
        </w:rPr>
        <w:t>python agent.py</w:t>
      </w:r>
    </w:p>
    <w:p w14:paraId="67A90E9E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运行后可以观察到以下现象。</w:t>
      </w:r>
    </w:p>
    <w:p w14:paraId="614E8639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Agent 可以启动 BO Server 与 Action Server。</w:t>
      </w:r>
    </w:p>
    <w:p w14:paraId="405D06CA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Agent 可以发现各服务器提供的工具。</w:t>
      </w:r>
    </w:p>
    <w:p w14:paraId="7331D1F4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Agent 可以向 Action Server 提交反应任务和测量任务。</w:t>
      </w:r>
    </w:p>
    <w:p w14:paraId="337AB29C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调度运行时可以接受任务并生成调度结果。</w:t>
      </w:r>
    </w:p>
    <w:p w14:paraId="27753FD3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(5) 调度器可以在时间推进后将任务从 `RUNNING` 推进到 `COMPLETED`。</w:t>
      </w:r>
    </w:p>
    <w:p w14:paraId="145B47ED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(6) 在任务完成后，工作站和机器人资源能够回到空闲状态。</w:t>
      </w:r>
    </w:p>
    <w:p w14:paraId="1CD70D0F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这表明当前系统已经具备了一个可以演示的最小运行闭环。</w:t>
      </w:r>
    </w:p>
    <w:p w14:paraId="49B9EF14">
      <w:pPr>
        <w:pStyle w:val="3"/>
        <w:spacing w:before="80" w:after="4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8"/>
          <w:szCs w:val="28"/>
        </w:rPr>
        <w:t>5. 当前仍存在的不足</w:t>
      </w:r>
    </w:p>
    <w:p w14:paraId="2F79E1B0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虽然当前已经完成了阶段性集成，但仍存在一些明显不足。</w:t>
      </w:r>
    </w:p>
    <w:p w14:paraId="419AFBC3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当前执行层仍以本地模拟为主，尚未真正接入实验室硬件接口。</w:t>
      </w:r>
    </w:p>
    <w:p w14:paraId="6B616441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AIMCP 当前更多用于演示流程，尚未稳定接入完整的大模型自动决策机制。</w:t>
      </w:r>
    </w:p>
    <w:p w14:paraId="474DD49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多步实验流程虽然在调度器设计上已被考虑，但当前演示仍偏向单步任务或简单流程。</w:t>
      </w:r>
    </w:p>
    <w:p w14:paraId="09765AF2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当前系统的回执机制仍主要依赖时间推进模拟，尚未形成真实的事件回传闭环。</w:t>
      </w:r>
    </w:p>
    <w:p w14:paraId="6B77D694">
      <w:pPr>
        <w:pStyle w:val="3"/>
        <w:spacing w:before="80" w:after="4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8"/>
          <w:szCs w:val="28"/>
        </w:rPr>
        <w:t>6. 组员分工</w:t>
      </w:r>
    </w:p>
    <w:p w14:paraId="39930635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结合当前项目内容、后续开发任务以及工作量均衡原则，小组四名成员协作推进。分工如下。</w:t>
      </w:r>
    </w:p>
    <w:p w14:paraId="031EBD58">
      <w:pPr>
        <w:pStyle w:val="4"/>
        <w:spacing w:before="60" w:after="20"/>
        <w:ind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 xml:space="preserve">6.1 组员 </w:t>
      </w:r>
      <w:r>
        <w:rPr>
          <w:rFonts w:hint="eastAsia" w:ascii="Times New Roman" w:hAnsi="Times New Roman" w:eastAsia="宋体" w:cs="Times New Roman"/>
          <w:b/>
          <w:sz w:val="26"/>
          <w:szCs w:val="26"/>
          <w:lang w:val="en-US" w:eastAsia="zh-CN"/>
        </w:rPr>
        <w:t>郑蔚彬</w:t>
      </w:r>
    </w:p>
    <w:p w14:paraId="3A3D0F9F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主要负责 AIMCP 上层模块相关工作，重点包括以下内容。</w:t>
      </w:r>
    </w:p>
    <w:p w14:paraId="4EFF45A5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Agent、Server、Tools 三层结构梳理与接口整理。</w:t>
      </w:r>
    </w:p>
    <w:p w14:paraId="25650602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AIMCP 与调度模块之间的数据流设计与接口对接。</w:t>
      </w:r>
    </w:p>
    <w:p w14:paraId="27FD3BDD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上层工具调用流程的联通验证与问题排查。</w:t>
      </w:r>
    </w:p>
    <w:p w14:paraId="312E90C0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后续 LLM 自动决策能力的接入与优化。</w:t>
      </w:r>
    </w:p>
    <w:p w14:paraId="11430021">
      <w:pPr>
        <w:pStyle w:val="4"/>
        <w:spacing w:before="60" w:after="20"/>
        <w:ind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 xml:space="preserve">6.2 组员 </w:t>
      </w:r>
      <w:r>
        <w:rPr>
          <w:rFonts w:hint="eastAsia" w:ascii="Times New Roman" w:hAnsi="Times New Roman" w:eastAsia="宋体" w:cs="Times New Roman"/>
          <w:b/>
          <w:sz w:val="26"/>
          <w:szCs w:val="26"/>
          <w:lang w:val="en-US" w:eastAsia="zh-CN"/>
        </w:rPr>
        <w:t>朱小琪</w:t>
      </w:r>
    </w:p>
    <w:p w14:paraId="7916C973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主要负责智能调度算法模块相关工作，重点包括以下内容。</w:t>
      </w:r>
    </w:p>
    <w:p w14:paraId="6DB68447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调度模型设计与维护，包括 `Task`、`Resource`、`Workstation`、`Robot` 等核心对象。</w:t>
      </w:r>
    </w:p>
    <w:p w14:paraId="514EDB40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调度逻辑实现与优化，包括资源预留、时间线管理和无缝衔接判断。</w:t>
      </w:r>
    </w:p>
    <w:p w14:paraId="20A346AE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调度状态推进逻辑与算法正确性验证。</w:t>
      </w:r>
    </w:p>
    <w:p w14:paraId="583EE4EB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后续多步实验任务链的调度能力完善。</w:t>
      </w:r>
    </w:p>
    <w:p w14:paraId="0BC22FF1">
      <w:pPr>
        <w:pStyle w:val="4"/>
        <w:spacing w:before="60" w:after="20"/>
        <w:ind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 xml:space="preserve">6.3 组员 </w:t>
      </w:r>
      <w:r>
        <w:rPr>
          <w:rFonts w:hint="eastAsia" w:ascii="Times New Roman" w:hAnsi="Times New Roman" w:eastAsia="宋体" w:cs="Times New Roman"/>
          <w:b/>
          <w:sz w:val="26"/>
          <w:szCs w:val="26"/>
          <w:lang w:val="en-US" w:eastAsia="zh-CN"/>
        </w:rPr>
        <w:t>闫岚</w:t>
      </w:r>
    </w:p>
    <w:p w14:paraId="177842EB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主要负责执行层与运行验证相关工作，重点包括以下内容。</w:t>
      </w:r>
    </w:p>
    <w:p w14:paraId="151F4DAD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Action Server 与调度运行时之间的联调。</w:t>
      </w:r>
    </w:p>
    <w:p w14:paraId="22F9581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调试脚本、运行入口和测试流程整理。</w:t>
      </w:r>
    </w:p>
    <w:p w14:paraId="71E5C132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任务执行日志、运行结果和案例分析整理。</w:t>
      </w:r>
    </w:p>
    <w:p w14:paraId="1479BDD0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后续真实硬件接口或仿真接口接入的前期准备。</w:t>
      </w:r>
    </w:p>
    <w:p w14:paraId="472ED340">
      <w:pPr>
        <w:pStyle w:val="4"/>
        <w:spacing w:before="60" w:after="20"/>
        <w:ind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 xml:space="preserve">6.4 组员 </w:t>
      </w:r>
      <w:r>
        <w:rPr>
          <w:rFonts w:hint="eastAsia" w:ascii="Times New Roman" w:hAnsi="Times New Roman" w:eastAsia="宋体" w:cs="Times New Roman"/>
          <w:b/>
          <w:sz w:val="26"/>
          <w:szCs w:val="26"/>
          <w:lang w:val="en-US" w:eastAsia="zh-CN"/>
        </w:rPr>
        <w:t>朱星雨</w:t>
      </w:r>
    </w:p>
    <w:p w14:paraId="259F7E43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主要负责文档整理、汇报材料和项目管理相关工作，重点包括以下内容。</w:t>
      </w:r>
    </w:p>
    <w:p w14:paraId="74D0A0EB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需求分析、概要设计、详细设计等文档撰写与整理。</w:t>
      </w:r>
    </w:p>
    <w:p w14:paraId="7508E4B8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阶段性汇报、课程报告和展示材料的编写与排版。</w:t>
      </w:r>
    </w:p>
    <w:p w14:paraId="2632130E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仓库目录规范化、README 和版本说明文档整理。</w:t>
      </w:r>
    </w:p>
    <w:p w14:paraId="5956F5E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中期展示材料、运行结果说明和汇报内容汇总。</w:t>
      </w:r>
    </w:p>
    <w:p w14:paraId="6E736BBC">
      <w:pPr>
        <w:pStyle w:val="4"/>
        <w:spacing w:before="60" w:after="2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6"/>
          <w:szCs w:val="26"/>
        </w:rPr>
        <w:t>6.5 协作原则</w:t>
      </w:r>
    </w:p>
    <w:p w14:paraId="5A3C4BAF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虽然当前按模块进行了职责划分，但项目本身具有较强的交叉性，因此在推进过程中仍需遵循协作原则。</w:t>
      </w:r>
    </w:p>
    <w:p w14:paraId="65AD0FEF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组员</w:t>
      </w:r>
      <w:r>
        <w:rPr>
          <w:rFonts w:hint="default" w:ascii="Times New Roman" w:hAnsi="Times New Roman" w:eastAsia="??" w:cs="Times New Roman"/>
          <w:sz w:val="24"/>
          <w:szCs w:val="24"/>
        </w:rPr>
        <w:t>需要共同确认 AIMCP 与调度器之间的接口定义，保证上层任务请求与底层调度对象能够正确对接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??" w:cs="Times New Roman"/>
          <w:sz w:val="24"/>
          <w:szCs w:val="24"/>
        </w:rPr>
        <w:t>需要共同验证调度逻辑在运行层面的体现效果，保证调度结果与执行状态一致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??" w:cs="Times New Roman"/>
          <w:sz w:val="24"/>
          <w:szCs w:val="24"/>
        </w:rPr>
        <w:t>需要共同整理运行结果、测试案例和演示材料，保证汇报内容与实际系统一致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??" w:cs="Times New Roman"/>
          <w:sz w:val="24"/>
          <w:szCs w:val="24"/>
        </w:rPr>
        <w:t>四位成员均需参与阶段性讨论，确保系统设计、开发方向和汇报口径保持统一。</w:t>
      </w:r>
    </w:p>
    <w:p w14:paraId="37257A1D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上述分工遵循“任务量相对均衡、职责边界较清晰、关键接口协作推进”的原则，既便于成员独立负责，也有利于后续集中联调和统一汇报。</w:t>
      </w:r>
    </w:p>
    <w:p w14:paraId="13F530E0">
      <w:pPr>
        <w:pStyle w:val="3"/>
        <w:spacing w:before="80" w:after="4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8"/>
          <w:szCs w:val="28"/>
        </w:rPr>
        <w:t>7. 下一阶段工作重点</w:t>
      </w:r>
    </w:p>
    <w:p w14:paraId="438FDDF6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结合当前阶段成果，下一阶段的重点工作将集中在以下方向。</w:t>
      </w:r>
    </w:p>
    <w:p w14:paraId="5E46ED8C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(1) 扩展多步实验流程，使 `reaction - measurement - characterization` 等过程能够作为完整链路运行。</w:t>
      </w:r>
    </w:p>
    <w:p w14:paraId="58ADB158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(2) 增强调度器与 Agent 的协同，使 Agent 不仅能发起任务，还能根据调度反馈继续决策。</w:t>
      </w:r>
    </w:p>
    <w:p w14:paraId="1292CBE3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(3) 引入更加接近真实系统的回执机制，逐步替代纯时间推进的模拟方式。</w:t>
      </w:r>
    </w:p>
    <w:p w14:paraId="271FCEF4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(4) 为后续中期展示和课程汇报进一步整理代码、结果和文档材料。</w:t>
      </w:r>
    </w:p>
    <w:p w14:paraId="6BAB16A0">
      <w:pPr>
        <w:pStyle w:val="3"/>
        <w:spacing w:before="80" w:after="40"/>
        <w:ind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b/>
          <w:sz w:val="28"/>
          <w:szCs w:val="28"/>
        </w:rPr>
        <w:t>8. 总结</w:t>
      </w:r>
    </w:p>
    <w:p w14:paraId="444F5E73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总体来看，本阶段工作的核心成果在于：已经完成从原始资料分析到系统初步集成的关键过渡。项目不再停留在“理解代码”和“分析文档”的阶段，而是已经形成可以运行、可以展示、可以继续扩展的集成版本。</w:t>
      </w:r>
    </w:p>
    <w:p w14:paraId="34425567">
      <w:pPr>
        <w:spacing w:before="0" w:after="0" w:line="360" w:lineRule="auto"/>
        <w:ind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??" w:cs="Times New Roman"/>
          <w:sz w:val="24"/>
          <w:szCs w:val="24"/>
        </w:rPr>
        <w:t>这一阶段的工作为后续开展多步实验调度、真实执行接口接入以及中期汇报准备提供了较为扎实的基础。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B447C57"/>
    <w:rsid w:val="319A42BD"/>
    <w:rsid w:val="3F7B4912"/>
    <w:rsid w:val="5C6D7659"/>
    <w:rsid w:val="76B97E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</w:style>
  <w:style w:type="paragraph" w:styleId="3">
    <w:name w:val="heading 2"/>
    <w:basedOn w:val="1"/>
    <w:next w:val="1"/>
    <w:qFormat/>
    <w:uiPriority w:val="0"/>
  </w:style>
  <w:style w:type="paragraph" w:styleId="4">
    <w:name w:val="heading 3"/>
    <w:basedOn w:val="1"/>
    <w:next w:val="1"/>
    <w:qFormat/>
    <w:uiPriority w:val="0"/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782</Words>
  <Characters>989</Characters>
  <TotalTime>0</TotalTime>
  <ScaleCrop>false</ScaleCrop>
  <LinksUpToDate>false</LinksUpToDate>
  <CharactersWithSpaces>1042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2026-03-14T00:00:00Z</dcterms:created>
  <dc:creator>OpenAI Codex</dc:creator>
  <cp:lastModifiedBy>湖湖</cp:lastModifiedBy>
  <dcterms:modified xsi:type="dcterms:W3CDTF">2026-03-15T07:34:48Z</dcterms:modified>
  <dc:title>工作总结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eyJoZGlkIjoiOWI3ODk3ZDZmZjViM2QzYjc3ODA2ZTAxZTJkYjk1MDUiLCJ1c2VySWQiOiIxMDUzNzc1MjcxIn0=</vt:lpwstr>
  </property>
  <property fmtid="{D5CDD505-2E9C-101B-9397-08002B2CF9AE}" pid="3" name="KSOProductBuildVer">
    <vt:lpwstr>2052-12.1.0.25225</vt:lpwstr>
  </property>
  <property fmtid="{D5CDD505-2E9C-101B-9397-08002B2CF9AE}" pid="4" name="ICV">
    <vt:lpwstr>03AC1B19B7CA4C55879D36EDDB2AAD2F_12</vt:lpwstr>
  </property>
</Properties>
</file>