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Hướng dẫn giải: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Đoạn đường độ dài l.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Có n đèn.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Cần chọn bán kính lớn nhất cho tất cả các đèn để có thể phủ kín đường.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Cần sắp xếp các đèn theo thứ tự tăng dần.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Xét khoảng cách đèn đầu tiên đến đầu đường và đèn cuối cùng đến cuối đường, đặt khoảng cách lớn hơn = max.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Xét 2 đèn cạnh nhau là a[i] và a[i-1] thì khoảng cách giữa 2 đèn là a[i] - a[i-1] / 2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Xét nếu giá trị đó lớn hơn max thì gán max bằng giá trị đó.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Sau khi duyệt từ đèn thứ 2 đến đèn cuối, in ra giá trị khoảng cách lớn nhất.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