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4D" w:rsidRDefault="00C8307E" w:rsidP="00C8307E">
      <w:pPr>
        <w:pStyle w:val="Heading1"/>
      </w:pPr>
      <w:r>
        <w:t>Clustering</w:t>
      </w:r>
    </w:p>
    <w:p w:rsidR="00C8307E" w:rsidRDefault="00C8307E" w:rsidP="00C8307E">
      <w:pPr>
        <w:pStyle w:val="Heading2"/>
      </w:pPr>
      <w:r>
        <w:t>Supervised vs. Unsupervised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In unsupervised, we have no labels in our training data.</w:t>
      </w:r>
    </w:p>
    <w:p w:rsidR="00C8307E" w:rsidRDefault="00C8307E" w:rsidP="00C8307E">
      <w:pPr>
        <w:pStyle w:val="Heading2"/>
      </w:pPr>
      <w:r>
        <w:t>Unsupervised Learning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Find patterns in unlabeled data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Sometimes used for a supervised setting in which labels are hard to get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 xml:space="preserve">Can identify new patterns that you were not aware </w:t>
      </w:r>
      <w:proofErr w:type="gramStart"/>
      <w:r>
        <w:t>of</w:t>
      </w:r>
      <w:proofErr w:type="gramEnd"/>
      <w:r>
        <w:t>.</w:t>
      </w:r>
    </w:p>
    <w:p w:rsidR="00C8307E" w:rsidRDefault="00C8307E" w:rsidP="00C8307E">
      <w:pPr>
        <w:pStyle w:val="Heading3"/>
      </w:pPr>
      <w:r>
        <w:t>Methods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K-means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Mean-shift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Hierarchical clustering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Rand index, stability</w:t>
      </w:r>
    </w:p>
    <w:p w:rsidR="00C8307E" w:rsidRDefault="00C8307E" w:rsidP="00C8307E">
      <w:pPr>
        <w:pStyle w:val="Heading4"/>
      </w:pPr>
      <w:proofErr w:type="gramStart"/>
      <w:r>
        <w:t>k-means</w:t>
      </w:r>
      <w:proofErr w:type="gramEnd"/>
    </w:p>
    <w:p w:rsidR="00891477" w:rsidRPr="00891477" w:rsidRDefault="00891477" w:rsidP="00891477">
      <w:pPr>
        <w:pStyle w:val="Heading5"/>
      </w:pPr>
      <w:proofErr w:type="gramStart"/>
      <w:r>
        <w:t>algorithm</w:t>
      </w:r>
      <w:proofErr w:type="gramEnd"/>
    </w:p>
    <w:p w:rsidR="00C8307E" w:rsidRDefault="00C8307E" w:rsidP="00C8307E">
      <w:pPr>
        <w:pStyle w:val="ListParagraph"/>
        <w:numPr>
          <w:ilvl w:val="0"/>
          <w:numId w:val="3"/>
        </w:numPr>
      </w:pPr>
      <w:r>
        <w:t>Initialization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Choose k random positions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Assign cluster centers to these positions</w:t>
      </w:r>
    </w:p>
    <w:p w:rsidR="00891477" w:rsidRDefault="00891477" w:rsidP="0089147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D8B3359" wp14:editId="6D32EF16">
            <wp:extent cx="3429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77" w:rsidRDefault="00891477" w:rsidP="00891477">
      <w:pPr>
        <w:pStyle w:val="Heading5"/>
      </w:pPr>
      <w:r>
        <w:t>Initialization methods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positions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data points as centers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cluster assignment to data point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Start several times</w:t>
      </w:r>
    </w:p>
    <w:p w:rsidR="00891477" w:rsidRDefault="00891477" w:rsidP="00891477">
      <w:pPr>
        <w:pStyle w:val="Heading5"/>
      </w:pPr>
      <w:r>
        <w:t>How to find K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t>Extreme cases: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K=1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K=N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lastRenderedPageBreak/>
        <w:t>Choose K such that increasing it does not model the data much better.</w:t>
      </w:r>
    </w:p>
    <w:p w:rsidR="003A0BFA" w:rsidRDefault="003A0BFA" w:rsidP="003A0BFA">
      <w:pPr>
        <w:pStyle w:val="Heading6"/>
      </w:pPr>
      <w:r>
        <w:t>When We Don’t Have Labels?</w:t>
      </w:r>
      <w:bookmarkStart w:id="0" w:name="_GoBack"/>
      <w:bookmarkEnd w:id="0"/>
    </w:p>
    <w:p w:rsidR="00891477" w:rsidRDefault="00891477" w:rsidP="003A0BFA">
      <w:pPr>
        <w:pStyle w:val="Heading7"/>
      </w:pPr>
      <w:r>
        <w:t>‘Knee’ or “Elbow” Method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D6EC4B9" wp14:editId="6832E91D">
            <wp:extent cx="4419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9F" w:rsidRDefault="00FD1A9F" w:rsidP="003A0BFA">
      <w:pPr>
        <w:pStyle w:val="Heading7"/>
      </w:pPr>
      <w:r>
        <w:t>Silhouette Method</w:t>
      </w:r>
    </w:p>
    <w:p w:rsidR="00FD1A9F" w:rsidRPr="00FD1A9F" w:rsidRDefault="00FD1A9F" w:rsidP="003A0BFA">
      <w:pPr>
        <w:pStyle w:val="Heading7"/>
      </w:pPr>
      <w:r>
        <w:t>Gap Statistic</w:t>
      </w:r>
    </w:p>
    <w:p w:rsidR="003A0BFA" w:rsidRPr="003A0BFA" w:rsidRDefault="003A0BFA" w:rsidP="003A0BFA">
      <w:pPr>
        <w:pStyle w:val="Heading6"/>
      </w:pPr>
      <w:r>
        <w:t>When We Do Have Labels?</w:t>
      </w:r>
    </w:p>
    <w:p w:rsidR="003A0BFA" w:rsidRDefault="003A0BFA" w:rsidP="003A0BFA">
      <w:pPr>
        <w:pStyle w:val="Heading7"/>
      </w:pPr>
      <w:r>
        <w:t>Adjusted Rand Index</w:t>
      </w:r>
    </w:p>
    <w:p w:rsidR="003A0BFA" w:rsidRDefault="003A0BFA" w:rsidP="003A0BFA">
      <w:pPr>
        <w:pStyle w:val="Heading7"/>
      </w:pPr>
      <w:r>
        <w:t>Mutual Information</w:t>
      </w:r>
    </w:p>
    <w:p w:rsidR="003A0BFA" w:rsidRDefault="003A0BFA" w:rsidP="003A0BFA">
      <w:pPr>
        <w:pStyle w:val="Heading7"/>
      </w:pPr>
      <w:r>
        <w:t>V-Measure</w:t>
      </w:r>
    </w:p>
    <w:p w:rsidR="003A0BFA" w:rsidRPr="003A0BFA" w:rsidRDefault="003A0BFA" w:rsidP="003A0BFA">
      <w:pPr>
        <w:pStyle w:val="Heading7"/>
      </w:pPr>
      <w:r>
        <w:t>Fowlkes-Mallows Index</w:t>
      </w:r>
    </w:p>
    <w:p w:rsidR="00891477" w:rsidRDefault="00891477" w:rsidP="00891477">
      <w:pPr>
        <w:pStyle w:val="Heading5"/>
      </w:pPr>
      <w:r>
        <w:t>Cross Validation</w:t>
      </w:r>
    </w:p>
    <w:p w:rsidR="00891477" w:rsidRDefault="00891477" w:rsidP="00891477">
      <w:pPr>
        <w:pStyle w:val="ListParagraph"/>
        <w:numPr>
          <w:ilvl w:val="0"/>
          <w:numId w:val="7"/>
        </w:numPr>
      </w:pPr>
      <w:r>
        <w:t>Use this if you want to apply your clustering solution to new unseen data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Partition data into n folds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Cluster on n-1 folds</w:t>
      </w:r>
    </w:p>
    <w:p w:rsidR="00891477" w:rsidRPr="00891477" w:rsidRDefault="00891477" w:rsidP="00891477">
      <w:pPr>
        <w:pStyle w:val="ListParagraph"/>
        <w:numPr>
          <w:ilvl w:val="1"/>
          <w:numId w:val="7"/>
        </w:numPr>
      </w:pPr>
      <w:r>
        <w:t>Compute sum of squared distances to centroids for validation set</w:t>
      </w:r>
    </w:p>
    <w:p w:rsidR="00891477" w:rsidRDefault="00891477" w:rsidP="00891477">
      <w:pPr>
        <w:pStyle w:val="Heading5"/>
      </w:pPr>
      <w:r>
        <w:t>Summary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Guaranteed to converge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Result depends on initialization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Number of clusters is important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Sensitive to outliers</w:t>
      </w:r>
    </w:p>
    <w:p w:rsidR="00891477" w:rsidRDefault="00891477" w:rsidP="00891477">
      <w:pPr>
        <w:pStyle w:val="ListParagraph"/>
        <w:numPr>
          <w:ilvl w:val="1"/>
          <w:numId w:val="4"/>
        </w:numPr>
      </w:pPr>
      <w:r>
        <w:t>Use median instead of mean for updates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Having to specify K is annoying</w:t>
      </w:r>
    </w:p>
    <w:p w:rsidR="00891477" w:rsidRDefault="00891477" w:rsidP="00891477"/>
    <w:p w:rsidR="001F1352" w:rsidRDefault="001F1352" w:rsidP="001F1352">
      <w:pPr>
        <w:pStyle w:val="Heading4"/>
      </w:pPr>
      <w:r>
        <w:lastRenderedPageBreak/>
        <w:t>Mean Shift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Put a window around each point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Compute mean of points in the frame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Shift the windows to the mean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Repeat until convergence</w:t>
      </w:r>
    </w:p>
    <w:p w:rsidR="001F1352" w:rsidRDefault="001F1352" w:rsidP="001F1352">
      <w:pPr>
        <w:pStyle w:val="Heading5"/>
      </w:pPr>
      <w:r>
        <w:t>Summary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Does not need to know number of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Can handle arbitrary shaped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Robust to initialization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Needs bandwidth parameter (window size)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Computational expensive</w:t>
      </w:r>
    </w:p>
    <w:p w:rsidR="001F1352" w:rsidRDefault="001F1352" w:rsidP="001F1352">
      <w:pPr>
        <w:pStyle w:val="Heading4"/>
      </w:pPr>
      <w:r>
        <w:t>Hierarchical Clustering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 xml:space="preserve">It goes from one extreme from each point is </w:t>
      </w:r>
      <w:proofErr w:type="spellStart"/>
      <w:r>
        <w:t>it’s</w:t>
      </w:r>
      <w:proofErr w:type="spellEnd"/>
      <w:r>
        <w:t xml:space="preserve"> own cluster, to where all of them are one cluster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You must choose the threshold.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Produces complete structure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No predefined number of clusters</w:t>
      </w:r>
    </w:p>
    <w:p w:rsidR="001F1352" w:rsidRDefault="001F1352" w:rsidP="001F1352">
      <w:pPr>
        <w:pStyle w:val="Heading5"/>
      </w:pPr>
      <w:r>
        <w:t>Similarity between clusters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Single-linkage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Complete-linkage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Average linkage</w:t>
      </w:r>
    </w:p>
    <w:p w:rsidR="001F1352" w:rsidRDefault="001F1352" w:rsidP="001F1352">
      <w:pPr>
        <w:pStyle w:val="Heading5"/>
      </w:pPr>
      <w:r>
        <w:t>Linkage Matters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Single linkage: tendency to form long chains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Complete linkage: sensitive to outliers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Average-link: trying to compromise between the two</w:t>
      </w:r>
    </w:p>
    <w:p w:rsidR="001F1352" w:rsidRDefault="00D4607D" w:rsidP="00D4607D">
      <w:pPr>
        <w:pStyle w:val="Heading2"/>
      </w:pPr>
      <w:r>
        <w:t>Evaluation Criteria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Based on expert knowledge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Debatable for real data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Hidden unknown structures could be present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 xml:space="preserve">Do we even want </w:t>
      </w:r>
      <w:proofErr w:type="gramStart"/>
      <w:r>
        <w:t>to just reproduce</w:t>
      </w:r>
      <w:proofErr w:type="gramEnd"/>
      <w:r>
        <w:t xml:space="preserve"> known structure?</w:t>
      </w:r>
    </w:p>
    <w:p w:rsidR="00D4607D" w:rsidRDefault="00D4607D" w:rsidP="00D4607D">
      <w:pPr>
        <w:pStyle w:val="Heading3"/>
      </w:pPr>
      <w:r>
        <w:t>Rand Index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Percentage of correct classifications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Compare pairs of elements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2007FFA7" wp14:editId="30E1FFF8">
            <wp:extent cx="37242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D" w:rsidRDefault="00D4607D" w:rsidP="00D4607D">
      <w:pPr>
        <w:pStyle w:val="Heading3"/>
      </w:pPr>
      <w:r>
        <w:lastRenderedPageBreak/>
        <w:t>Stability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is the right number of clusters?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makes a good clustering solution?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Clustering should generalize!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Use clustering to turn the unsupervised problem into a supervised one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Assign labels to the clusters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Now you can train the classifier of your choice</w:t>
      </w:r>
    </w:p>
    <w:p w:rsidR="00C3650A" w:rsidRDefault="00C3650A" w:rsidP="00C3650A">
      <w:pPr>
        <w:pStyle w:val="ListParagraph"/>
        <w:numPr>
          <w:ilvl w:val="0"/>
          <w:numId w:val="14"/>
        </w:numPr>
      </w:pPr>
      <w:r>
        <w:t>There are different ways of assessing stability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Resampling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Prediction accuracy</w:t>
      </w:r>
    </w:p>
    <w:p w:rsidR="00C3650A" w:rsidRDefault="00C3650A" w:rsidP="00C3650A">
      <w:pPr>
        <w:pStyle w:val="Heading1"/>
      </w:pPr>
      <w:r>
        <w:t>Unsupervised Learning</w:t>
      </w:r>
    </w:p>
    <w:p w:rsidR="00CD21C3" w:rsidRPr="00CD21C3" w:rsidRDefault="00CD21C3" w:rsidP="00CD21C3">
      <w:pPr>
        <w:pStyle w:val="Heading2"/>
      </w:pPr>
      <w:r>
        <w:t>Clustering for Dataset Exploration</w:t>
      </w:r>
    </w:p>
    <w:p w:rsidR="00C3650A" w:rsidRDefault="00C3650A" w:rsidP="00C3650A">
      <w:pPr>
        <w:pStyle w:val="ListParagraph"/>
        <w:numPr>
          <w:ilvl w:val="0"/>
          <w:numId w:val="15"/>
        </w:numPr>
      </w:pPr>
      <w:r>
        <w:t>Finds patterns in data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Ex: clustering customers by their purchases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Compressing the data using purchase patterns (dimension reduction)</w:t>
      </w:r>
    </w:p>
    <w:p w:rsidR="00C3650A" w:rsidRDefault="00C3650A" w:rsidP="00CD21C3">
      <w:pPr>
        <w:pStyle w:val="Heading3"/>
      </w:pPr>
      <w:r>
        <w:softHyphen/>
      </w:r>
      <w:r w:rsidR="007C58F5">
        <w:t>Evaluating a clustering</w:t>
      </w:r>
    </w:p>
    <w:p w:rsidR="007C58F5" w:rsidRDefault="007C58F5" w:rsidP="00CD21C3">
      <w:pPr>
        <w:pStyle w:val="Heading4"/>
      </w:pPr>
      <w:r>
        <w:t>Cross tabulation with pandas</w:t>
      </w:r>
    </w:p>
    <w:p w:rsidR="007C58F5" w:rsidRDefault="007C58F5" w:rsidP="00CD21C3">
      <w:pPr>
        <w:pStyle w:val="Heading4"/>
      </w:pPr>
      <w:r>
        <w:t>Inertia measures clustering quality</w:t>
      </w:r>
    </w:p>
    <w:p w:rsidR="007C58F5" w:rsidRDefault="007C58F5" w:rsidP="00CD21C3">
      <w:pPr>
        <w:pStyle w:val="Heading3"/>
      </w:pPr>
      <w:r>
        <w:t xml:space="preserve">Transforming Features for Better </w:t>
      </w:r>
      <w:proofErr w:type="spellStart"/>
      <w:r>
        <w:t>Clusterings</w:t>
      </w:r>
      <w:proofErr w:type="spellEnd"/>
    </w:p>
    <w:p w:rsidR="007C58F5" w:rsidRDefault="007C58F5" w:rsidP="00CD21C3">
      <w:pPr>
        <w:pStyle w:val="Heading4"/>
      </w:pPr>
      <w:proofErr w:type="spellStart"/>
      <w:r>
        <w:t>StandardScaler</w:t>
      </w:r>
      <w:proofErr w:type="spellEnd"/>
    </w:p>
    <w:p w:rsidR="007C58F5" w:rsidRDefault="007C58F5" w:rsidP="007C58F5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kmeans</w:t>
      </w:r>
      <w:proofErr w:type="spellEnd"/>
      <w:r>
        <w:t>: feature variance = feature influence</w:t>
      </w:r>
    </w:p>
    <w:p w:rsidR="007C58F5" w:rsidRDefault="007C58F5" w:rsidP="007C58F5">
      <w:pPr>
        <w:pStyle w:val="ListParagraph"/>
        <w:numPr>
          <w:ilvl w:val="0"/>
          <w:numId w:val="15"/>
        </w:numPr>
      </w:pPr>
      <w:proofErr w:type="spellStart"/>
      <w:r>
        <w:t>StandardScaler</w:t>
      </w:r>
      <w:proofErr w:type="spellEnd"/>
      <w:r>
        <w:t xml:space="preserve"> transforms each feature to have mean 0 and variance 1</w:t>
      </w:r>
    </w:p>
    <w:p w:rsidR="00CD21C3" w:rsidRPr="00CD21C3" w:rsidRDefault="00CD21C3" w:rsidP="00CD21C3">
      <w:pPr>
        <w:pStyle w:val="Heading2"/>
      </w:pPr>
      <w:r>
        <w:t>Visualization with Hierarchical Clustering and T-SNE</w:t>
      </w:r>
    </w:p>
    <w:p w:rsidR="001E77AF" w:rsidRDefault="001E77AF" w:rsidP="00CD21C3">
      <w:pPr>
        <w:pStyle w:val="Heading3"/>
      </w:pPr>
      <w:r>
        <w:t>Visualizing Hierarchies</w:t>
      </w:r>
    </w:p>
    <w:p w:rsidR="001E77AF" w:rsidRDefault="001E77AF" w:rsidP="00CD21C3">
      <w:pPr>
        <w:pStyle w:val="Heading4"/>
      </w:pPr>
      <w:r>
        <w:t xml:space="preserve">Using </w:t>
      </w:r>
      <w:proofErr w:type="spellStart"/>
      <w:r>
        <w:t>SciPy</w:t>
      </w:r>
      <w:proofErr w:type="spellEnd"/>
    </w:p>
    <w:p w:rsidR="001E77AF" w:rsidRDefault="001E77AF" w:rsidP="00CD21C3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C7A8900" wp14:editId="31177448">
            <wp:extent cx="49434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lastRenderedPageBreak/>
        <w:t xml:space="preserve">Cluster </w:t>
      </w:r>
      <w:proofErr w:type="spellStart"/>
      <w:r>
        <w:t>lables</w:t>
      </w:r>
      <w:proofErr w:type="spellEnd"/>
      <w:r>
        <w:t xml:space="preserve"> in hierarchical clustering</w:t>
      </w:r>
    </w:p>
    <w:p w:rsidR="00D35C50" w:rsidRDefault="00D35C50" w:rsidP="00D35C50">
      <w:r>
        <w:rPr>
          <w:noProof/>
        </w:rPr>
        <w:drawing>
          <wp:inline distT="0" distB="0" distL="0" distR="0" wp14:anchorId="14BEF13F" wp14:editId="4E3618DC">
            <wp:extent cx="48768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3"/>
      </w:pPr>
      <w:proofErr w:type="gramStart"/>
      <w:r>
        <w:t>t-SNE</w:t>
      </w:r>
      <w:proofErr w:type="gramEnd"/>
      <w:r>
        <w:t xml:space="preserve"> for 2-dimensional Maps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Maps samples to 2d space or 3d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 approximately preserves nearness of samples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Great for inspecting datasets</w:t>
      </w:r>
    </w:p>
    <w:p w:rsidR="00D35C50" w:rsidRDefault="00D35C50" w:rsidP="00CD21C3">
      <w:r>
        <w:rPr>
          <w:noProof/>
        </w:rPr>
        <w:drawing>
          <wp:inline distT="0" distB="0" distL="0" distR="0" wp14:anchorId="5818953F" wp14:editId="2D6EC546">
            <wp:extent cx="39338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t>T-SNE learning rate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Choose learning rate for the dataset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Wrong choice is when the points bunch together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Try values between 50 and 200</w:t>
      </w:r>
    </w:p>
    <w:p w:rsidR="00D35C50" w:rsidRDefault="00D35C50" w:rsidP="00CD21C3">
      <w:pPr>
        <w:pStyle w:val="Heading4"/>
      </w:pPr>
      <w:r>
        <w:t>Different Every time</w:t>
      </w:r>
    </w:p>
    <w:p w:rsidR="00D35C50" w:rsidRDefault="00CD21C3" w:rsidP="00CD21C3">
      <w:pPr>
        <w:pStyle w:val="ListParagraph"/>
        <w:numPr>
          <w:ilvl w:val="0"/>
          <w:numId w:val="18"/>
        </w:numPr>
      </w:pPr>
      <w:r>
        <w:t>Their features are different every time</w:t>
      </w:r>
    </w:p>
    <w:p w:rsidR="00CD21C3" w:rsidRDefault="00CD21C3" w:rsidP="00CD21C3">
      <w:pPr>
        <w:pStyle w:val="Heading2"/>
      </w:pPr>
      <w:proofErr w:type="spellStart"/>
      <w:r>
        <w:t>Decorrelating</w:t>
      </w:r>
      <w:proofErr w:type="spellEnd"/>
      <w:r>
        <w:t xml:space="preserve"> your data and dimension reduction</w:t>
      </w:r>
    </w:p>
    <w:p w:rsidR="00CD21C3" w:rsidRDefault="00CD21C3" w:rsidP="00CD21C3">
      <w:pPr>
        <w:pStyle w:val="Heading3"/>
      </w:pPr>
      <w:r>
        <w:t>Dimension Reduction</w:t>
      </w:r>
    </w:p>
    <w:p w:rsidR="00CD21C3" w:rsidRDefault="00CD21C3" w:rsidP="00CD21C3">
      <w:pPr>
        <w:pStyle w:val="ListParagraph"/>
        <w:numPr>
          <w:ilvl w:val="0"/>
          <w:numId w:val="18"/>
        </w:numPr>
      </w:pPr>
      <w:r>
        <w:t>More efficient storage and computation</w:t>
      </w:r>
    </w:p>
    <w:p w:rsidR="001C15BC" w:rsidRDefault="00CD21C3" w:rsidP="001C15BC">
      <w:pPr>
        <w:pStyle w:val="ListParagraph"/>
        <w:numPr>
          <w:ilvl w:val="0"/>
          <w:numId w:val="18"/>
        </w:numPr>
      </w:pPr>
      <w:r>
        <w:t>Remove less-informative ‘noise’ features</w:t>
      </w:r>
    </w:p>
    <w:p w:rsidR="00CD21C3" w:rsidRDefault="00CD21C3" w:rsidP="00CD21C3">
      <w:pPr>
        <w:pStyle w:val="Heading3"/>
      </w:pPr>
      <w:r>
        <w:lastRenderedPageBreak/>
        <w:t>Principal Component Analysis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Fundamental dimension reduction technique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First step ‘decorrelation’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Second step reduces dimension</w:t>
      </w:r>
    </w:p>
    <w:p w:rsidR="00CD21C3" w:rsidRDefault="00CD21C3" w:rsidP="00CD21C3">
      <w:pPr>
        <w:pStyle w:val="Heading4"/>
      </w:pPr>
      <w:r>
        <w:t>PCA aligns data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Rotates data samples to be aligned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Shifts data samples so they have mean 0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No information is lost</w:t>
      </w:r>
    </w:p>
    <w:p w:rsidR="00CD21C3" w:rsidRDefault="00CD21C3" w:rsidP="00CD21C3">
      <w:pPr>
        <w:pStyle w:val="Heading4"/>
      </w:pPr>
      <w:r>
        <w:t>PCA Features are not correlated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After aligning the data with axes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The resulting PCA features are not linearly correlated (</w:t>
      </w:r>
      <w:proofErr w:type="spellStart"/>
      <w:r>
        <w:t>decorrelated</w:t>
      </w:r>
      <w:proofErr w:type="spellEnd"/>
      <w:r>
        <w:t>)</w:t>
      </w:r>
    </w:p>
    <w:p w:rsidR="00CD21C3" w:rsidRDefault="00CD21C3" w:rsidP="00CD21C3">
      <w:pPr>
        <w:pStyle w:val="Heading4"/>
      </w:pPr>
      <w:r>
        <w:t>Principal components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Principal components = directions of variance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PCA aligns principal components with the axes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Available as the components_ attribute of PCA object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Each row defines displacement from mean</w:t>
      </w:r>
    </w:p>
    <w:p w:rsidR="006B2E0E" w:rsidRDefault="006B2E0E" w:rsidP="006B2E0E">
      <w:pPr>
        <w:pStyle w:val="Heading3"/>
      </w:pPr>
      <w:r>
        <w:t>Intrinsic Dimension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Intrinsic dimension = number of features needed to approximate the dataset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Essential idea behind dimension reduction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What is the most compact representation of the samples?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Can be detected with PCA</w:t>
      </w:r>
    </w:p>
    <w:p w:rsidR="006B2E0E" w:rsidRDefault="006B2E0E" w:rsidP="006B2E0E">
      <w:pPr>
        <w:pStyle w:val="Heading4"/>
      </w:pPr>
      <w:r>
        <w:t>PCA identifies intrinsic dimension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Scatter plots work only if samples have 2 or 3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PCA identifies intrinsic dimension when samples have any number of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Intrinsic dimension = number of PCA features with significant variance</w:t>
      </w:r>
    </w:p>
    <w:p w:rsidR="006B2E0E" w:rsidRDefault="006B2E0E" w:rsidP="006B2E0E">
      <w:pPr>
        <w:pStyle w:val="Heading4"/>
      </w:pPr>
      <w:r>
        <w:t>Plot the variances of PCA features</w:t>
      </w:r>
    </w:p>
    <w:p w:rsidR="006B2E0E" w:rsidRDefault="006B2E0E" w:rsidP="006B2E0E">
      <w:r>
        <w:rPr>
          <w:noProof/>
        </w:rPr>
        <w:drawing>
          <wp:inline distT="0" distB="0" distL="0" distR="0" wp14:anchorId="48B57782" wp14:editId="7D719ED8">
            <wp:extent cx="43053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0E" w:rsidRDefault="001C15BC" w:rsidP="001C15BC">
      <w:pPr>
        <w:pStyle w:val="Heading3"/>
        <w:rPr>
          <w:noProof/>
        </w:rPr>
      </w:pPr>
      <w:r>
        <w:rPr>
          <w:noProof/>
        </w:rPr>
        <w:lastRenderedPageBreak/>
        <w:t>Dimension Reduction with PCA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PCA features are in decreasing order of variance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Assumes the low variance features are ‘noise’ and high variance features are informative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Specify how many features to keep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PCA(</w:t>
      </w:r>
      <w:proofErr w:type="spellStart"/>
      <w:r>
        <w:t>n_components</w:t>
      </w:r>
      <w:proofErr w:type="spellEnd"/>
      <w:r>
        <w:t>=2)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The intrinsic dimension is a good choice</w:t>
      </w:r>
    </w:p>
    <w:p w:rsidR="001C15BC" w:rsidRDefault="001C15BC" w:rsidP="001C15BC">
      <w:pPr>
        <w:pStyle w:val="Heading4"/>
      </w:pPr>
      <w:r>
        <w:t xml:space="preserve">Sparse arrays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Array is sparse when most </w:t>
      </w:r>
      <w:proofErr w:type="spellStart"/>
      <w:r>
        <w:t>entires</w:t>
      </w:r>
      <w:proofErr w:type="spellEnd"/>
      <w:r>
        <w:t xml:space="preserve"> are zero</w:t>
      </w:r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Can use </w:t>
      </w:r>
      <w:proofErr w:type="spellStart"/>
      <w:r>
        <w:t>scipy.sparse.csr_matrix</w:t>
      </w:r>
      <w:proofErr w:type="spellEnd"/>
      <w:r>
        <w:t xml:space="preserve"> instead of </w:t>
      </w:r>
      <w:proofErr w:type="spellStart"/>
      <w:r>
        <w:t>NumPy</w:t>
      </w:r>
      <w:proofErr w:type="spellEnd"/>
      <w:r>
        <w:t xml:space="preserve"> array</w:t>
      </w:r>
    </w:p>
    <w:p w:rsidR="001C15BC" w:rsidRDefault="001C15BC" w:rsidP="001C15BC">
      <w:pPr>
        <w:pStyle w:val="ListParagraph"/>
        <w:numPr>
          <w:ilvl w:val="1"/>
          <w:numId w:val="27"/>
        </w:numPr>
      </w:pPr>
      <w:proofErr w:type="spellStart"/>
      <w:r>
        <w:t>Csr_matrix</w:t>
      </w:r>
      <w:proofErr w:type="spellEnd"/>
      <w:r>
        <w:t xml:space="preserve"> remembers only the non-zero entries</w:t>
      </w:r>
    </w:p>
    <w:p w:rsidR="001C15BC" w:rsidRDefault="001C15BC" w:rsidP="001C15BC">
      <w:pPr>
        <w:pStyle w:val="Heading4"/>
      </w:pPr>
      <w:proofErr w:type="spellStart"/>
      <w:r>
        <w:t>TruncatedSVD</w:t>
      </w:r>
      <w:proofErr w:type="spellEnd"/>
      <w:r>
        <w:t xml:space="preserve">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proofErr w:type="spellStart"/>
      <w:r>
        <w:t>Scikit</w:t>
      </w:r>
      <w:proofErr w:type="spellEnd"/>
      <w:r>
        <w:t xml:space="preserve">-learn PCA doesn’t support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TruncatedSVD</w:t>
      </w:r>
      <w:proofErr w:type="spellEnd"/>
      <w:r>
        <w:t xml:space="preserve"> instead</w:t>
      </w:r>
    </w:p>
    <w:p w:rsidR="001C15BC" w:rsidRPr="001C15BC" w:rsidRDefault="001C15BC" w:rsidP="001C15BC">
      <w:pPr>
        <w:pStyle w:val="ListParagraph"/>
        <w:numPr>
          <w:ilvl w:val="0"/>
          <w:numId w:val="28"/>
        </w:numPr>
      </w:pPr>
      <w:r>
        <w:t>Performs the same transformation</w:t>
      </w:r>
    </w:p>
    <w:p w:rsidR="006B2E0E" w:rsidRPr="006B2E0E" w:rsidRDefault="006B2E0E" w:rsidP="006B2E0E">
      <w:r>
        <w:rPr>
          <w:noProof/>
        </w:rPr>
        <w:drawing>
          <wp:inline distT="0" distB="0" distL="0" distR="0" wp14:anchorId="2FF30A8A" wp14:editId="1ADE9C3F">
            <wp:extent cx="52959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C3" w:rsidRDefault="00CD21C3" w:rsidP="00CD21C3">
      <w:pPr>
        <w:pStyle w:val="Heading2"/>
      </w:pPr>
      <w:r>
        <w:t>Discovering interpretable features</w:t>
      </w:r>
    </w:p>
    <w:p w:rsidR="001C15BC" w:rsidRDefault="001C15BC" w:rsidP="001C15BC">
      <w:pPr>
        <w:pStyle w:val="Heading3"/>
      </w:pPr>
      <w:r>
        <w:t>Non-negative matrix factorization (NMF)</w:t>
      </w:r>
    </w:p>
    <w:p w:rsidR="001C15BC" w:rsidRDefault="00A55F5D" w:rsidP="001C15BC">
      <w:pPr>
        <w:pStyle w:val="ListParagraph"/>
        <w:numPr>
          <w:ilvl w:val="0"/>
          <w:numId w:val="29"/>
        </w:numPr>
      </w:pPr>
      <w:r>
        <w:t>Another dimension reduction technique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NMF models are interpretable (unlike PCA)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It requires that all sample features be non-negative (&gt;=0)</w:t>
      </w:r>
    </w:p>
    <w:p w:rsidR="00A55F5D" w:rsidRDefault="00A55F5D" w:rsidP="00A55F5D">
      <w:pPr>
        <w:pStyle w:val="Heading4"/>
      </w:pPr>
      <w:r>
        <w:t>Interpretable parts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>NMF expresses images as combinations of patterns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 xml:space="preserve">Works with </w:t>
      </w:r>
      <w:proofErr w:type="spellStart"/>
      <w:r>
        <w:t>numpy</w:t>
      </w:r>
      <w:proofErr w:type="spellEnd"/>
      <w:r>
        <w:t xml:space="preserve"> arrays and </w:t>
      </w:r>
      <w:proofErr w:type="spellStart"/>
      <w:r>
        <w:t>csr_matrix</w:t>
      </w:r>
      <w:proofErr w:type="spellEnd"/>
    </w:p>
    <w:p w:rsidR="00A55F5D" w:rsidRDefault="00A55F5D" w:rsidP="00A55F5D">
      <w:pPr>
        <w:pStyle w:val="Heading4"/>
      </w:pPr>
      <w:r>
        <w:t>Example word-frequency array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Word frequency array, 4 words, many documents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Measure presence of words in each document using ‘</w:t>
      </w:r>
      <w:proofErr w:type="spellStart"/>
      <w:r>
        <w:t>tf-idf</w:t>
      </w:r>
      <w:proofErr w:type="spellEnd"/>
      <w:r>
        <w:t>’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Tf</w:t>
      </w:r>
      <w:proofErr w:type="spellEnd"/>
      <w:r>
        <w:t xml:space="preserve"> = frequency of word in document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Idf</w:t>
      </w:r>
      <w:proofErr w:type="spellEnd"/>
      <w:r>
        <w:t xml:space="preserve"> = reduces influence of frequent words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rPr>
          <w:noProof/>
        </w:rPr>
        <w:lastRenderedPageBreak/>
        <w:drawing>
          <wp:inline distT="0" distB="0" distL="0" distR="0" wp14:anchorId="1A86CC0B" wp14:editId="51C65B7F">
            <wp:extent cx="290512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5D" w:rsidRDefault="00A55F5D" w:rsidP="00A55F5D">
      <w:pPr>
        <w:pStyle w:val="Heading4"/>
      </w:pPr>
      <w:r>
        <w:t>NMF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It has components just like PCA has principal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Dimension of components = dimension of samples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Entries are nonnegative</w:t>
      </w:r>
    </w:p>
    <w:p w:rsidR="00A55F5D" w:rsidRDefault="00A55F5D" w:rsidP="00A55F5D">
      <w:pPr>
        <w:pStyle w:val="Heading4"/>
      </w:pPr>
      <w:r>
        <w:t>NMF features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NMF feature values are non-negative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Can be used to reconstruct the samples and combine feature values with components</w:t>
      </w:r>
    </w:p>
    <w:p w:rsidR="00A55F5D" w:rsidRDefault="00A55F5D" w:rsidP="00A55F5D">
      <w:pPr>
        <w:pStyle w:val="Heading4"/>
      </w:pPr>
      <w:r>
        <w:t>Sample Reconstruction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>Multiply components by feature values, and add up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 xml:space="preserve">Can also be expressed as a product of </w:t>
      </w:r>
      <w:proofErr w:type="spellStart"/>
      <w:r>
        <w:t>matries</w:t>
      </w:r>
      <w:proofErr w:type="spellEnd"/>
    </w:p>
    <w:p w:rsidR="00A55F5D" w:rsidRDefault="00A55F5D" w:rsidP="00A55F5D">
      <w:pPr>
        <w:pStyle w:val="Heading4"/>
      </w:pPr>
      <w:r>
        <w:t>Example Uses of NMF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Word frequencies in each document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Images encoded as arrays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Audio spectrograms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Purchase histories on e-commerce sites</w:t>
      </w:r>
    </w:p>
    <w:p w:rsidR="00BC2741" w:rsidRDefault="00BC2741" w:rsidP="00BC2741">
      <w:pPr>
        <w:pStyle w:val="Heading3"/>
      </w:pPr>
      <w:r>
        <w:t>NMF Learns Interpretable Parts</w:t>
      </w:r>
    </w:p>
    <w:p w:rsidR="00BC2741" w:rsidRDefault="00BC2741" w:rsidP="00BC2741">
      <w:pPr>
        <w:pStyle w:val="Heading4"/>
      </w:pPr>
      <w:r>
        <w:t>NMF Components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documents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components represent topics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features combine topics into documents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images, NMF components are parts of images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284D4169" wp14:editId="70190BD9">
            <wp:extent cx="40481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4"/>
      </w:pPr>
      <w:r>
        <w:t>Encoding a collection of images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Collection of images of the same size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Encode as 2d array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 xml:space="preserve">Each row corresponds to </w:t>
      </w:r>
      <w:proofErr w:type="spellStart"/>
      <w:r>
        <w:t>a</w:t>
      </w:r>
      <w:proofErr w:type="spellEnd"/>
      <w:r>
        <w:t xml:space="preserve"> image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Each column corresponds to a pixel</w:t>
      </w:r>
    </w:p>
    <w:p w:rsidR="00BC2741" w:rsidRDefault="00BC2741" w:rsidP="00BC2741">
      <w:pPr>
        <w:pStyle w:val="Heading4"/>
      </w:pPr>
      <w:r>
        <w:lastRenderedPageBreak/>
        <w:t>Visualizing samples</w:t>
      </w:r>
    </w:p>
    <w:p w:rsidR="00BC2741" w:rsidRPr="00BC2741" w:rsidRDefault="00BC2741" w:rsidP="00BC2741">
      <w:r>
        <w:rPr>
          <w:noProof/>
        </w:rPr>
        <w:drawing>
          <wp:inline distT="0" distB="0" distL="0" distR="0" wp14:anchorId="221274F0" wp14:editId="31E2DF26">
            <wp:extent cx="50292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3"/>
      </w:pPr>
      <w:r>
        <w:t>Building recommender systems using NMF</w:t>
      </w:r>
    </w:p>
    <w:p w:rsidR="00963B28" w:rsidRDefault="00963B28" w:rsidP="00963B28">
      <w:pPr>
        <w:pStyle w:val="Heading4"/>
      </w:pPr>
      <w:r>
        <w:t>Finding similar articles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Engineer at a large online newspaper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Task: recommend articles similar to article being read by customer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Similar articles should have similar topics</w:t>
      </w:r>
    </w:p>
    <w:p w:rsidR="00963B28" w:rsidRDefault="00963B28" w:rsidP="00963B28">
      <w:pPr>
        <w:pStyle w:val="Heading4"/>
      </w:pPr>
      <w:r>
        <w:t>Strategy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Apply NMF to the word-frequency array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rPr>
          <w:noProof/>
        </w:rPr>
        <w:drawing>
          <wp:inline distT="0" distB="0" distL="0" distR="0" wp14:anchorId="4F962AF5" wp14:editId="3EF48AAB">
            <wp:extent cx="471487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NMF feature values describe the topics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So similar documents have similar NMF feature values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proofErr w:type="gramStart"/>
      <w:r>
        <w:t>Compare NMF feature values?</w:t>
      </w:r>
      <w:proofErr w:type="gramEnd"/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Versions of articles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Different versions of the same document have same topic proportions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Exact feature values may be different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One version may use many meaningless words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But all versions lie on the same line through the origin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Cosine similarity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Uses the angle between the lines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Higher values means more similar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Maximum value is 1, when angle is 0</w:t>
      </w:r>
    </w:p>
    <w:p w:rsidR="00963B28" w:rsidRPr="00963B28" w:rsidRDefault="00963B28" w:rsidP="00963B28">
      <w:pPr>
        <w:pStyle w:val="ListParagraph"/>
        <w:numPr>
          <w:ilvl w:val="2"/>
          <w:numId w:val="39"/>
        </w:numPr>
      </w:pPr>
      <w:r>
        <w:rPr>
          <w:noProof/>
        </w:rPr>
        <w:lastRenderedPageBreak/>
        <w:drawing>
          <wp:inline distT="0" distB="0" distL="0" distR="0" wp14:anchorId="0B546269" wp14:editId="7F7668EF">
            <wp:extent cx="51625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28" w:rsidRPr="0096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D90"/>
    <w:multiLevelType w:val="hybridMultilevel"/>
    <w:tmpl w:val="8552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0C7"/>
    <w:multiLevelType w:val="hybridMultilevel"/>
    <w:tmpl w:val="B51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4DC9"/>
    <w:multiLevelType w:val="hybridMultilevel"/>
    <w:tmpl w:val="DDB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950"/>
    <w:multiLevelType w:val="hybridMultilevel"/>
    <w:tmpl w:val="11E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0779"/>
    <w:multiLevelType w:val="hybridMultilevel"/>
    <w:tmpl w:val="DE0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67F2"/>
    <w:multiLevelType w:val="hybridMultilevel"/>
    <w:tmpl w:val="09A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7089"/>
    <w:multiLevelType w:val="hybridMultilevel"/>
    <w:tmpl w:val="120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07CF9"/>
    <w:multiLevelType w:val="hybridMultilevel"/>
    <w:tmpl w:val="212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6D04"/>
    <w:multiLevelType w:val="hybridMultilevel"/>
    <w:tmpl w:val="0BC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306"/>
    <w:multiLevelType w:val="hybridMultilevel"/>
    <w:tmpl w:val="A62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7032"/>
    <w:multiLevelType w:val="hybridMultilevel"/>
    <w:tmpl w:val="21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D119F"/>
    <w:multiLevelType w:val="hybridMultilevel"/>
    <w:tmpl w:val="514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13E77"/>
    <w:multiLevelType w:val="hybridMultilevel"/>
    <w:tmpl w:val="5E4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37A0"/>
    <w:multiLevelType w:val="hybridMultilevel"/>
    <w:tmpl w:val="6C3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E7B"/>
    <w:multiLevelType w:val="hybridMultilevel"/>
    <w:tmpl w:val="9A0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7551F"/>
    <w:multiLevelType w:val="hybridMultilevel"/>
    <w:tmpl w:val="B33E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D6EAB"/>
    <w:multiLevelType w:val="hybridMultilevel"/>
    <w:tmpl w:val="D51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B2818"/>
    <w:multiLevelType w:val="hybridMultilevel"/>
    <w:tmpl w:val="AAB6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7727C"/>
    <w:multiLevelType w:val="hybridMultilevel"/>
    <w:tmpl w:val="ADD8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D6D50"/>
    <w:multiLevelType w:val="hybridMultilevel"/>
    <w:tmpl w:val="8D80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51747"/>
    <w:multiLevelType w:val="hybridMultilevel"/>
    <w:tmpl w:val="4544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105"/>
    <w:multiLevelType w:val="hybridMultilevel"/>
    <w:tmpl w:val="3C7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65542"/>
    <w:multiLevelType w:val="hybridMultilevel"/>
    <w:tmpl w:val="0E6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038F5"/>
    <w:multiLevelType w:val="hybridMultilevel"/>
    <w:tmpl w:val="7CE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C7896"/>
    <w:multiLevelType w:val="hybridMultilevel"/>
    <w:tmpl w:val="ACEC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48A4"/>
    <w:multiLevelType w:val="hybridMultilevel"/>
    <w:tmpl w:val="210C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0BC9"/>
    <w:multiLevelType w:val="hybridMultilevel"/>
    <w:tmpl w:val="A94A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339FB"/>
    <w:multiLevelType w:val="hybridMultilevel"/>
    <w:tmpl w:val="0E28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65C81"/>
    <w:multiLevelType w:val="hybridMultilevel"/>
    <w:tmpl w:val="FF2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774F"/>
    <w:multiLevelType w:val="hybridMultilevel"/>
    <w:tmpl w:val="ABB0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219A6"/>
    <w:multiLevelType w:val="hybridMultilevel"/>
    <w:tmpl w:val="30B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D6B62"/>
    <w:multiLevelType w:val="hybridMultilevel"/>
    <w:tmpl w:val="AB3C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6774E"/>
    <w:multiLevelType w:val="hybridMultilevel"/>
    <w:tmpl w:val="7B7A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3201"/>
    <w:multiLevelType w:val="hybridMultilevel"/>
    <w:tmpl w:val="333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E3A99"/>
    <w:multiLevelType w:val="hybridMultilevel"/>
    <w:tmpl w:val="6244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50B6F"/>
    <w:multiLevelType w:val="hybridMultilevel"/>
    <w:tmpl w:val="AF7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416C2"/>
    <w:multiLevelType w:val="hybridMultilevel"/>
    <w:tmpl w:val="967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A272F"/>
    <w:multiLevelType w:val="hybridMultilevel"/>
    <w:tmpl w:val="CDA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40CFE"/>
    <w:multiLevelType w:val="hybridMultilevel"/>
    <w:tmpl w:val="42F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"/>
  </w:num>
  <w:num w:numId="4">
    <w:abstractNumId w:val="8"/>
  </w:num>
  <w:num w:numId="5">
    <w:abstractNumId w:val="16"/>
  </w:num>
  <w:num w:numId="6">
    <w:abstractNumId w:val="15"/>
  </w:num>
  <w:num w:numId="7">
    <w:abstractNumId w:val="23"/>
  </w:num>
  <w:num w:numId="8">
    <w:abstractNumId w:val="11"/>
  </w:num>
  <w:num w:numId="9">
    <w:abstractNumId w:val="28"/>
  </w:num>
  <w:num w:numId="10">
    <w:abstractNumId w:val="33"/>
  </w:num>
  <w:num w:numId="11">
    <w:abstractNumId w:val="38"/>
  </w:num>
  <w:num w:numId="12">
    <w:abstractNumId w:val="29"/>
  </w:num>
  <w:num w:numId="13">
    <w:abstractNumId w:val="13"/>
  </w:num>
  <w:num w:numId="14">
    <w:abstractNumId w:val="12"/>
  </w:num>
  <w:num w:numId="15">
    <w:abstractNumId w:val="19"/>
  </w:num>
  <w:num w:numId="16">
    <w:abstractNumId w:val="14"/>
  </w:num>
  <w:num w:numId="17">
    <w:abstractNumId w:val="30"/>
  </w:num>
  <w:num w:numId="18">
    <w:abstractNumId w:val="0"/>
  </w:num>
  <w:num w:numId="19">
    <w:abstractNumId w:val="27"/>
  </w:num>
  <w:num w:numId="20">
    <w:abstractNumId w:val="34"/>
  </w:num>
  <w:num w:numId="21">
    <w:abstractNumId w:val="5"/>
  </w:num>
  <w:num w:numId="22">
    <w:abstractNumId w:val="20"/>
  </w:num>
  <w:num w:numId="23">
    <w:abstractNumId w:val="9"/>
  </w:num>
  <w:num w:numId="24">
    <w:abstractNumId w:val="26"/>
  </w:num>
  <w:num w:numId="25">
    <w:abstractNumId w:val="22"/>
  </w:num>
  <w:num w:numId="26">
    <w:abstractNumId w:val="24"/>
  </w:num>
  <w:num w:numId="27">
    <w:abstractNumId w:val="32"/>
  </w:num>
  <w:num w:numId="28">
    <w:abstractNumId w:val="6"/>
  </w:num>
  <w:num w:numId="29">
    <w:abstractNumId w:val="36"/>
  </w:num>
  <w:num w:numId="30">
    <w:abstractNumId w:val="31"/>
  </w:num>
  <w:num w:numId="31">
    <w:abstractNumId w:val="1"/>
  </w:num>
  <w:num w:numId="32">
    <w:abstractNumId w:val="18"/>
  </w:num>
  <w:num w:numId="33">
    <w:abstractNumId w:val="4"/>
  </w:num>
  <w:num w:numId="34">
    <w:abstractNumId w:val="3"/>
  </w:num>
  <w:num w:numId="35">
    <w:abstractNumId w:val="17"/>
  </w:num>
  <w:num w:numId="36">
    <w:abstractNumId w:val="35"/>
  </w:num>
  <w:num w:numId="37">
    <w:abstractNumId w:val="21"/>
  </w:num>
  <w:num w:numId="38">
    <w:abstractNumId w:val="1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D"/>
    <w:rsid w:val="001C15BC"/>
    <w:rsid w:val="001E77AF"/>
    <w:rsid w:val="001F1352"/>
    <w:rsid w:val="003A0BFA"/>
    <w:rsid w:val="005654AD"/>
    <w:rsid w:val="006B2E0E"/>
    <w:rsid w:val="007C58F5"/>
    <w:rsid w:val="00891477"/>
    <w:rsid w:val="00963B28"/>
    <w:rsid w:val="00A35283"/>
    <w:rsid w:val="00A55F5D"/>
    <w:rsid w:val="00BC2741"/>
    <w:rsid w:val="00BF2E64"/>
    <w:rsid w:val="00C3650A"/>
    <w:rsid w:val="00C8307E"/>
    <w:rsid w:val="00CD21C3"/>
    <w:rsid w:val="00D35C50"/>
    <w:rsid w:val="00D4607D"/>
    <w:rsid w:val="00EB7E4D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747D"/>
  <w15:chartTrackingRefBased/>
  <w15:docId w15:val="{27AF9152-02DE-4945-9681-A216B025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A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0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4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1A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F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9</cp:revision>
  <dcterms:created xsi:type="dcterms:W3CDTF">2018-02-08T19:26:00Z</dcterms:created>
  <dcterms:modified xsi:type="dcterms:W3CDTF">2018-02-16T16:31:00Z</dcterms:modified>
</cp:coreProperties>
</file>