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240" w:before="240" w:lineRule="auto"/>
              <w:jc w:val="both"/>
              <w:rPr>
                <w:b w:val="1"/>
                <w:bCs w:val="1"/>
                <w:sz w:val="24"/>
                <w:szCs w:val="24"/>
              </w:rPr>
            </w:pPr>
            <w:r w:rsidDel="00000000" w:rsidR="00000000" w:rsidRPr="00000000">
              <w:rPr>
                <w:b w:val="1"/>
                <w:bCs w:val="1"/>
                <w:sz w:val="24"/>
                <w:szCs w:val="24"/>
                <w:rtl w:val="0"/>
              </w:rPr>
              <w:t xml:space="preserve">Hemos logrado cumplir con algunas de las actividades planificadas en la Carta Gantt, aunque no con la gran mayoría de ellas. El principal factor que ha dificultado nuestro avance ha sido la toma de decisiones respecto a la arquitectura de persistencia, específicamente en la elección de la base de datos adecuada para el sistema de reservas. Si bien tenemos plenamente definida la metodología de trabajo y la selección de algunas APIs clave, la incertidumbre entre dos opciones de bases de datos nos ha generado un retraso en la ejecución del cronograma.</w:t>
            </w:r>
          </w:p>
          <w:p w:rsidR="00000000" w:rsidDel="00000000" w:rsidP="00000000" w:rsidRDefault="00000000" w:rsidRPr="00000000" w14:paraId="0000000B">
            <w:pPr>
              <w:jc w:val="both"/>
              <w:rPr>
                <w:color w:val="767171"/>
                <w:sz w:val="24"/>
                <w:szCs w:val="24"/>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spacing w:after="240" w:before="240" w:lineRule="auto"/>
              <w:jc w:val="both"/>
              <w:rPr>
                <w:b w:val="1"/>
                <w:bCs w:val="1"/>
              </w:rPr>
            </w:pPr>
            <w:r w:rsidDel="00000000" w:rsidR="00000000" w:rsidRPr="00000000">
              <w:rPr>
                <w:b w:val="1"/>
                <w:bCs w:val="1"/>
                <w:rtl w:val="0"/>
              </w:rPr>
              <w:t xml:space="preserve">Actualmente estamos abordando esta dificultad mediante una fase de investigación técnica comparativa. Estamos evaluando la escalabilidad de las bases de datos en evaluación, analizando aspectos como la capacidad de respuesta ante peticiones concurrentes, el límite de volumen de datos y el comportamiento bajo cargas de usuarios simultáneos. Aunque ya tenemos resueltos los lenguajes de programación y la integración de las APIs, resolver este dilema técnico es nuestra prioridad actual para poder avanzar con firmeza en el desarrollo.</w:t>
            </w:r>
          </w:p>
          <w:p w:rsidR="00000000" w:rsidDel="00000000" w:rsidP="00000000" w:rsidRDefault="00000000" w:rsidRPr="00000000" w14:paraId="00000014">
            <w:pPr>
              <w:jc w:val="both"/>
              <w:rPr>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spacing w:after="240" w:before="240" w:lineRule="auto"/>
              <w:jc w:val="both"/>
              <w:rPr>
                <w:b w:val="1"/>
                <w:bCs w:val="1"/>
              </w:rPr>
            </w:pPr>
            <w:r w:rsidDel="00000000" w:rsidR="00000000" w:rsidRPr="00000000">
              <w:rPr>
                <w:b w:val="1"/>
                <w:bCs w:val="1"/>
                <w:rtl w:val="0"/>
              </w:rPr>
              <w:t xml:space="preserve">Evalúo mi desempeño de manera positiva. Considero que he realizado un aporte significativo al proyecto proponiendo ideas innovadoras, soluciones a problemáticas técnicas y sugerencias de mejora y adición de nuevos elementos a la plataforma. Para continuar mejorando, reconozco que debo profundizar en el entendimiento del mercado actual, analizando cómo las tendencias digitales captan la atención de los usuarios para aplicarlo de forma directa a la experiencia de usuario de la página web.</w:t>
            </w:r>
          </w:p>
          <w:p w:rsidR="00000000" w:rsidDel="00000000" w:rsidP="00000000" w:rsidRDefault="00000000" w:rsidRPr="00000000" w14:paraId="00000024">
            <w:pPr>
              <w:jc w:val="both"/>
              <w:rPr>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spacing w:after="240" w:before="240" w:lineRule="auto"/>
              <w:jc w:val="both"/>
              <w:rPr>
                <w:b w:val="1"/>
                <w:bCs w:val="1"/>
              </w:rPr>
            </w:pPr>
            <w:r w:rsidDel="00000000" w:rsidR="00000000" w:rsidRPr="00000000">
              <w:rPr>
                <w:b w:val="1"/>
                <w:bCs w:val="1"/>
                <w:rtl w:val="0"/>
              </w:rPr>
              <w:t xml:space="preserve">La principal inquietud que nos gustaría plantear a nuestro docente es:</w:t>
            </w:r>
          </w:p>
          <w:p w:rsidR="00000000" w:rsidDel="00000000" w:rsidP="00000000" w:rsidRDefault="00000000" w:rsidRPr="00000000" w14:paraId="0000002D">
            <w:pPr>
              <w:spacing w:after="240" w:before="240" w:lineRule="auto"/>
              <w:jc w:val="both"/>
              <w:rPr>
                <w:b w:val="1"/>
                <w:bCs w:val="1"/>
                <w:i w:val="1"/>
                <w:iCs w:val="1"/>
              </w:rPr>
            </w:pPr>
            <w:r w:rsidDel="00000000" w:rsidR="00000000" w:rsidRPr="00000000">
              <w:rPr>
                <w:b w:val="1"/>
                <w:bCs w:val="1"/>
                <w:i w:val="1"/>
                <w:iCs w:val="1"/>
                <w:rtl w:val="0"/>
              </w:rPr>
              <w:t xml:space="preserve">¿Sería factible realizar el lanzamiento real de esta página web en un servidor de producción con un dominio propio? Y de ser así, ¿cuál consideran que sería la mejor alternativa de dominio y hosting en cuanto a la relación precio-calidad, velocidad y rendimiento para un proyecto de esta naturaleza?</w:t>
            </w:r>
          </w:p>
          <w:p w:rsidR="00000000" w:rsidDel="00000000" w:rsidP="00000000" w:rsidRDefault="00000000" w:rsidRPr="00000000" w14:paraId="0000002E">
            <w:pPr>
              <w:jc w:val="both"/>
              <w:rPr>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spacing w:after="240" w:before="240" w:lineRule="auto"/>
              <w:jc w:val="both"/>
              <w:rPr>
                <w:b w:val="1"/>
                <w:bCs w:val="1"/>
                <w:sz w:val="24"/>
                <w:szCs w:val="24"/>
              </w:rPr>
            </w:pPr>
            <w:r w:rsidDel="00000000" w:rsidR="00000000" w:rsidRPr="00000000">
              <w:rPr>
                <w:b w:val="1"/>
                <w:bCs w:val="1"/>
                <w:sz w:val="24"/>
                <w:szCs w:val="24"/>
                <w:rtl w:val="0"/>
              </w:rPr>
              <w:t xml:space="preserve">Mantenemos las actividades bien distribuidas entre ambos integrantes. Sin embargo, el principal obstáculo ha sido la restricción de tiempo derivada de nuestras responsabilidades laborales diarias. Llegar tarde tras largas jornadas de trabajo limita el tiempo disponible para invertir en investigación, monitoreo, elección tecnológica y estudio de mercado, lo que ha desacelerado nuestro ritmo de avance previsto.</w:t>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767171"/>
                <w:sz w:val="24"/>
                <w:szCs w:val="24"/>
              </w:rPr>
            </w:pPr>
            <w:bookmarkStart w:colFirst="0" w:colLast="0" w:name="_heading=h.dwbywkhoyzu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E">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spacing w:after="240" w:before="240" w:lineRule="auto"/>
              <w:jc w:val="both"/>
              <w:rPr>
                <w:b w:val="1"/>
                <w:bCs w:val="1"/>
                <w:sz w:val="24"/>
                <w:szCs w:val="24"/>
              </w:rPr>
            </w:pPr>
            <w:r w:rsidDel="00000000" w:rsidR="00000000" w:rsidRPr="00000000">
              <w:rPr>
                <w:b w:val="1"/>
                <w:bCs w:val="1"/>
                <w:sz w:val="24"/>
                <w:szCs w:val="24"/>
                <w:rtl w:val="0"/>
              </w:rPr>
              <w:t xml:space="preserve">Evaluamos el trabajo en equipo de forma muy positiva. Nos desempeñamos de manera fluida y existe una excelente química de trabajo con mi compañero. Destaco principalmente nuestra capacidad para comunicarnos de forma transparente y asertiva: podemos señalarnos correcciones o errores sin que se perciba como un ataque personal, asumiéndolo siempre como crítica constructiva. Esta dinámica madura de trabajo nos permite mantener un ambiente colaborativo y enfocado en seguir progresando.</w:t>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TMVQYXuN5g1qG0RMo37qzUwPHA==">CgMxLjAyDmguZHdieXdraG95enVmOAByITFjZnNlZk0yYjZjMm12dV82SThsRFdsRnUwU1ZhVEMwNg==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