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547C" w:rsidRPr="00A84E69" w:rsidRDefault="002B5A5C" w:rsidP="002B5A5C">
      <w:pPr>
        <w:rPr>
          <w:color w:val="000000" w:themeColor="text1"/>
          <w:sz w:val="32"/>
          <w:szCs w:val="32"/>
        </w:rPr>
      </w:pPr>
      <w:r w:rsidRPr="00A84E69">
        <w:rPr>
          <w:rFonts w:ascii="標楷體" w:eastAsia="標楷體" w:hAnsi="標楷體" w:hint="eastAsia"/>
          <w:b/>
          <w:color w:val="000000" w:themeColor="text1"/>
          <w:sz w:val="32"/>
          <w:szCs w:val="32"/>
        </w:rPr>
        <w:t>五</w:t>
      </w:r>
      <w:r w:rsidR="0092547C" w:rsidRPr="00A84E69">
        <w:rPr>
          <w:rFonts w:ascii="標楷體" w:eastAsia="標楷體" w:hAnsi="標楷體" w:hint="eastAsia"/>
          <w:b/>
          <w:color w:val="000000" w:themeColor="text1"/>
          <w:sz w:val="32"/>
          <w:szCs w:val="32"/>
        </w:rPr>
        <w:t>、教育目標</w:t>
      </w:r>
    </w:p>
    <w:tbl>
      <w:tblPr>
        <w:tblW w:w="106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709"/>
        <w:gridCol w:w="1381"/>
        <w:gridCol w:w="349"/>
        <w:gridCol w:w="822"/>
        <w:gridCol w:w="1452"/>
        <w:gridCol w:w="35"/>
        <w:gridCol w:w="1914"/>
        <w:gridCol w:w="426"/>
        <w:gridCol w:w="318"/>
        <w:gridCol w:w="107"/>
        <w:gridCol w:w="425"/>
        <w:gridCol w:w="425"/>
        <w:gridCol w:w="426"/>
        <w:gridCol w:w="425"/>
        <w:gridCol w:w="850"/>
      </w:tblGrid>
      <w:tr w:rsidR="00915ECE" w:rsidRPr="00A84E69" w:rsidTr="00C60C8B">
        <w:trPr>
          <w:trHeight w:val="480"/>
        </w:trPr>
        <w:tc>
          <w:tcPr>
            <w:tcW w:w="2657" w:type="dxa"/>
            <w:gridSpan w:val="3"/>
            <w:vAlign w:val="center"/>
          </w:tcPr>
          <w:p w:rsidR="00C60C8B" w:rsidRPr="00A84E69" w:rsidRDefault="00C60C8B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學年度</w:t>
            </w:r>
          </w:p>
        </w:tc>
        <w:tc>
          <w:tcPr>
            <w:tcW w:w="2658" w:type="dxa"/>
            <w:gridSpan w:val="4"/>
            <w:vAlign w:val="center"/>
          </w:tcPr>
          <w:p w:rsidR="00C60C8B" w:rsidRPr="00A84E69" w:rsidRDefault="0069225A" w:rsidP="00FC3DA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11</w:t>
            </w:r>
            <w:r w:rsidR="004C55BE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5</w:t>
            </w:r>
            <w:r w:rsidR="000A582E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學年度</w:t>
            </w:r>
          </w:p>
        </w:tc>
        <w:tc>
          <w:tcPr>
            <w:tcW w:w="2658" w:type="dxa"/>
            <w:gridSpan w:val="3"/>
            <w:vAlign w:val="center"/>
          </w:tcPr>
          <w:p w:rsidR="00C60C8B" w:rsidRPr="00A84E69" w:rsidRDefault="00C60C8B" w:rsidP="000F6632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組別</w:t>
            </w:r>
          </w:p>
        </w:tc>
        <w:tc>
          <w:tcPr>
            <w:tcW w:w="2658" w:type="dxa"/>
            <w:gridSpan w:val="6"/>
            <w:vAlign w:val="center"/>
          </w:tcPr>
          <w:p w:rsidR="00C60C8B" w:rsidRPr="00A84E69" w:rsidRDefault="00133F46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語資</w:t>
            </w:r>
            <w:proofErr w:type="gramEnd"/>
          </w:p>
        </w:tc>
      </w:tr>
      <w:tr w:rsidR="00915ECE" w:rsidRPr="00A84E69" w:rsidTr="00C60C8B">
        <w:trPr>
          <w:trHeight w:val="480"/>
        </w:trPr>
        <w:tc>
          <w:tcPr>
            <w:tcW w:w="2657" w:type="dxa"/>
            <w:gridSpan w:val="3"/>
            <w:vAlign w:val="center"/>
          </w:tcPr>
          <w:p w:rsidR="00C60C8B" w:rsidRPr="00A84E69" w:rsidRDefault="00FC3DAE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任課老師</w:t>
            </w:r>
          </w:p>
        </w:tc>
        <w:tc>
          <w:tcPr>
            <w:tcW w:w="2658" w:type="dxa"/>
            <w:gridSpan w:val="4"/>
            <w:vAlign w:val="center"/>
          </w:tcPr>
          <w:p w:rsidR="00C60C8B" w:rsidRPr="00A84E69" w:rsidRDefault="00990E67" w:rsidP="00FC3DA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蕭奕鈞</w:t>
            </w:r>
          </w:p>
        </w:tc>
        <w:tc>
          <w:tcPr>
            <w:tcW w:w="2658" w:type="dxa"/>
            <w:gridSpan w:val="3"/>
            <w:vAlign w:val="center"/>
          </w:tcPr>
          <w:p w:rsidR="00C60C8B" w:rsidRPr="00A84E69" w:rsidRDefault="00FC3DAE" w:rsidP="000F6632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學生姓名</w:t>
            </w:r>
          </w:p>
        </w:tc>
        <w:tc>
          <w:tcPr>
            <w:tcW w:w="2658" w:type="dxa"/>
            <w:gridSpan w:val="6"/>
            <w:vAlign w:val="center"/>
          </w:tcPr>
          <w:p w:rsidR="00C60C8B" w:rsidRPr="00A84E69" w:rsidRDefault="007473D6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江美君</w:t>
            </w:r>
          </w:p>
        </w:tc>
      </w:tr>
      <w:tr w:rsidR="00915ECE" w:rsidRPr="00A84E69" w:rsidTr="009D549C">
        <w:trPr>
          <w:trHeight w:val="560"/>
        </w:trPr>
        <w:tc>
          <w:tcPr>
            <w:tcW w:w="1276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科目名稱</w:t>
            </w:r>
          </w:p>
        </w:tc>
        <w:tc>
          <w:tcPr>
            <w:tcW w:w="9355" w:type="dxa"/>
            <w:gridSpan w:val="14"/>
            <w:vAlign w:val="center"/>
          </w:tcPr>
          <w:p w:rsidR="00DD61A8" w:rsidRPr="00A84E69" w:rsidRDefault="000F6632" w:rsidP="002B5A5C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</w:t>
            </w:r>
            <w:r w:rsidR="00945DD2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英語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課程</w:t>
            </w:r>
            <w:r w:rsidR="00A87C20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>(</w:t>
            </w:r>
            <w:proofErr w:type="gramStart"/>
            <w:r w:rsidR="00DD61A8" w:rsidRPr="00A84E69">
              <w:rPr>
                <w:rFonts w:ascii="標楷體" w:eastAsia="標楷體" w:hAnsi="標楷體" w:hint="eastAsia"/>
                <w:b/>
                <w:color w:val="FF0000"/>
                <w:szCs w:val="28"/>
              </w:rPr>
              <w:t>特需領域</w:t>
            </w:r>
            <w:proofErr w:type="gramEnd"/>
            <w:r w:rsidR="00DD61A8" w:rsidRPr="00A84E69">
              <w:rPr>
                <w:rFonts w:ascii="標楷體" w:eastAsia="標楷體" w:hAnsi="標楷體" w:hint="eastAsia"/>
                <w:b/>
                <w:color w:val="FF0000"/>
                <w:szCs w:val="28"/>
              </w:rPr>
              <w:t>融入學科，可自行調整</w:t>
            </w:r>
            <w:r w:rsidR="00A87C20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>)</w:t>
            </w:r>
            <w:r w:rsidR="0092547C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 xml:space="preserve">  </w:t>
            </w:r>
          </w:p>
          <w:p w:rsidR="0092547C" w:rsidRPr="00A84E69" w:rsidRDefault="00133F46" w:rsidP="002B5A5C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hint="eastAsia"/>
                <w:color w:val="000000"/>
              </w:rPr>
              <w:t>■</w:t>
            </w:r>
            <w:r w:rsidR="00945DD2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國文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課程</w:t>
            </w:r>
            <w:r w:rsidR="0092547C" w:rsidRPr="00A84E69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 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□獨立研究</w:t>
            </w:r>
            <w:r w:rsidR="00F33D0D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2B5A5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□其他</w:t>
            </w:r>
            <w:r w:rsidR="002B5A5C" w:rsidRPr="00A84E69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________</w:t>
            </w:r>
          </w:p>
        </w:tc>
      </w:tr>
      <w:tr w:rsidR="00915ECE" w:rsidRPr="00A84E69" w:rsidTr="009D549C">
        <w:trPr>
          <w:trHeight w:val="1276"/>
        </w:trPr>
        <w:tc>
          <w:tcPr>
            <w:tcW w:w="1276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教學時間</w:t>
            </w:r>
          </w:p>
        </w:tc>
        <w:tc>
          <w:tcPr>
            <w:tcW w:w="9355" w:type="dxa"/>
            <w:gridSpan w:val="14"/>
            <w:vAlign w:val="center"/>
          </w:tcPr>
          <w:tbl>
            <w:tblPr>
              <w:tblStyle w:val="a9"/>
              <w:tblW w:w="9274" w:type="dxa"/>
              <w:tblLayout w:type="fixed"/>
              <w:tblLook w:val="04A0" w:firstRow="1" w:lastRow="0" w:firstColumn="1" w:lastColumn="0" w:noHBand="0" w:noVBand="1"/>
            </w:tblPr>
            <w:tblGrid>
              <w:gridCol w:w="677"/>
              <w:gridCol w:w="1199"/>
              <w:gridCol w:w="1275"/>
              <w:gridCol w:w="1276"/>
              <w:gridCol w:w="1276"/>
              <w:gridCol w:w="1276"/>
              <w:gridCol w:w="2295"/>
            </w:tblGrid>
            <w:tr w:rsidR="004F6BD1" w:rsidRPr="00A84E69" w:rsidTr="004F6BD1">
              <w:tc>
                <w:tcPr>
                  <w:tcW w:w="6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1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週一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週二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週三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週四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週五</w:t>
                  </w:r>
                </w:p>
              </w:tc>
              <w:tc>
                <w:tcPr>
                  <w:tcW w:w="22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4F6BD1">
                  <w:pPr>
                    <w:spacing w:line="240" w:lineRule="atLeast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週末營隊</w:t>
                  </w:r>
                </w:p>
              </w:tc>
            </w:tr>
            <w:tr w:rsidR="004F6BD1" w:rsidRPr="00A84E69" w:rsidTr="004F6BD1">
              <w:tc>
                <w:tcPr>
                  <w:tcW w:w="6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節次</w:t>
                  </w:r>
                </w:p>
              </w:tc>
              <w:tc>
                <w:tcPr>
                  <w:tcW w:w="11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E1FA6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22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4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□週六課程</w:t>
                  </w:r>
                </w:p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4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□寒假課程</w:t>
                  </w:r>
                </w:p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□暑假課程</w:t>
                  </w:r>
                </w:p>
              </w:tc>
            </w:tr>
          </w:tbl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</w:tr>
      <w:tr w:rsidR="00915ECE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92547C" w:rsidRPr="00A84E69" w:rsidRDefault="005112AE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學年</w:t>
            </w:r>
            <w:r w:rsidRPr="00A84E69">
              <w:rPr>
                <w:rFonts w:ascii="標楷體" w:eastAsia="標楷體" w:hAnsi="標楷體"/>
                <w:color w:val="000000" w:themeColor="text1"/>
                <w:szCs w:val="24"/>
              </w:rPr>
              <w:t>/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期</w:t>
            </w:r>
          </w:p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目標</w:t>
            </w:r>
          </w:p>
        </w:tc>
        <w:tc>
          <w:tcPr>
            <w:tcW w:w="9355" w:type="dxa"/>
            <w:gridSpan w:val="14"/>
            <w:vAlign w:val="center"/>
          </w:tcPr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一、 文本深度解析與評鑑能力（分析與評鑑層次）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跨文類比較研究：精確解析童詩、近體詩、文言小品、小說等多元文本的修辭結構與美學風格，並能運用比較視角，分析不同時代背景下的文學核心價值。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思辨與詮釋能力：跳脫單一視角，運用邏輯分析文本的隱喻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（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如：「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紙船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」之於親情、「石虎」之於生態），並能針對文本中潛藏的人生課題與社會議題，進行多維度的辯證與評析。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二、 高階寫作與創作潛能（創造層次）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文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本轉譯與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創意表達：具備將抽象情感具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象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化、將複雜論點結構化的能力。能靈活運用排比、對比等修辭，產出具備深度觀點與個人風格的文學創作或數位敘事作品。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觀點建構與敘事整合：能從日常觀察中提煉議題，建立個人化的論述框架，並運用科技工具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（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如：NotebookLM、數位編輯平台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）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進行知識管理與創作發布，展現整合性思維。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三、 自主學習與後設認知（探究與自學層次）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問題導向探究（PBL）：針對生態保育、文化傳承等議題，能主動發現問題癥結，並結合科技應用，運用科學方法或跨學科知識進行探索，提出創新解決方案。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後設認知與合作機制：在合作學習中，能主動反思學習過程，評估不同策略的有效性，並展現領導力與協調能力，藉由溝通促進團隊知識共建。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四、 價值內化與人文關懷（情意層次）</w:t>
            </w:r>
          </w:p>
          <w:p w:rsidR="00913639" w:rsidRPr="00913639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多元文化與生命哲學：透過對文人人格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（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如：陶淵明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）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與社會價值（如：謝天、尼可拉斯效應</w:t>
            </w:r>
            <w:proofErr w:type="gramStart"/>
            <w:r w:rsidRPr="00913639">
              <w:rPr>
                <w:rFonts w:ascii="標楷體" w:eastAsia="標楷體" w:hAnsi="標楷體" w:cs="新細明體" w:hint="eastAsia"/>
                <w:szCs w:val="24"/>
              </w:rPr>
              <w:t>）</w:t>
            </w:r>
            <w:proofErr w:type="gramEnd"/>
            <w:r w:rsidRPr="00913639">
              <w:rPr>
                <w:rFonts w:ascii="標楷體" w:eastAsia="標楷體" w:hAnsi="標楷體" w:cs="新細明體" w:hint="eastAsia"/>
                <w:szCs w:val="24"/>
              </w:rPr>
              <w:t>的探究，深刻體會多元文化的價值，建立「自我-社群-全球」的連結感。</w:t>
            </w:r>
          </w:p>
          <w:p w:rsidR="00553896" w:rsidRPr="004C55BE" w:rsidRDefault="00913639" w:rsidP="00913639">
            <w:pPr>
              <w:widowControl/>
              <w:autoSpaceDE/>
              <w:autoSpaceDN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913639">
              <w:rPr>
                <w:rFonts w:ascii="標楷體" w:eastAsia="標楷體" w:hAnsi="標楷體" w:cs="新細明體" w:hint="eastAsia"/>
                <w:szCs w:val="24"/>
              </w:rPr>
              <w:t>社會責任與公民熱情：將語文能力轉化為參與公共事務的動力，運用所學關懷在地文化與全球永續議題，培養具備人文底蘊、社會實踐力的領袖型學習者。</w:t>
            </w:r>
          </w:p>
        </w:tc>
      </w:tr>
      <w:tr w:rsidR="00AB3A79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學習調整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內容、歷程、環境、評量</w:t>
            </w:r>
            <w:r w:rsidRPr="00A84E69">
              <w:rPr>
                <w:rFonts w:ascii="標楷體" w:eastAsia="標楷體" w:hAnsi="標楷體"/>
                <w:color w:val="FF0000"/>
                <w:szCs w:val="24"/>
              </w:rPr>
              <w:t>)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 w:val="16"/>
                <w:szCs w:val="24"/>
              </w:rPr>
              <w:t>可自行增減</w:t>
            </w: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)</w:t>
            </w:r>
          </w:p>
        </w:tc>
        <w:tc>
          <w:tcPr>
            <w:tcW w:w="9355" w:type="dxa"/>
            <w:gridSpan w:val="14"/>
            <w:vAlign w:val="center"/>
          </w:tcPr>
          <w:p w:rsidR="004C55BE" w:rsidRPr="00365FBB" w:rsidRDefault="004C55BE" w:rsidP="004C55BE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基礎檢測與動態加強：</w:t>
            </w:r>
            <w:r w:rsidRPr="00365FBB">
              <w:rPr>
                <w:rFonts w:ascii="標楷體" w:eastAsia="標楷體" w:hAnsi="標楷體" w:cs="新細明體"/>
                <w:szCs w:val="24"/>
              </w:rPr>
              <w:t xml:space="preserve"> 針對各課</w:t>
            </w:r>
            <w:proofErr w:type="gramStart"/>
            <w:r w:rsidRPr="00365FBB">
              <w:rPr>
                <w:rFonts w:ascii="標楷體" w:eastAsia="標楷體" w:hAnsi="標楷體" w:cs="新細明體"/>
                <w:szCs w:val="24"/>
              </w:rPr>
              <w:t>課</w:t>
            </w:r>
            <w:proofErr w:type="gramEnd"/>
            <w:r w:rsidRPr="00365FBB">
              <w:rPr>
                <w:rFonts w:ascii="標楷體" w:eastAsia="標楷體" w:hAnsi="標楷體" w:cs="新細明體"/>
                <w:szCs w:val="24"/>
              </w:rPr>
              <w:t>內已經習得的語文知識進行形成性評量，精準檢測學生的學習狀況。針對同學該次評量不足的部分，及時予以動態輔導與個別化加強。</w:t>
            </w:r>
          </w:p>
          <w:p w:rsidR="004C55BE" w:rsidRPr="00365FBB" w:rsidRDefault="004C55BE" w:rsidP="004C55BE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365FBB">
              <w:rPr>
                <w:rFonts w:ascii="標楷體" w:eastAsia="標楷體" w:hAnsi="標楷體" w:cs="新細明體"/>
                <w:szCs w:val="24"/>
              </w:rPr>
              <w:lastRenderedPageBreak/>
              <w:t xml:space="preserve">  </w:t>
            </w:r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自編教材之</w:t>
            </w:r>
            <w:proofErr w:type="gramStart"/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加深加廣</w:t>
            </w:r>
            <w:proofErr w:type="gramEnd"/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：</w:t>
            </w:r>
            <w:r w:rsidRPr="00365FBB">
              <w:rPr>
                <w:rFonts w:ascii="標楷體" w:eastAsia="標楷體" w:hAnsi="標楷體" w:cs="新細明體"/>
                <w:szCs w:val="24"/>
              </w:rPr>
              <w:t xml:space="preserve"> 以課內知識點（如文體結構、格律美學、語文邏輯）為基礎，主要採用</w:t>
            </w:r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資優資源班自編教材進行</w:t>
            </w:r>
            <w:proofErr w:type="gramStart"/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加深加廣教學</w:t>
            </w:r>
            <w:proofErr w:type="gramEnd"/>
            <w:r w:rsidRPr="00365FBB">
              <w:rPr>
                <w:rFonts w:ascii="標楷體" w:eastAsia="標楷體" w:hAnsi="標楷體" w:cs="新細明體"/>
                <w:szCs w:val="24"/>
              </w:rPr>
              <w:t>，其他教材為輔。引導數理與語文資優學生進行多元視角思考與深度文學探究。</w:t>
            </w:r>
          </w:p>
          <w:p w:rsidR="004C55BE" w:rsidRPr="00365FBB" w:rsidRDefault="004C55BE" w:rsidP="004C55BE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365FBB">
              <w:rPr>
                <w:rFonts w:ascii="標楷體" w:eastAsia="標楷體" w:hAnsi="標楷體" w:cs="新細明體"/>
                <w:szCs w:val="24"/>
              </w:rPr>
              <w:t xml:space="preserve">  </w:t>
            </w:r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個別化策略與輔導建議：</w:t>
            </w:r>
            <w:r w:rsidRPr="00365FBB">
              <w:rPr>
                <w:rFonts w:ascii="標楷體" w:eastAsia="標楷體" w:hAnsi="標楷體" w:cs="新細明體"/>
                <w:szCs w:val="24"/>
              </w:rPr>
              <w:t xml:space="preserve"> 密切觀察學生的學習表現，依據學生的個別需要與興趣取向，適時提供高階閱讀與寫作策略，並給予具體的後設認知輔導建議。</w:t>
            </w:r>
          </w:p>
          <w:p w:rsidR="004C55BE" w:rsidRPr="00A33DF6" w:rsidRDefault="004C55BE" w:rsidP="004C55BE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szCs w:val="24"/>
              </w:rPr>
            </w:pPr>
            <w:r w:rsidRPr="00365FBB">
              <w:rPr>
                <w:rFonts w:ascii="標楷體" w:eastAsia="標楷體" w:hAnsi="標楷體" w:cs="新細明體"/>
                <w:szCs w:val="24"/>
              </w:rPr>
              <w:t xml:space="preserve">  </w:t>
            </w:r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跨界校外資源之整合：</w:t>
            </w:r>
            <w:r w:rsidRPr="00365FBB">
              <w:rPr>
                <w:rFonts w:ascii="標楷體" w:eastAsia="標楷體" w:hAnsi="標楷體" w:cs="新細明體"/>
                <w:szCs w:val="24"/>
              </w:rPr>
              <w:t xml:space="preserve"> 適度引入校外資源（如規劃</w:t>
            </w:r>
            <w:r w:rsidRPr="00365FBB">
              <w:rPr>
                <w:rFonts w:ascii="標楷體" w:eastAsia="標楷體" w:hAnsi="標楷體" w:cs="新細明體"/>
                <w:b/>
                <w:bCs/>
                <w:szCs w:val="24"/>
              </w:rPr>
              <w:t>校外參訪、大師專題講座、國際學伴交流</w:t>
            </w:r>
            <w:r w:rsidRPr="00365FBB">
              <w:rPr>
                <w:rFonts w:ascii="標楷體" w:eastAsia="標楷體" w:hAnsi="標楷體" w:cs="新細明體"/>
                <w:szCs w:val="24"/>
              </w:rPr>
              <w:t>等），引導學生將文學脈絡與現實社會連結，增加其學習廣度與多元文化感受力。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空間彈性：專業抽離式學習空間 資源班學生（數理資優／語文資優生）於國文課時間抽離原班，移至專門之「語文資優教室」上課，以利實施具挑戰性的個別化與適性</w:t>
            </w: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加深加廣課程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模式彈性：實體</w:t>
            </w: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與線上多元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互動 依據不同單元的教學目標，靈活調整座位排列與學習型態。廣泛運用實體分組合作探究、小組討論，以及線上論壇交流（如 Padlet、數位共編平台）等多元學習方式，促進高層次同儕互動。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情境設計：潛能激發與包容環境 積極營造彼此傾聽、相互尊重不同觀點、樂於分享的班級氛圍；透過高階情境設計、</w:t>
            </w: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大哉問探討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與專題任務，提供高認知需求的心理安全環境，以激發學生展現卓越的資優潛能。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優勢能力引導之多元評量： 擺脫單一測驗框架，提供符合資優學生優勢能力的多元評量方式，評量項目包含：口語表達與論辯、蒐集資料與材料組織、主題寫作、小組報告、作業呈現、學習單、紙筆測驗、以及詩歌背誦。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學期成績計算比例：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ab/>
              <w:t>段考成績占 40%：配合普通班段考（定期紙筆測驗分數），確保基礎學力的精熟度。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ab/>
              <w:t>平時成績占 60%：由資優資源班教師依據</w:t>
            </w: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加深加廣課程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之歷程成果進行專業給分。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平時成績計算細則：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ab/>
              <w:t>70% 作業及紙筆測驗：包含自編寫作講義、主題專題報告、高階提問學習單作業與單元形成性測驗。</w:t>
            </w:r>
          </w:p>
          <w:p w:rsidR="004C55BE" w:rsidRPr="004C55BE" w:rsidRDefault="004C55BE" w:rsidP="004C55BE">
            <w:pPr>
              <w:pStyle w:val="a5"/>
              <w:autoSpaceDE/>
              <w:autoSpaceDN/>
              <w:ind w:left="36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•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ab/>
              <w:t>30% 學習態度與口頭發表：包含課堂思辨</w:t>
            </w:r>
            <w:proofErr w:type="gramStart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與線上討論</w:t>
            </w:r>
            <w:proofErr w:type="gramEnd"/>
            <w:r w:rsidRPr="004C55BE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的參與度、同儕合作態度，以及口頭簡報、報告與評論發表時的邏輯展現。</w:t>
            </w:r>
          </w:p>
          <w:p w:rsidR="00AB3A79" w:rsidRPr="00AB3A79" w:rsidRDefault="00AB3A79" w:rsidP="004C55BE">
            <w:pPr>
              <w:pStyle w:val="a5"/>
              <w:autoSpaceDE/>
              <w:autoSpaceDN/>
              <w:spacing w:line="240" w:lineRule="auto"/>
              <w:ind w:left="360" w:firstLine="0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</w:p>
        </w:tc>
      </w:tr>
      <w:tr w:rsidR="00AB3A79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bookmarkStart w:id="0" w:name="_GoBack" w:colFirst="1" w:colLast="1"/>
            <w:proofErr w:type="gramStart"/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lastRenderedPageBreak/>
              <w:t>特需領域</w:t>
            </w:r>
            <w:proofErr w:type="gramEnd"/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核心素養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創造力、情意發展、領導才能、獨</w:t>
            </w: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lastRenderedPageBreak/>
              <w:t>立研究</w:t>
            </w:r>
            <w:r w:rsidRPr="00A84E69">
              <w:rPr>
                <w:rFonts w:ascii="標楷體" w:eastAsia="標楷體" w:hAnsi="標楷體"/>
                <w:color w:val="FF0000"/>
                <w:szCs w:val="24"/>
              </w:rPr>
              <w:t>)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 w:val="16"/>
                <w:szCs w:val="24"/>
              </w:rPr>
              <w:t>可自行增減</w:t>
            </w: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)</w:t>
            </w:r>
          </w:p>
        </w:tc>
        <w:tc>
          <w:tcPr>
            <w:tcW w:w="9355" w:type="dxa"/>
            <w:gridSpan w:val="14"/>
            <w:vAlign w:val="center"/>
          </w:tcPr>
          <w:p w:rsidR="00CC1256" w:rsidRPr="00D60745" w:rsidRDefault="00FD6688">
            <w:pPr>
              <w:rPr>
                <w:rFonts w:ascii="標楷體" w:eastAsia="標楷體" w:hAnsi="標楷體"/>
              </w:rPr>
            </w:pPr>
            <w:r w:rsidRPr="00D60745">
              <w:rPr>
                <w:rFonts w:ascii="標楷體" w:eastAsia="標楷體" w:hAnsi="標楷體"/>
              </w:rPr>
              <w:lastRenderedPageBreak/>
              <w:t>【情意發展】</w:t>
            </w:r>
            <w:r w:rsidRPr="00D60745">
              <w:rPr>
                <w:rFonts w:ascii="標楷體" w:eastAsia="標楷體" w:hAnsi="標楷體"/>
              </w:rPr>
              <w:br/>
              <w:t xml:space="preserve">1. </w:t>
            </w:r>
            <w:r w:rsidRPr="00D60745">
              <w:rPr>
                <w:rFonts w:ascii="標楷體" w:eastAsia="標楷體" w:hAnsi="標楷體"/>
              </w:rPr>
              <w:t>特情</w:t>
            </w:r>
            <w:r w:rsidRPr="00D60745">
              <w:rPr>
                <w:rFonts w:ascii="標楷體" w:eastAsia="標楷體" w:hAnsi="標楷體"/>
              </w:rPr>
              <w:t>-J-A1</w:t>
            </w:r>
            <w:r w:rsidRPr="00D60745">
              <w:rPr>
                <w:rFonts w:ascii="標楷體" w:eastAsia="標楷體" w:hAnsi="標楷體"/>
              </w:rPr>
              <w:t>：具備對成功的合宜觀點，有效擬定自我精進計畫，發展優勢、面對弱勢。具備樂觀思考、並能激發正向情緒，追求精進、挑戰與心靈成長。</w:t>
            </w:r>
            <w:r w:rsidRPr="00D60745">
              <w:rPr>
                <w:rFonts w:ascii="標楷體" w:eastAsia="標楷體" w:hAnsi="標楷體"/>
              </w:rPr>
              <w:br/>
              <w:t xml:space="preserve">2. </w:t>
            </w:r>
            <w:r w:rsidRPr="00D60745">
              <w:rPr>
                <w:rFonts w:ascii="標楷體" w:eastAsia="標楷體" w:hAnsi="標楷體"/>
              </w:rPr>
              <w:t>特情</w:t>
            </w:r>
            <w:r w:rsidRPr="00D60745">
              <w:rPr>
                <w:rFonts w:ascii="標楷體" w:eastAsia="標楷體" w:hAnsi="標楷體"/>
              </w:rPr>
              <w:t>-J-B1</w:t>
            </w:r>
            <w:r w:rsidRPr="00D60745">
              <w:rPr>
                <w:rFonts w:ascii="標楷體" w:eastAsia="標楷體" w:hAnsi="標楷體"/>
              </w:rPr>
              <w:t>：適切表達意見與感受，並能以同理的態度溝通，促進良好的人際關係。</w:t>
            </w:r>
            <w:r w:rsidRPr="00D60745">
              <w:rPr>
                <w:rFonts w:ascii="標楷體" w:eastAsia="標楷體" w:hAnsi="標楷體"/>
              </w:rPr>
              <w:br/>
            </w:r>
            <w:r w:rsidRPr="00D60745">
              <w:rPr>
                <w:rFonts w:ascii="標楷體" w:eastAsia="標楷體" w:hAnsi="標楷體"/>
              </w:rPr>
              <w:t>【創造力】</w:t>
            </w:r>
            <w:r w:rsidRPr="00D60745">
              <w:rPr>
                <w:rFonts w:ascii="標楷體" w:eastAsia="標楷體" w:hAnsi="標楷體"/>
              </w:rPr>
              <w:br/>
              <w:t xml:space="preserve">3. </w:t>
            </w:r>
            <w:r w:rsidRPr="00D60745">
              <w:rPr>
                <w:rFonts w:ascii="標楷體" w:eastAsia="標楷體" w:hAnsi="標楷體"/>
              </w:rPr>
              <w:t>特創</w:t>
            </w:r>
            <w:r w:rsidRPr="00D60745">
              <w:rPr>
                <w:rFonts w:ascii="標楷體" w:eastAsia="標楷體" w:hAnsi="標楷體"/>
              </w:rPr>
              <w:t>-J-A1</w:t>
            </w:r>
            <w:r w:rsidRPr="00D60745">
              <w:rPr>
                <w:rFonts w:ascii="標楷體" w:eastAsia="標楷體" w:hAnsi="標楷體"/>
              </w:rPr>
              <w:t>：具備盡情展現創造性人格特質的人性觀與自我觀，敏覺不尋常之處且追根究</w:t>
            </w:r>
            <w:r w:rsidRPr="00D60745">
              <w:rPr>
                <w:rFonts w:ascii="標楷體" w:eastAsia="標楷體" w:hAnsi="標楷體"/>
              </w:rPr>
              <w:lastRenderedPageBreak/>
              <w:t>底，並主動接受與執行挑戰性任務。</w:t>
            </w:r>
            <w:r w:rsidRPr="00D60745">
              <w:rPr>
                <w:rFonts w:ascii="標楷體" w:eastAsia="標楷體" w:hAnsi="標楷體"/>
              </w:rPr>
              <w:br/>
              <w:t xml:space="preserve">4. </w:t>
            </w:r>
            <w:r w:rsidRPr="00D60745">
              <w:rPr>
                <w:rFonts w:ascii="標楷體" w:eastAsia="標楷體" w:hAnsi="標楷體"/>
              </w:rPr>
              <w:t>特創</w:t>
            </w:r>
            <w:r w:rsidRPr="00D60745">
              <w:rPr>
                <w:rFonts w:ascii="標楷體" w:eastAsia="標楷體" w:hAnsi="標楷體"/>
              </w:rPr>
              <w:t>-J-A2</w:t>
            </w:r>
            <w:r w:rsidRPr="00D60745">
              <w:rPr>
                <w:rFonts w:ascii="標楷體" w:eastAsia="標楷體" w:hAnsi="標楷體"/>
              </w:rPr>
              <w:t>：具備批判思考能力與習慣，區辨關鍵性問題，構思反省各種困難與解決策略，有效重組與提出最可能的問題解決模式。</w:t>
            </w:r>
            <w:r w:rsidRPr="00D60745">
              <w:rPr>
                <w:rFonts w:ascii="標楷體" w:eastAsia="標楷體" w:hAnsi="標楷體"/>
              </w:rPr>
              <w:br/>
              <w:t xml:space="preserve">5. </w:t>
            </w:r>
            <w:r w:rsidRPr="00D60745">
              <w:rPr>
                <w:rFonts w:ascii="標楷體" w:eastAsia="標楷體" w:hAnsi="標楷體"/>
              </w:rPr>
              <w:t>特創</w:t>
            </w:r>
            <w:r w:rsidRPr="00D60745">
              <w:rPr>
                <w:rFonts w:ascii="標楷體" w:eastAsia="標楷體" w:hAnsi="標楷體"/>
              </w:rPr>
              <w:t>-J-B3</w:t>
            </w:r>
            <w:r w:rsidRPr="00D60745">
              <w:rPr>
                <w:rFonts w:ascii="標楷體" w:eastAsia="標楷體" w:hAnsi="標楷體"/>
              </w:rPr>
              <w:t>：具備賞析創造性藝術的能力，培養創作興趣，時時保有美感敏覺性，透過對創意成果的反思與分享，印證生活處處皆創造的經驗與審美觀。</w:t>
            </w:r>
            <w:r w:rsidRPr="00D60745">
              <w:rPr>
                <w:rFonts w:ascii="標楷體" w:eastAsia="標楷體" w:hAnsi="標楷體"/>
              </w:rPr>
              <w:br/>
            </w:r>
            <w:r w:rsidRPr="00D60745">
              <w:rPr>
                <w:rFonts w:ascii="標楷體" w:eastAsia="標楷體" w:hAnsi="標楷體"/>
              </w:rPr>
              <w:t>【領導才能】</w:t>
            </w:r>
            <w:r w:rsidRPr="00D60745">
              <w:rPr>
                <w:rFonts w:ascii="標楷體" w:eastAsia="標楷體" w:hAnsi="標楷體"/>
              </w:rPr>
              <w:br/>
              <w:t>6</w:t>
            </w:r>
            <w:r w:rsidRPr="00D60745">
              <w:rPr>
                <w:rFonts w:ascii="標楷體" w:eastAsia="標楷體" w:hAnsi="標楷體"/>
              </w:rPr>
              <w:t xml:space="preserve">. </w:t>
            </w:r>
            <w:r w:rsidRPr="00D60745">
              <w:rPr>
                <w:rFonts w:ascii="標楷體" w:eastAsia="標楷體" w:hAnsi="標楷體"/>
              </w:rPr>
              <w:t>特領</w:t>
            </w:r>
            <w:r w:rsidRPr="00D60745">
              <w:rPr>
                <w:rFonts w:ascii="標楷體" w:eastAsia="標楷體" w:hAnsi="標楷體"/>
              </w:rPr>
              <w:t>-J-A1</w:t>
            </w:r>
            <w:r w:rsidRPr="00D60745">
              <w:rPr>
                <w:rFonts w:ascii="標楷體" w:eastAsia="標楷體" w:hAnsi="標楷體"/>
              </w:rPr>
              <w:t>：具備良好的領導知能與態度，分析自我與他人的領導特質，展現積極接受挑戰與發揮自我價值和生命意義。</w:t>
            </w:r>
            <w:r w:rsidRPr="00D60745">
              <w:rPr>
                <w:rFonts w:ascii="標楷體" w:eastAsia="標楷體" w:hAnsi="標楷體"/>
              </w:rPr>
              <w:br/>
              <w:t xml:space="preserve">7. </w:t>
            </w:r>
            <w:r w:rsidRPr="00D60745">
              <w:rPr>
                <w:rFonts w:ascii="標楷體" w:eastAsia="標楷體" w:hAnsi="標楷體"/>
              </w:rPr>
              <w:t>特領</w:t>
            </w:r>
            <w:r w:rsidRPr="00D60745">
              <w:rPr>
                <w:rFonts w:ascii="標楷體" w:eastAsia="標楷體" w:hAnsi="標楷體"/>
              </w:rPr>
              <w:t>-J-A2</w:t>
            </w:r>
            <w:r w:rsidRPr="00D60745">
              <w:rPr>
                <w:rFonts w:ascii="標楷體" w:eastAsia="標楷體" w:hAnsi="標楷體"/>
              </w:rPr>
              <w:t>：具備設定長期計畫目標與執行任務的能力，妥善劃分責任與釐清權限，使用合適策略以評估計畫成效。</w:t>
            </w:r>
            <w:r w:rsidRPr="00D60745">
              <w:rPr>
                <w:rFonts w:ascii="標楷體" w:eastAsia="標楷體" w:hAnsi="標楷體"/>
              </w:rPr>
              <w:br/>
              <w:t xml:space="preserve">8. </w:t>
            </w:r>
            <w:r w:rsidRPr="00D60745">
              <w:rPr>
                <w:rFonts w:ascii="標楷體" w:eastAsia="標楷體" w:hAnsi="標楷體"/>
              </w:rPr>
              <w:t>特領</w:t>
            </w:r>
            <w:r w:rsidRPr="00D60745">
              <w:rPr>
                <w:rFonts w:ascii="標楷體" w:eastAsia="標楷體" w:hAnsi="標楷體"/>
              </w:rPr>
              <w:t>-J-B1</w:t>
            </w:r>
            <w:r w:rsidRPr="00D60745">
              <w:rPr>
                <w:rFonts w:ascii="標楷體" w:eastAsia="標楷體" w:hAnsi="標楷體"/>
              </w:rPr>
              <w:t>：具備適當回應成員情緒表達的知能，以正向態度和成員相處並妥善處理人際衝突，肯定成員貢獻並協助成長。</w:t>
            </w:r>
            <w:r w:rsidRPr="00D60745">
              <w:rPr>
                <w:rFonts w:ascii="標楷體" w:eastAsia="標楷體" w:hAnsi="標楷體"/>
              </w:rPr>
              <w:br/>
            </w:r>
            <w:r w:rsidRPr="00D60745">
              <w:rPr>
                <w:rFonts w:ascii="標楷體" w:eastAsia="標楷體" w:hAnsi="標楷體"/>
              </w:rPr>
              <w:t>【獨立研究】</w:t>
            </w:r>
            <w:r w:rsidRPr="00D60745">
              <w:rPr>
                <w:rFonts w:ascii="標楷體" w:eastAsia="標楷體" w:hAnsi="標楷體"/>
              </w:rPr>
              <w:br/>
              <w:t xml:space="preserve">9. </w:t>
            </w:r>
            <w:r w:rsidRPr="00D60745">
              <w:rPr>
                <w:rFonts w:ascii="標楷體" w:eastAsia="標楷體" w:hAnsi="標楷體"/>
              </w:rPr>
              <w:t>特獨</w:t>
            </w:r>
            <w:r w:rsidRPr="00D60745">
              <w:rPr>
                <w:rFonts w:ascii="標楷體" w:eastAsia="標楷體" w:hAnsi="標楷體"/>
              </w:rPr>
              <w:t>-J-A1</w:t>
            </w:r>
            <w:r w:rsidRPr="00D60745">
              <w:rPr>
                <w:rFonts w:ascii="標楷體" w:eastAsia="標楷體" w:hAnsi="標楷體"/>
              </w:rPr>
              <w:t>：透過獨立研究，評估自我興趣傾向與優勢能力，擬定適切生涯發展方向與目標。</w:t>
            </w:r>
            <w:r w:rsidRPr="00D60745">
              <w:rPr>
                <w:rFonts w:ascii="標楷體" w:eastAsia="標楷體" w:hAnsi="標楷體"/>
              </w:rPr>
              <w:br/>
              <w:t xml:space="preserve">10. </w:t>
            </w:r>
            <w:r w:rsidRPr="00D60745">
              <w:rPr>
                <w:rFonts w:ascii="標楷體" w:eastAsia="標楷體" w:hAnsi="標楷體"/>
              </w:rPr>
              <w:t>特獨</w:t>
            </w:r>
            <w:r w:rsidRPr="00D60745">
              <w:rPr>
                <w:rFonts w:ascii="標楷體" w:eastAsia="標楷體" w:hAnsi="標楷體"/>
              </w:rPr>
              <w:t>-J-A2</w:t>
            </w:r>
            <w:r w:rsidRPr="00D60745">
              <w:rPr>
                <w:rFonts w:ascii="標楷體" w:eastAsia="標楷體" w:hAnsi="標楷體"/>
              </w:rPr>
              <w:t>：提出適切的探究問題，依據習得的</w:t>
            </w:r>
            <w:r w:rsidRPr="00D60745">
              <w:rPr>
                <w:rFonts w:ascii="標楷體" w:eastAsia="標楷體" w:hAnsi="標楷體"/>
              </w:rPr>
              <w:t>知識，透過獨立思考與分析，提出可能的問題解決模式，並實際驗證及解析。</w:t>
            </w:r>
          </w:p>
        </w:tc>
      </w:tr>
      <w:bookmarkEnd w:id="0"/>
      <w:tr w:rsidR="00AB3A79" w:rsidRPr="00A84E69" w:rsidTr="00A42945">
        <w:tc>
          <w:tcPr>
            <w:tcW w:w="567" w:type="dxa"/>
            <w:vMerge w:val="restart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lastRenderedPageBreak/>
              <w:t>週</w:t>
            </w:r>
            <w:proofErr w:type="gramEnd"/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次</w:t>
            </w:r>
          </w:p>
        </w:tc>
        <w:tc>
          <w:tcPr>
            <w:tcW w:w="2439" w:type="dxa"/>
            <w:gridSpan w:val="3"/>
            <w:vMerge w:val="restart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教學目標</w:t>
            </w:r>
          </w:p>
        </w:tc>
        <w:tc>
          <w:tcPr>
            <w:tcW w:w="822" w:type="dxa"/>
            <w:vMerge w:val="restart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起迄</w:t>
            </w:r>
            <w:proofErr w:type="gramEnd"/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日期</w:t>
            </w:r>
          </w:p>
        </w:tc>
        <w:tc>
          <w:tcPr>
            <w:tcW w:w="1452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教學方法</w:t>
            </w:r>
          </w:p>
        </w:tc>
        <w:tc>
          <w:tcPr>
            <w:tcW w:w="1949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評量方式</w:t>
            </w:r>
          </w:p>
        </w:tc>
        <w:tc>
          <w:tcPr>
            <w:tcW w:w="3402" w:type="dxa"/>
            <w:gridSpan w:val="8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評量紀錄</w:t>
            </w:r>
            <w:r w:rsidRPr="00A84E69"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  <w:t>/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結果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/>
                <w:color w:val="000000" w:themeColor="text1"/>
                <w:sz w:val="18"/>
                <w:szCs w:val="18"/>
              </w:rPr>
            </w:pP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>5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優良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4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良好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3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好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2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可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1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待加強</w:t>
            </w:r>
          </w:p>
        </w:tc>
      </w:tr>
      <w:tr w:rsidR="00AB3A79" w:rsidRPr="00A84E69" w:rsidTr="00A42945">
        <w:tc>
          <w:tcPr>
            <w:tcW w:w="567" w:type="dxa"/>
            <w:vMerge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2439" w:type="dxa"/>
            <w:gridSpan w:val="3"/>
            <w:vMerge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22" w:type="dxa"/>
            <w:vMerge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452" w:type="dxa"/>
            <w:vAlign w:val="center"/>
          </w:tcPr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a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講述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b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練習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c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討論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d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觀察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e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實驗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f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多媒體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g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發表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h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其他</w:t>
            </w:r>
          </w:p>
        </w:tc>
        <w:tc>
          <w:tcPr>
            <w:tcW w:w="1949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1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口頭發表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2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書面報告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3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作業單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  4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器材操作</w:t>
            </w:r>
          </w:p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5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紙筆測驗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6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其他</w:t>
            </w:r>
          </w:p>
        </w:tc>
        <w:tc>
          <w:tcPr>
            <w:tcW w:w="426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主動學習</w:t>
            </w:r>
          </w:p>
        </w:tc>
        <w:tc>
          <w:tcPr>
            <w:tcW w:w="425" w:type="dxa"/>
            <w:gridSpan w:val="2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認知能力</w:t>
            </w:r>
          </w:p>
        </w:tc>
        <w:tc>
          <w:tcPr>
            <w:tcW w:w="425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作業表現</w:t>
            </w:r>
          </w:p>
        </w:tc>
        <w:tc>
          <w:tcPr>
            <w:tcW w:w="425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表達能力</w:t>
            </w:r>
          </w:p>
        </w:tc>
        <w:tc>
          <w:tcPr>
            <w:tcW w:w="426" w:type="dxa"/>
            <w:vAlign w:val="center"/>
          </w:tcPr>
          <w:p w:rsidR="00AB3A79" w:rsidRPr="00A84E69" w:rsidRDefault="00AB3A79" w:rsidP="00AB3A79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同儕合作</w:t>
            </w:r>
          </w:p>
        </w:tc>
        <w:tc>
          <w:tcPr>
            <w:tcW w:w="425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傾聽態度</w:t>
            </w:r>
          </w:p>
        </w:tc>
        <w:tc>
          <w:tcPr>
            <w:tcW w:w="850" w:type="dxa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評量</w:t>
            </w:r>
          </w:p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日期</w:t>
            </w:r>
          </w:p>
        </w:tc>
      </w:tr>
      <w:tr w:rsidR="00AB3A79" w:rsidRPr="00A84E69" w:rsidTr="00133F46">
        <w:trPr>
          <w:trHeight w:val="960"/>
        </w:trPr>
        <w:tc>
          <w:tcPr>
            <w:tcW w:w="10631" w:type="dxa"/>
            <w:gridSpan w:val="16"/>
            <w:vAlign w:val="center"/>
          </w:tcPr>
          <w:p w:rsidR="00AB3A79" w:rsidRPr="00133F46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44"/>
                <w:szCs w:val="44"/>
              </w:rPr>
            </w:pPr>
            <w:r w:rsidRPr="00133F46">
              <w:rPr>
                <w:rFonts w:ascii="標楷體" w:eastAsia="標楷體" w:hAnsi="標楷體" w:hint="eastAsia"/>
                <w:color w:val="000000" w:themeColor="text1"/>
                <w:sz w:val="44"/>
                <w:szCs w:val="44"/>
              </w:rPr>
              <w:t>上學期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能掌握〈田園之秋選〉自然寫景散文的觀察視角與文學風格；分析西北雨的細膩描寫手法（摹寫、擬人、誇飾）；培養從自然景象中汲取創作靈感的能力，完成大自然觀察創作。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8/31~9/4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9/4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能深入分析〈田園之秋選〉的寫景手法與結構布局；透過摹寫、擬人修辭進行仿作創作；以不同感官視角重新描繪自然天氣現象，展現個人文學表達能力。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9/7~9/11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9/11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能辨識並賞析古詩（古體詩）與近體詩的形式差異；分析《古詩十九首》的思鄉、離別等主題意涵；透過詩歌朗讀與鑑賞討論，提升文學美感的感知能力。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9/14~9/18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9/18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4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能深入品析〈慈烏夜啼〉中白居易以諷諭詩託物寄意的藝術手法；探討詩中孝親情懷的文化意涵；進行跨時代孝道觀念的思辨討論，連結現代生活實踐。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9/21~9/25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9/25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能理解〈下雨天，真好〉懷舊散文的時間結構（現在</w:t>
            </w:r>
            <w:r>
              <w:t>→</w:t>
            </w:r>
            <w:r>
              <w:t>過去</w:t>
            </w:r>
            <w:r>
              <w:t>→</w:t>
            </w:r>
            <w:r>
              <w:t>現在）與敘事手法；分析「雨天」意象如何承載家庭溫情；進行主題寫作，描繪個人生命中的美好記憶。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9/28~10/2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10/2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能品析〈下雨天，真好〉中作者以「雨天」為核心意象勾勒人情冷暖的寫作技巧；認識琦君散文的風格特色；仿照作者視角，以一種天氣現象為題進行情感散文創作。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10/5~10/9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10/9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能掌握詞性（實詞、虛詞）的種類與功能，辨識文句中各詞語的詞性；運用詞類知識分析文章語言結構；透過語法練習提升文字表達的精確性，進行第一次段考複習。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10/12~10/16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3, 5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10/16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能理解〈愛蓮說〉的「論說文」結構與藉物言志的創作手法；掌握「蓮」作為君子人格象徵的文化意涵；學習比較論述技法（蓮、菊、牡丹三者對比），深化文言文閱讀素養。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10/19~10/23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10/23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能深入分析〈愛蓮說〉中「象徵」的表現手法，探討儒家君子道德觀在當代的意義；進行仿作練習，選取生活中一種具象徵意涵的植物或物件，完成藉物言志的短文創作。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10/26~10/30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10/30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10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能分析〈生命中的碎珠〉議論散文的論點架構與設喻說理技法；探討「善用零碎時間」的人生哲學；透過製作個人時間分配表，連結文本議題與自身生活，完成口頭報告。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11/2~11/6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11/6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能運用議論文三要素（論點、論據、論證）分析〈生命中的碎珠〉的論述策略；仿作一篇「設喻說理」的文章，援引名言事例強化論點；培養有效管理時間的自主學習習慣。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11/9~11/13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11/13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能賞析〈鳥〉詠物散文的觀察視角與細膩摹寫技法；分析梁實秋如何透過不同鳥類的描繪抒發人生感懷；探討「詠物抒懷」的寫作傳統，培養親近自然的生命情懷。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11/16~11/20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11/20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能透過心智圖整合〈鳥〉全文的資訊，深化詠物抒懷的主題理解；連結生態保育議題，進行「有情臺灣</w:t>
            </w:r>
            <w:r>
              <w:t>──</w:t>
            </w:r>
            <w:r>
              <w:t>棄養寵物」主題寫作；培養對自然生命的責任感與公民意識。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11/23~11/27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11/27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能掌握四種基本句型（敘事、有無、判斷、表態）的結構與用法；辨識文句中的句型並靈活運用於寫作；進行句型創作競賽，提升語文的邏輯性與表達力，進行第二次段考複習。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11/30~12/4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3, 5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12/4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能理解《史記》在中國文學史的地位；分析〈張釋之執法〉文言史傳的敘事手法</w:t>
            </w:r>
            <w:r>
              <w:t>——</w:t>
            </w:r>
            <w:r>
              <w:t>以平實語言穿插對話呈現人物形象；探討「法律之前人人平等」的核心價值及其現代意義。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12/7~12/11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12/11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16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能以角色扮演方式深化〈張釋之執法〉的文本理解，體會人物性格的鮮明刻劃；分析張釋之秉公執法、以柔制剛的領袖特質；進行守法守紀精神的現代議題討論與辯論。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12/14~12/18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12/18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能掌握中文敬謙詞的使用規則，將語法知識應用於日常人際溝通；分析網路言論的禮貌性與道德性；透過生活情境語言應用練習，培養得體表達的溝通素養。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12/21~12/25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3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12/25</w:t>
            </w:r>
          </w:p>
        </w:tc>
      </w:tr>
      <w:tr w:rsidR="00AB3A79" w:rsidRPr="00A84E69" w:rsidTr="008B1981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能認識原住民文學的特色，理解排灣族文化與自然共生的生命哲學；分析〈找尋失落的水源〉中自然意象的象徵意涵；探討多元文化的尊重與生態保育的現代責任感。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12/28~1/1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1/1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能統整原住民族「夠用就好」生命哲學，進行「取用有節」的跨文本主題探究；完成以環境永續為主題的短文創作；透過分組討論提出具體的節能減碳行動方案並上台發表。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1/4~1/8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1/8</w:t>
            </w:r>
          </w:p>
        </w:tc>
      </w:tr>
      <w:tr w:rsidR="00AB3A79" w:rsidRPr="00A84E69" w:rsidTr="00133F46">
        <w:trPr>
          <w:trHeight w:val="960"/>
        </w:trPr>
        <w:tc>
          <w:tcPr>
            <w:tcW w:w="10631" w:type="dxa"/>
            <w:gridSpan w:val="16"/>
            <w:vAlign w:val="center"/>
          </w:tcPr>
          <w:p w:rsidR="00AB3A79" w:rsidRPr="00A84E69" w:rsidRDefault="00AB3A79" w:rsidP="00AB3A79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133F46">
              <w:rPr>
                <w:rFonts w:ascii="標楷體" w:eastAsia="標楷體" w:hAnsi="標楷體" w:hint="eastAsia"/>
                <w:color w:val="000000" w:themeColor="text1"/>
                <w:sz w:val="44"/>
                <w:szCs w:val="24"/>
              </w:rPr>
              <w:t>下學期</w:t>
            </w:r>
          </w:p>
        </w:tc>
      </w:tr>
      <w:tr w:rsidR="00AB3A79" w:rsidRPr="00A84E69" w:rsidTr="00227F13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能分析〈運動家的風度〉議論文的論述結構（總論、本論、結論）與說服策略；掌握「服輸精神、超越勝敗」的核心論點；探討運動精神在日常生活中的實踐意義。</w:t>
            </w:r>
          </w:p>
        </w:tc>
        <w:tc>
          <w:tcPr>
            <w:tcW w:w="822" w:type="dxa"/>
            <w:shd w:val="clear" w:color="auto" w:fill="auto"/>
            <w:vAlign w:val="center"/>
          </w:tcPr>
          <w:p w:rsidR="00CC1256" w:rsidRDefault="00FD6688">
            <w:r>
              <w:t>2/11~2/12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2/12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能運用閱讀摘要技巧擷取議論文長篇重點；以運動家風度為題，撰寫結合個人經驗與論點的創作短文；透過分組分享增進同儕間的多元觀</w:t>
            </w:r>
            <w:r>
              <w:lastRenderedPageBreak/>
              <w:t>點交流。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lastRenderedPageBreak/>
              <w:t>2/15~2/19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2/19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能認識樂府詩的特色與〈木蘭詩〉的歷史背景；分析敘事繁簡得宜、時空靈活推移的寫作手法；探討木蘭代父從軍所展現的孝親情懷與女性能力，進行文化歷史脈絡討論。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2/22~2/26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2/26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能深入分析〈木蘭詩〉的對比手法與人物形象塑造；探討古今性別觀念的演變；透過性別平等議題的辯論與口頭發表，培養多元包容的文化視野與批判思考能力。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3/1~3/5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3/5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能分析〈管好舌頭〉議論文的正反論述架構；掌握慎言技巧與說話修辭的重要性；學習以具體言例強化論點，培養在日常人際互動中運用適切語言的素養。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3/8~3/12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3/12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能反思「情緒」對「說話」的影響力，學習如何在激昂情緒中冷靜表達；設計情境對話，練習友善語言的實際應用；製作「情緒冷卻」流程圖，建立自我調節的溝通意識。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3/15~3/19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3/19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能掌握書信、便條的格式與寫作要領；了解傳統與現代書信的形式差異；透過實際書寫練習</w:t>
            </w:r>
            <w:r>
              <w:t>——</w:t>
            </w:r>
            <w:r>
              <w:t>問候書信與便條</w:t>
            </w:r>
            <w:r>
              <w:t>——</w:t>
            </w:r>
            <w:r>
              <w:t>培養日常書面溝通的素養，進行第一次段考複習。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3/22~3/26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3, 5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3/26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能賞析〈我所知道的康橋〉記敘式抒情文的景物描寫手法；分析徐志摩如何以第二人稱「你」拉近讀者與文本的距離；探討「心靈歸</w:t>
            </w:r>
            <w:r>
              <w:lastRenderedPageBreak/>
              <w:t>屬」的概念，進行個人心靈地圖創作。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lastRenderedPageBreak/>
              <w:t>3/29~4/2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4/2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能分析〈我所知道的康橋〉的多種修辭技法（排比、回文、映襯）；學習在散文中運用回文修辭增添音韻之美；仿作一篇以某個「心靈歸屬」地點為題的抒情短文。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4/5~4/9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4/9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能理解〈陋室銘〉「銘」文體的性質與對偶句的美學；分析劉禹錫面對逆境保持精神自足的人生態度；探討「何陋之有」的生命哲學，進行「現代人的陋室」主題思辨。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4/12~4/16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4/16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能仿作白話銘文，以現代生活題材創作一首具自我期許意涵的銘文；賞析課文隔句押韻的音樂性；透過趣味銘文分享，培養「自我期許、自我充實」的品德涵養。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4/19~4/23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4/23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能認識臺灣各地森林生態的特色；分析〈森林最優美的一天〉的摹寫手法與自然文學的書寫策略；連結環境保育議題，思考個人在環境永續中的責任與行動力。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4/26~4/30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4/30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能整合閱讀策略，深度分析〈森林最優美的一天〉動植物的生態描寫；進行「全臺森林地圖大普查」分組探究報告；培養親近自然、保育環境的公民意識與行動力。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5/3~5/7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5/7</w:t>
            </w:r>
          </w:p>
        </w:tc>
      </w:tr>
      <w:tr w:rsidR="00AB3A79" w:rsidRPr="00A84E69" w:rsidTr="003C43AF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能認識題辭、柬帖的分類與格式；掌握選詞貼切、典雅的書寫原則；透過情境任務設計（婚宴、喪禮等主題）進行題辭應用練習，傳承漢</w:t>
            </w:r>
            <w:r>
              <w:lastRenderedPageBreak/>
              <w:t>語文化的禮俗之美，進行第二次段考複習。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lastRenderedPageBreak/>
              <w:t>5/10~5/14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b,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3, 5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5/14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能認識廖鴻基與海洋文學的概論及原住民族多元文化特色；分析〈飛魚〉中視覺與聽覺摹寫的修辭技法；培養親近海洋、探索自然的興趣，進行海洋議題的思辨與書面報告。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5/17~5/21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5/21</w:t>
            </w:r>
          </w:p>
        </w:tc>
      </w:tr>
      <w:tr w:rsidR="00AB3A79" w:rsidRPr="00A84E69" w:rsidTr="002E582E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能認識《三國演義》古典小說的文學地位；分析〈空城計〉中對比、懸疑的敘事技法與諸葛亮的人物形象塑造；探討「智謀與膽識」的領袖特質，進行人物性格深度評析。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5/24~5/28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5/28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Pr="00A84E6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能深入分析〈空城計〉中「草船借箭」前後情節的邏輯因果關係；透過</w:t>
            </w:r>
            <w:r>
              <w:t>NotebookLM</w:t>
            </w:r>
            <w:r>
              <w:t>等</w:t>
            </w:r>
            <w:r>
              <w:t>AI</w:t>
            </w:r>
            <w:r>
              <w:t>工具進行文本知識管理與探究；完成以「智謀策略」為主題的專題報告，展現跨域整合能力。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5/31~6/4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b, c, f,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4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6/4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能分析〈汨羅江神〉的神話敘事特色與屈原精神的象徵意涵；探討「以身殉道」的生命價值觀；進行端午文化節慶的跨文本主題探究，培養對傳統文化的理解與認同。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6/7~6/11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f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3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6/11</w:t>
            </w:r>
          </w:p>
        </w:tc>
      </w:tr>
      <w:tr w:rsidR="00AB3A79" w:rsidRPr="00A84E69" w:rsidTr="001A2A04">
        <w:trPr>
          <w:trHeight w:val="960"/>
        </w:trPr>
        <w:tc>
          <w:tcPr>
            <w:tcW w:w="567" w:type="dxa"/>
            <w:vAlign w:val="center"/>
          </w:tcPr>
          <w:p w:rsidR="00AB3A79" w:rsidRDefault="00AB3A79" w:rsidP="00AB3A7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439" w:type="dxa"/>
            <w:gridSpan w:val="3"/>
            <w:vAlign w:val="center"/>
          </w:tcPr>
          <w:p w:rsidR="00CC1256" w:rsidRDefault="00FD6688">
            <w:r>
              <w:t>能統整全學期的文學閱讀歷程，進行跨文本的主題整合分析（自然、文化、人格與領袖等主題）；完成學期末個人學習成果報告，以口頭發表展現一年來的語文素養成長與思辨深度。</w:t>
            </w:r>
          </w:p>
        </w:tc>
        <w:tc>
          <w:tcPr>
            <w:tcW w:w="822" w:type="dxa"/>
            <w:vAlign w:val="center"/>
          </w:tcPr>
          <w:p w:rsidR="00CC1256" w:rsidRDefault="00FD6688">
            <w:r>
              <w:t>6/14~6/18</w:t>
            </w:r>
          </w:p>
        </w:tc>
        <w:tc>
          <w:tcPr>
            <w:tcW w:w="1452" w:type="dxa"/>
            <w:vAlign w:val="center"/>
          </w:tcPr>
          <w:p w:rsidR="00CC1256" w:rsidRDefault="00FD6688">
            <w:r>
              <w:t>a, c, g</w:t>
            </w:r>
          </w:p>
        </w:tc>
        <w:tc>
          <w:tcPr>
            <w:tcW w:w="1949" w:type="dxa"/>
            <w:gridSpan w:val="2"/>
            <w:vAlign w:val="center"/>
          </w:tcPr>
          <w:p w:rsidR="00CC1256" w:rsidRDefault="00FD6688">
            <w:r>
              <w:t>1, 2, 3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gridSpan w:val="2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6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425" w:type="dxa"/>
            <w:vAlign w:val="center"/>
          </w:tcPr>
          <w:p w:rsidR="00CC1256" w:rsidRDefault="00FD6688">
            <w:r>
              <w:t>5</w:t>
            </w:r>
          </w:p>
        </w:tc>
        <w:tc>
          <w:tcPr>
            <w:tcW w:w="850" w:type="dxa"/>
            <w:vAlign w:val="center"/>
          </w:tcPr>
          <w:p w:rsidR="00CC1256" w:rsidRDefault="00FD6688">
            <w:r>
              <w:t>6/18</w:t>
            </w:r>
          </w:p>
        </w:tc>
      </w:tr>
    </w:tbl>
    <w:p w:rsidR="00C9007C" w:rsidRPr="00A84E69" w:rsidRDefault="00C9007C" w:rsidP="00CD69C5">
      <w:pPr>
        <w:pStyle w:val="a3"/>
        <w:spacing w:after="57" w:line="538" w:lineRule="exact"/>
        <w:rPr>
          <w:rFonts w:ascii="標楷體" w:eastAsia="標楷體" w:hAnsi="標楷體"/>
          <w:color w:val="000000" w:themeColor="text1"/>
        </w:rPr>
      </w:pPr>
    </w:p>
    <w:sectPr w:rsidR="00C9007C" w:rsidRPr="00A84E69" w:rsidSect="006010AC">
      <w:footerReference w:type="default" r:id="rId7"/>
      <w:pgSz w:w="11910" w:h="16840"/>
      <w:pgMar w:top="1240" w:right="720" w:bottom="1420" w:left="720" w:header="0" w:footer="11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D6688" w:rsidRDefault="00FD6688" w:rsidP="006010AC">
      <w:r>
        <w:separator/>
      </w:r>
    </w:p>
  </w:endnote>
  <w:endnote w:type="continuationSeparator" w:id="0">
    <w:p w:rsidR="00FD6688" w:rsidRDefault="00FD6688" w:rsidP="0060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Mono CJK JP Regular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53896" w:rsidRDefault="00553896">
    <w:pPr>
      <w:pStyle w:val="a3"/>
      <w:spacing w:line="14" w:lineRule="auto"/>
      <w:rPr>
        <w:sz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page">
                <wp:posOffset>3723005</wp:posOffset>
              </wp:positionH>
              <wp:positionV relativeFrom="page">
                <wp:posOffset>9766300</wp:posOffset>
              </wp:positionV>
              <wp:extent cx="114935" cy="152400"/>
              <wp:effectExtent l="0" t="0" r="18415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553896" w:rsidRDefault="00553896">
                          <w:pPr>
                            <w:spacing w:line="214" w:lineRule="exact"/>
                            <w:ind w:left="40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 w:eastAsia="Times New Roman"/>
                              <w:noProof/>
                              <w:w w:val="96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3.15pt;margin-top:769pt;width:9.05pt;height:12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3uoqwIAAKgFAAAOAAAAZHJzL2Uyb0RvYy54bWysVG1vmzAQ/j5p/8HydwqkJA2opGpDmCZ1&#10;L1K7H+DYJlgDm9lOoJv233c2JU1bTZq28cE62+fn7rl7uMuroW3QgWsjlMxxfBZhxCVVTMhdjr/c&#10;l8ESI2OJZKRRkuf4gRt8tXr75rLvMj5TtWoY1whApMn6Lse1tV0WhobWvCXmTHVcwmWldEssbPUu&#10;ZJr0gN424SyKFmGvNOu0otwYOC3GS7zy+FXFqf1UVYZb1OQYcrN+1X7dujVcXZJsp0lXC/qYBvmL&#10;LFoiJAQ9QhXEErTX4hVUK6hWRlX2jKo2VFUlKPccgE0cvWBzV5OOey5QHNMdy2T+Hyz9ePiskWDQ&#10;O4wkaaFF93yw6EYNKHbV6TuTgdNdB252gGPn6Zia7lbRrwZJta6J3PFrrVVfc8IgO/8yPHk64hgH&#10;su0/KAZhyN4qDzRUunWAUAwE6NClh2NnXCrUhYyT9HyOEYWreD5LIt+5kGTT404b+46rFjkjxxoa&#10;78HJ4dZYoAGuk4uLJVUpmsY3v5HPDsBxPIHQ8NTduSR8L3+kUbpZbpZJkMwWmyCJiiK4LtdJsCjj&#10;i3lxXqzXRfzTxY2TrBaMcenCTLqKkz/r26PCR0UclWVUI5iDcykZvduuG40OBHRd+s81C5I/cQuf&#10;p+GvgcsLSjFU82aWBuVieREkZTIP0otoGURxepMuoiRNivI5pVsh+b9TQn2O0/lsPmrpt9wi/73m&#10;RrJWWJgcjWhzvDw6kcwpcCOZb60lohntk1K49J9KARWbGu316iQ6itUO2wFQnIi3ij2AcrUCZYE8&#10;YdyBUSv9HaMeRkeOzbc90Ryj5r0E9bs5Mxl6MraTQSSFpzm2GI3m2o7zaN9psasBefy/pLqGP6QS&#10;Xr1PWUDqbgPjwJN4HF1u3pzuvdfTgF39AgAA//8DAFBLAwQUAAYACAAAACEAaSPPjuEAAAANAQAA&#10;DwAAAGRycy9kb3ducmV2LnhtbEyPzU7DMBCE70i8g7VI3KjdPyukcaoKwQkJkYYDRydxE6vxOsRu&#10;G96e7akcd+bT7Ey2nVzPzmYM1qOC+UwAM1j7xmKr4Kt8e0qAhaix0b1Ho+DXBNjm93eZTht/wcKc&#10;97FlFIIh1Qq6GIeU81B3xukw84NB8g5+dDrSOba8GfWFwl3PF0JI7rRF+tDpwbx0pj7uT07B7huL&#10;V/vzUX0Wh8KW5bPAd3lU6vFh2m2ARTPFGwzX+lQdcupU+RM2gfUK1olcEkrGepnQKkKkWK2AVVdJ&#10;LgTwPOP/V+R/AAAA//8DAFBLAQItABQABgAIAAAAIQC2gziS/gAAAOEBAAATAAAAAAAAAAAAAAAA&#10;AAAAAABbQ29udGVudF9UeXBlc10ueG1sUEsBAi0AFAAGAAgAAAAhADj9If/WAAAAlAEAAAsAAAAA&#10;AAAAAAAAAAAALwEAAF9yZWxzLy5yZWxzUEsBAi0AFAAGAAgAAAAhANjze6irAgAAqAUAAA4AAAAA&#10;AAAAAAAAAAAALgIAAGRycy9lMm9Eb2MueG1sUEsBAi0AFAAGAAgAAAAhAGkjz47hAAAADQEAAA8A&#10;AAAAAAAAAAAAAAAABQUAAGRycy9kb3ducmV2LnhtbFBLBQYAAAAABAAEAPMAAAATBgAAAAA=&#10;" filled="f" stroked="f">
              <v:textbox inset="0,0,0,0">
                <w:txbxContent>
                  <w:p w:rsidR="00553896" w:rsidRDefault="00553896">
                    <w:pPr>
                      <w:spacing w:line="214" w:lineRule="exact"/>
                      <w:ind w:left="40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begin"/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separate"/>
                    </w:r>
                    <w:r>
                      <w:rPr>
                        <w:rFonts w:ascii="Trebuchet MS" w:eastAsia="Times New Roman"/>
                        <w:noProof/>
                        <w:w w:val="96"/>
                        <w:sz w:val="20"/>
                      </w:rPr>
                      <w:t>1</w:t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D6688" w:rsidRDefault="00FD6688" w:rsidP="006010AC">
      <w:r>
        <w:separator/>
      </w:r>
    </w:p>
  </w:footnote>
  <w:footnote w:type="continuationSeparator" w:id="0">
    <w:p w:rsidR="00FD6688" w:rsidRDefault="00FD6688" w:rsidP="006010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60CED"/>
    <w:multiLevelType w:val="hybridMultilevel"/>
    <w:tmpl w:val="FFFFFFFF"/>
    <w:lvl w:ilvl="0" w:tplc="1DCEE8CA">
      <w:numFmt w:val="bullet"/>
      <w:lvlText w:val="□"/>
      <w:lvlJc w:val="left"/>
      <w:pPr>
        <w:ind w:left="467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45903598">
      <w:numFmt w:val="bullet"/>
      <w:lvlText w:val="•"/>
      <w:lvlJc w:val="left"/>
      <w:pPr>
        <w:ind w:left="727" w:hanging="360"/>
      </w:pPr>
      <w:rPr>
        <w:rFonts w:hint="default"/>
      </w:rPr>
    </w:lvl>
    <w:lvl w:ilvl="2" w:tplc="6F326EC8">
      <w:numFmt w:val="bullet"/>
      <w:lvlText w:val="•"/>
      <w:lvlJc w:val="left"/>
      <w:pPr>
        <w:ind w:left="995" w:hanging="360"/>
      </w:pPr>
      <w:rPr>
        <w:rFonts w:hint="default"/>
      </w:rPr>
    </w:lvl>
    <w:lvl w:ilvl="3" w:tplc="77CC544A">
      <w:numFmt w:val="bullet"/>
      <w:lvlText w:val="•"/>
      <w:lvlJc w:val="left"/>
      <w:pPr>
        <w:ind w:left="1263" w:hanging="360"/>
      </w:pPr>
      <w:rPr>
        <w:rFonts w:hint="default"/>
      </w:rPr>
    </w:lvl>
    <w:lvl w:ilvl="4" w:tplc="FBEAFDB6">
      <w:numFmt w:val="bullet"/>
      <w:lvlText w:val="•"/>
      <w:lvlJc w:val="left"/>
      <w:pPr>
        <w:ind w:left="1531" w:hanging="360"/>
      </w:pPr>
      <w:rPr>
        <w:rFonts w:hint="default"/>
      </w:rPr>
    </w:lvl>
    <w:lvl w:ilvl="5" w:tplc="CC40582E">
      <w:numFmt w:val="bullet"/>
      <w:lvlText w:val="•"/>
      <w:lvlJc w:val="left"/>
      <w:pPr>
        <w:ind w:left="1799" w:hanging="360"/>
      </w:pPr>
      <w:rPr>
        <w:rFonts w:hint="default"/>
      </w:rPr>
    </w:lvl>
    <w:lvl w:ilvl="6" w:tplc="34DA1BCC">
      <w:numFmt w:val="bullet"/>
      <w:lvlText w:val="•"/>
      <w:lvlJc w:val="left"/>
      <w:pPr>
        <w:ind w:left="2067" w:hanging="360"/>
      </w:pPr>
      <w:rPr>
        <w:rFonts w:hint="default"/>
      </w:rPr>
    </w:lvl>
    <w:lvl w:ilvl="7" w:tplc="B464CEE8">
      <w:numFmt w:val="bullet"/>
      <w:lvlText w:val="•"/>
      <w:lvlJc w:val="left"/>
      <w:pPr>
        <w:ind w:left="2335" w:hanging="360"/>
      </w:pPr>
      <w:rPr>
        <w:rFonts w:hint="default"/>
      </w:rPr>
    </w:lvl>
    <w:lvl w:ilvl="8" w:tplc="39DAD15E">
      <w:numFmt w:val="bullet"/>
      <w:lvlText w:val="•"/>
      <w:lvlJc w:val="left"/>
      <w:pPr>
        <w:ind w:left="2603" w:hanging="360"/>
      </w:pPr>
      <w:rPr>
        <w:rFonts w:hint="default"/>
      </w:rPr>
    </w:lvl>
  </w:abstractNum>
  <w:abstractNum w:abstractNumId="1" w15:restartNumberingAfterBreak="0">
    <w:nsid w:val="09984A04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2" w15:restartNumberingAfterBreak="0">
    <w:nsid w:val="12993467"/>
    <w:multiLevelType w:val="multilevel"/>
    <w:tmpl w:val="0212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248AC"/>
    <w:multiLevelType w:val="hybridMultilevel"/>
    <w:tmpl w:val="4D508A24"/>
    <w:lvl w:ilvl="0" w:tplc="0409000F">
      <w:start w:val="1"/>
      <w:numFmt w:val="decimal"/>
      <w:lvlText w:val="%1."/>
      <w:lvlJc w:val="left"/>
      <w:pPr>
        <w:ind w:left="480" w:hanging="480"/>
      </w:pPr>
      <w:rPr>
        <w:rFonts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4" w15:restartNumberingAfterBreak="0">
    <w:nsid w:val="16724DFD"/>
    <w:multiLevelType w:val="hybridMultilevel"/>
    <w:tmpl w:val="4EFC69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71123AD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6" w15:restartNumberingAfterBreak="0">
    <w:nsid w:val="1AF13797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7" w15:restartNumberingAfterBreak="0">
    <w:nsid w:val="1F652242"/>
    <w:multiLevelType w:val="hybridMultilevel"/>
    <w:tmpl w:val="76C4DAF0"/>
    <w:lvl w:ilvl="0" w:tplc="2FCCF592">
      <w:start w:val="1"/>
      <w:numFmt w:val="decimal"/>
      <w:lvlText w:val="%1."/>
      <w:lvlJc w:val="left"/>
      <w:pPr>
        <w:ind w:left="420" w:hanging="420"/>
      </w:pPr>
      <w:rPr>
        <w:rFonts w:cs="Times New Roman"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8" w15:restartNumberingAfterBreak="0">
    <w:nsid w:val="21417C7A"/>
    <w:multiLevelType w:val="hybridMultilevel"/>
    <w:tmpl w:val="FFFFFFFF"/>
    <w:lvl w:ilvl="0" w:tplc="684CB0A6">
      <w:numFmt w:val="bullet"/>
      <w:lvlText w:val="□"/>
      <w:lvlJc w:val="left"/>
      <w:pPr>
        <w:ind w:left="590" w:hanging="48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489E6500">
      <w:numFmt w:val="bullet"/>
      <w:lvlText w:val="•"/>
      <w:lvlJc w:val="left"/>
      <w:pPr>
        <w:ind w:left="867" w:hanging="480"/>
      </w:pPr>
      <w:rPr>
        <w:rFonts w:hint="default"/>
      </w:rPr>
    </w:lvl>
    <w:lvl w:ilvl="2" w:tplc="2D3CA298">
      <w:numFmt w:val="bullet"/>
      <w:lvlText w:val="•"/>
      <w:lvlJc w:val="left"/>
      <w:pPr>
        <w:ind w:left="1135" w:hanging="480"/>
      </w:pPr>
      <w:rPr>
        <w:rFonts w:hint="default"/>
      </w:rPr>
    </w:lvl>
    <w:lvl w:ilvl="3" w:tplc="10141852">
      <w:numFmt w:val="bullet"/>
      <w:lvlText w:val="•"/>
      <w:lvlJc w:val="left"/>
      <w:pPr>
        <w:ind w:left="1402" w:hanging="480"/>
      </w:pPr>
      <w:rPr>
        <w:rFonts w:hint="default"/>
      </w:rPr>
    </w:lvl>
    <w:lvl w:ilvl="4" w:tplc="5AD411CA">
      <w:numFmt w:val="bullet"/>
      <w:lvlText w:val="•"/>
      <w:lvlJc w:val="left"/>
      <w:pPr>
        <w:ind w:left="1670" w:hanging="480"/>
      </w:pPr>
      <w:rPr>
        <w:rFonts w:hint="default"/>
      </w:rPr>
    </w:lvl>
    <w:lvl w:ilvl="5" w:tplc="AE0443E8">
      <w:numFmt w:val="bullet"/>
      <w:lvlText w:val="•"/>
      <w:lvlJc w:val="left"/>
      <w:pPr>
        <w:ind w:left="1938" w:hanging="480"/>
      </w:pPr>
      <w:rPr>
        <w:rFonts w:hint="default"/>
      </w:rPr>
    </w:lvl>
    <w:lvl w:ilvl="6" w:tplc="6ABC3A9E">
      <w:numFmt w:val="bullet"/>
      <w:lvlText w:val="•"/>
      <w:lvlJc w:val="left"/>
      <w:pPr>
        <w:ind w:left="2205" w:hanging="480"/>
      </w:pPr>
      <w:rPr>
        <w:rFonts w:hint="default"/>
      </w:rPr>
    </w:lvl>
    <w:lvl w:ilvl="7" w:tplc="2AB48AF0">
      <w:numFmt w:val="bullet"/>
      <w:lvlText w:val="•"/>
      <w:lvlJc w:val="left"/>
      <w:pPr>
        <w:ind w:left="2473" w:hanging="480"/>
      </w:pPr>
      <w:rPr>
        <w:rFonts w:hint="default"/>
      </w:rPr>
    </w:lvl>
    <w:lvl w:ilvl="8" w:tplc="802ED038">
      <w:numFmt w:val="bullet"/>
      <w:lvlText w:val="•"/>
      <w:lvlJc w:val="left"/>
      <w:pPr>
        <w:ind w:left="2740" w:hanging="480"/>
      </w:pPr>
      <w:rPr>
        <w:rFonts w:hint="default"/>
      </w:rPr>
    </w:lvl>
  </w:abstractNum>
  <w:abstractNum w:abstractNumId="9" w15:restartNumberingAfterBreak="0">
    <w:nsid w:val="23C210D0"/>
    <w:multiLevelType w:val="hybridMultilevel"/>
    <w:tmpl w:val="1272154C"/>
    <w:lvl w:ilvl="0" w:tplc="2CE0EB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31312AD"/>
    <w:multiLevelType w:val="hybridMultilevel"/>
    <w:tmpl w:val="FFFFFFFF"/>
    <w:lvl w:ilvl="0" w:tplc="676C3000">
      <w:start w:val="1"/>
      <w:numFmt w:val="decimal"/>
      <w:lvlText w:val="%1."/>
      <w:lvlJc w:val="left"/>
      <w:pPr>
        <w:ind w:left="773" w:hanging="361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</w:rPr>
    </w:lvl>
    <w:lvl w:ilvl="1" w:tplc="CC1A767A">
      <w:numFmt w:val="bullet"/>
      <w:lvlText w:val="•"/>
      <w:lvlJc w:val="left"/>
      <w:pPr>
        <w:ind w:left="1748" w:hanging="361"/>
      </w:pPr>
      <w:rPr>
        <w:rFonts w:hint="default"/>
      </w:rPr>
    </w:lvl>
    <w:lvl w:ilvl="2" w:tplc="A5C26EF4">
      <w:numFmt w:val="bullet"/>
      <w:lvlText w:val="•"/>
      <w:lvlJc w:val="left"/>
      <w:pPr>
        <w:ind w:left="2717" w:hanging="361"/>
      </w:pPr>
      <w:rPr>
        <w:rFonts w:hint="default"/>
      </w:rPr>
    </w:lvl>
    <w:lvl w:ilvl="3" w:tplc="1C2E8752">
      <w:numFmt w:val="bullet"/>
      <w:lvlText w:val="•"/>
      <w:lvlJc w:val="left"/>
      <w:pPr>
        <w:ind w:left="3685" w:hanging="361"/>
      </w:pPr>
      <w:rPr>
        <w:rFonts w:hint="default"/>
      </w:rPr>
    </w:lvl>
    <w:lvl w:ilvl="4" w:tplc="D026F572">
      <w:numFmt w:val="bullet"/>
      <w:lvlText w:val="•"/>
      <w:lvlJc w:val="left"/>
      <w:pPr>
        <w:ind w:left="4654" w:hanging="361"/>
      </w:pPr>
      <w:rPr>
        <w:rFonts w:hint="default"/>
      </w:rPr>
    </w:lvl>
    <w:lvl w:ilvl="5" w:tplc="A02681B4">
      <w:numFmt w:val="bullet"/>
      <w:lvlText w:val="•"/>
      <w:lvlJc w:val="left"/>
      <w:pPr>
        <w:ind w:left="5623" w:hanging="361"/>
      </w:pPr>
      <w:rPr>
        <w:rFonts w:hint="default"/>
      </w:rPr>
    </w:lvl>
    <w:lvl w:ilvl="6" w:tplc="605E75D2">
      <w:numFmt w:val="bullet"/>
      <w:lvlText w:val="•"/>
      <w:lvlJc w:val="left"/>
      <w:pPr>
        <w:ind w:left="6591" w:hanging="361"/>
      </w:pPr>
      <w:rPr>
        <w:rFonts w:hint="default"/>
      </w:rPr>
    </w:lvl>
    <w:lvl w:ilvl="7" w:tplc="6C8A5CCA">
      <w:numFmt w:val="bullet"/>
      <w:lvlText w:val="•"/>
      <w:lvlJc w:val="left"/>
      <w:pPr>
        <w:ind w:left="7560" w:hanging="361"/>
      </w:pPr>
      <w:rPr>
        <w:rFonts w:hint="default"/>
      </w:rPr>
    </w:lvl>
    <w:lvl w:ilvl="8" w:tplc="21CE672E">
      <w:numFmt w:val="bullet"/>
      <w:lvlText w:val="•"/>
      <w:lvlJc w:val="left"/>
      <w:pPr>
        <w:ind w:left="8529" w:hanging="361"/>
      </w:pPr>
      <w:rPr>
        <w:rFonts w:hint="default"/>
      </w:rPr>
    </w:lvl>
  </w:abstractNum>
  <w:abstractNum w:abstractNumId="11" w15:restartNumberingAfterBreak="0">
    <w:nsid w:val="3C874447"/>
    <w:multiLevelType w:val="hybridMultilevel"/>
    <w:tmpl w:val="426EE306"/>
    <w:lvl w:ilvl="0" w:tplc="0409000F">
      <w:start w:val="1"/>
      <w:numFmt w:val="decimal"/>
      <w:lvlText w:val="%1."/>
      <w:lvlJc w:val="left"/>
      <w:pPr>
        <w:ind w:left="480" w:hanging="480"/>
      </w:pPr>
      <w:rPr>
        <w:rFonts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2" w15:restartNumberingAfterBreak="0">
    <w:nsid w:val="447D39AF"/>
    <w:multiLevelType w:val="hybridMultilevel"/>
    <w:tmpl w:val="833E7E24"/>
    <w:lvl w:ilvl="0" w:tplc="C2C22674">
      <w:start w:val="1"/>
      <w:numFmt w:val="decimal"/>
      <w:lvlText w:val="%1."/>
      <w:lvlJc w:val="left"/>
      <w:pPr>
        <w:ind w:left="360" w:hanging="360"/>
      </w:pPr>
      <w:rPr>
        <w:rFonts w:cs="標楷體" w:hint="default"/>
        <w:sz w:val="23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9382A70"/>
    <w:multiLevelType w:val="multilevel"/>
    <w:tmpl w:val="6DD4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0D7E6A"/>
    <w:multiLevelType w:val="hybridMultilevel"/>
    <w:tmpl w:val="FFFFFFFF"/>
    <w:lvl w:ilvl="0" w:tplc="ED22CFEC">
      <w:numFmt w:val="bullet"/>
      <w:lvlText w:val="□"/>
      <w:lvlJc w:val="left"/>
      <w:pPr>
        <w:ind w:left="468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1A86F41A">
      <w:numFmt w:val="bullet"/>
      <w:lvlText w:val="•"/>
      <w:lvlJc w:val="left"/>
      <w:pPr>
        <w:ind w:left="728" w:hanging="360"/>
      </w:pPr>
      <w:rPr>
        <w:rFonts w:hint="default"/>
      </w:rPr>
    </w:lvl>
    <w:lvl w:ilvl="2" w:tplc="0CC402CA">
      <w:numFmt w:val="bullet"/>
      <w:lvlText w:val="•"/>
      <w:lvlJc w:val="left"/>
      <w:pPr>
        <w:ind w:left="997" w:hanging="360"/>
      </w:pPr>
      <w:rPr>
        <w:rFonts w:hint="default"/>
      </w:rPr>
    </w:lvl>
    <w:lvl w:ilvl="3" w:tplc="6DA4C818">
      <w:numFmt w:val="bullet"/>
      <w:lvlText w:val="•"/>
      <w:lvlJc w:val="left"/>
      <w:pPr>
        <w:ind w:left="1266" w:hanging="360"/>
      </w:pPr>
      <w:rPr>
        <w:rFonts w:hint="default"/>
      </w:rPr>
    </w:lvl>
    <w:lvl w:ilvl="4" w:tplc="D6E0C6CE">
      <w:numFmt w:val="bullet"/>
      <w:lvlText w:val="•"/>
      <w:lvlJc w:val="left"/>
      <w:pPr>
        <w:ind w:left="1535" w:hanging="360"/>
      </w:pPr>
      <w:rPr>
        <w:rFonts w:hint="default"/>
      </w:rPr>
    </w:lvl>
    <w:lvl w:ilvl="5" w:tplc="5204CE3A">
      <w:numFmt w:val="bullet"/>
      <w:lvlText w:val="•"/>
      <w:lvlJc w:val="left"/>
      <w:pPr>
        <w:ind w:left="1804" w:hanging="360"/>
      </w:pPr>
      <w:rPr>
        <w:rFonts w:hint="default"/>
      </w:rPr>
    </w:lvl>
    <w:lvl w:ilvl="6" w:tplc="28D4B568">
      <w:numFmt w:val="bullet"/>
      <w:lvlText w:val="•"/>
      <w:lvlJc w:val="left"/>
      <w:pPr>
        <w:ind w:left="2073" w:hanging="360"/>
      </w:pPr>
      <w:rPr>
        <w:rFonts w:hint="default"/>
      </w:rPr>
    </w:lvl>
    <w:lvl w:ilvl="7" w:tplc="0130F59A">
      <w:numFmt w:val="bullet"/>
      <w:lvlText w:val="•"/>
      <w:lvlJc w:val="left"/>
      <w:pPr>
        <w:ind w:left="2342" w:hanging="360"/>
      </w:pPr>
      <w:rPr>
        <w:rFonts w:hint="default"/>
      </w:rPr>
    </w:lvl>
    <w:lvl w:ilvl="8" w:tplc="C714DC32">
      <w:numFmt w:val="bullet"/>
      <w:lvlText w:val="•"/>
      <w:lvlJc w:val="left"/>
      <w:pPr>
        <w:ind w:left="2611" w:hanging="360"/>
      </w:pPr>
      <w:rPr>
        <w:rFonts w:hint="default"/>
      </w:rPr>
    </w:lvl>
  </w:abstractNum>
  <w:abstractNum w:abstractNumId="15" w15:restartNumberingAfterBreak="0">
    <w:nsid w:val="4F5B0A53"/>
    <w:multiLevelType w:val="hybridMultilevel"/>
    <w:tmpl w:val="A456FBF8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6" w15:restartNumberingAfterBreak="0">
    <w:nsid w:val="589D3B71"/>
    <w:multiLevelType w:val="hybridMultilevel"/>
    <w:tmpl w:val="298AF6AE"/>
    <w:lvl w:ilvl="0" w:tplc="F2AE9AC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7" w15:restartNumberingAfterBreak="0">
    <w:nsid w:val="5B9E002B"/>
    <w:multiLevelType w:val="multilevel"/>
    <w:tmpl w:val="32D2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AF1CC5"/>
    <w:multiLevelType w:val="hybridMultilevel"/>
    <w:tmpl w:val="FFFFFFFF"/>
    <w:lvl w:ilvl="0" w:tplc="DDE07B64">
      <w:numFmt w:val="bullet"/>
      <w:lvlText w:val="□"/>
      <w:lvlJc w:val="left"/>
      <w:pPr>
        <w:ind w:left="590" w:hanging="48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06DC8450">
      <w:numFmt w:val="bullet"/>
      <w:lvlText w:val="•"/>
      <w:lvlJc w:val="left"/>
      <w:pPr>
        <w:ind w:left="867" w:hanging="480"/>
      </w:pPr>
      <w:rPr>
        <w:rFonts w:hint="default"/>
      </w:rPr>
    </w:lvl>
    <w:lvl w:ilvl="2" w:tplc="7108CBCA">
      <w:numFmt w:val="bullet"/>
      <w:lvlText w:val="•"/>
      <w:lvlJc w:val="left"/>
      <w:pPr>
        <w:ind w:left="1135" w:hanging="480"/>
      </w:pPr>
      <w:rPr>
        <w:rFonts w:hint="default"/>
      </w:rPr>
    </w:lvl>
    <w:lvl w:ilvl="3" w:tplc="B8DC6356">
      <w:numFmt w:val="bullet"/>
      <w:lvlText w:val="•"/>
      <w:lvlJc w:val="left"/>
      <w:pPr>
        <w:ind w:left="1402" w:hanging="480"/>
      </w:pPr>
      <w:rPr>
        <w:rFonts w:hint="default"/>
      </w:rPr>
    </w:lvl>
    <w:lvl w:ilvl="4" w:tplc="4EC07BBA">
      <w:numFmt w:val="bullet"/>
      <w:lvlText w:val="•"/>
      <w:lvlJc w:val="left"/>
      <w:pPr>
        <w:ind w:left="1670" w:hanging="480"/>
      </w:pPr>
      <w:rPr>
        <w:rFonts w:hint="default"/>
      </w:rPr>
    </w:lvl>
    <w:lvl w:ilvl="5" w:tplc="1E72621C">
      <w:numFmt w:val="bullet"/>
      <w:lvlText w:val="•"/>
      <w:lvlJc w:val="left"/>
      <w:pPr>
        <w:ind w:left="1938" w:hanging="480"/>
      </w:pPr>
      <w:rPr>
        <w:rFonts w:hint="default"/>
      </w:rPr>
    </w:lvl>
    <w:lvl w:ilvl="6" w:tplc="30E08416">
      <w:numFmt w:val="bullet"/>
      <w:lvlText w:val="•"/>
      <w:lvlJc w:val="left"/>
      <w:pPr>
        <w:ind w:left="2205" w:hanging="480"/>
      </w:pPr>
      <w:rPr>
        <w:rFonts w:hint="default"/>
      </w:rPr>
    </w:lvl>
    <w:lvl w:ilvl="7" w:tplc="A26229AE">
      <w:numFmt w:val="bullet"/>
      <w:lvlText w:val="•"/>
      <w:lvlJc w:val="left"/>
      <w:pPr>
        <w:ind w:left="2473" w:hanging="480"/>
      </w:pPr>
      <w:rPr>
        <w:rFonts w:hint="default"/>
      </w:rPr>
    </w:lvl>
    <w:lvl w:ilvl="8" w:tplc="596045A2">
      <w:numFmt w:val="bullet"/>
      <w:lvlText w:val="•"/>
      <w:lvlJc w:val="left"/>
      <w:pPr>
        <w:ind w:left="2740" w:hanging="480"/>
      </w:pPr>
      <w:rPr>
        <w:rFonts w:hint="default"/>
      </w:rPr>
    </w:lvl>
  </w:abstractNum>
  <w:abstractNum w:abstractNumId="19" w15:restartNumberingAfterBreak="0">
    <w:nsid w:val="60417A28"/>
    <w:multiLevelType w:val="hybridMultilevel"/>
    <w:tmpl w:val="FFFFFFFF"/>
    <w:lvl w:ilvl="0" w:tplc="54DAC508">
      <w:numFmt w:val="bullet"/>
      <w:lvlText w:val="□"/>
      <w:lvlJc w:val="left"/>
      <w:pPr>
        <w:ind w:left="467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353E0942">
      <w:numFmt w:val="bullet"/>
      <w:lvlText w:val="•"/>
      <w:lvlJc w:val="left"/>
      <w:pPr>
        <w:ind w:left="727" w:hanging="360"/>
      </w:pPr>
      <w:rPr>
        <w:rFonts w:hint="default"/>
      </w:rPr>
    </w:lvl>
    <w:lvl w:ilvl="2" w:tplc="690C4CDC">
      <w:numFmt w:val="bullet"/>
      <w:lvlText w:val="•"/>
      <w:lvlJc w:val="left"/>
      <w:pPr>
        <w:ind w:left="995" w:hanging="360"/>
      </w:pPr>
      <w:rPr>
        <w:rFonts w:hint="default"/>
      </w:rPr>
    </w:lvl>
    <w:lvl w:ilvl="3" w:tplc="0598EF8C">
      <w:numFmt w:val="bullet"/>
      <w:lvlText w:val="•"/>
      <w:lvlJc w:val="left"/>
      <w:pPr>
        <w:ind w:left="1263" w:hanging="360"/>
      </w:pPr>
      <w:rPr>
        <w:rFonts w:hint="default"/>
      </w:rPr>
    </w:lvl>
    <w:lvl w:ilvl="4" w:tplc="65DADF36">
      <w:numFmt w:val="bullet"/>
      <w:lvlText w:val="•"/>
      <w:lvlJc w:val="left"/>
      <w:pPr>
        <w:ind w:left="1531" w:hanging="360"/>
      </w:pPr>
      <w:rPr>
        <w:rFonts w:hint="default"/>
      </w:rPr>
    </w:lvl>
    <w:lvl w:ilvl="5" w:tplc="A722329C">
      <w:numFmt w:val="bullet"/>
      <w:lvlText w:val="•"/>
      <w:lvlJc w:val="left"/>
      <w:pPr>
        <w:ind w:left="1799" w:hanging="360"/>
      </w:pPr>
      <w:rPr>
        <w:rFonts w:hint="default"/>
      </w:rPr>
    </w:lvl>
    <w:lvl w:ilvl="6" w:tplc="D188C606">
      <w:numFmt w:val="bullet"/>
      <w:lvlText w:val="•"/>
      <w:lvlJc w:val="left"/>
      <w:pPr>
        <w:ind w:left="2067" w:hanging="360"/>
      </w:pPr>
      <w:rPr>
        <w:rFonts w:hint="default"/>
      </w:rPr>
    </w:lvl>
    <w:lvl w:ilvl="7" w:tplc="7DAA44A0">
      <w:numFmt w:val="bullet"/>
      <w:lvlText w:val="•"/>
      <w:lvlJc w:val="left"/>
      <w:pPr>
        <w:ind w:left="2335" w:hanging="360"/>
      </w:pPr>
      <w:rPr>
        <w:rFonts w:hint="default"/>
      </w:rPr>
    </w:lvl>
    <w:lvl w:ilvl="8" w:tplc="1FF2F60E">
      <w:numFmt w:val="bullet"/>
      <w:lvlText w:val="•"/>
      <w:lvlJc w:val="left"/>
      <w:pPr>
        <w:ind w:left="2603" w:hanging="360"/>
      </w:pPr>
      <w:rPr>
        <w:rFonts w:hint="default"/>
      </w:rPr>
    </w:lvl>
  </w:abstractNum>
  <w:abstractNum w:abstractNumId="20" w15:restartNumberingAfterBreak="0">
    <w:nsid w:val="62022C21"/>
    <w:multiLevelType w:val="hybridMultilevel"/>
    <w:tmpl w:val="FFFFFFFF"/>
    <w:lvl w:ilvl="0" w:tplc="7752186A">
      <w:numFmt w:val="bullet"/>
      <w:lvlText w:val="□"/>
      <w:lvlJc w:val="left"/>
      <w:pPr>
        <w:ind w:left="468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FD88FA46">
      <w:numFmt w:val="bullet"/>
      <w:lvlText w:val="•"/>
      <w:lvlJc w:val="left"/>
      <w:pPr>
        <w:ind w:left="728" w:hanging="360"/>
      </w:pPr>
      <w:rPr>
        <w:rFonts w:hint="default"/>
      </w:rPr>
    </w:lvl>
    <w:lvl w:ilvl="2" w:tplc="F0F80016">
      <w:numFmt w:val="bullet"/>
      <w:lvlText w:val="•"/>
      <w:lvlJc w:val="left"/>
      <w:pPr>
        <w:ind w:left="997" w:hanging="360"/>
      </w:pPr>
      <w:rPr>
        <w:rFonts w:hint="default"/>
      </w:rPr>
    </w:lvl>
    <w:lvl w:ilvl="3" w:tplc="B870581A">
      <w:numFmt w:val="bullet"/>
      <w:lvlText w:val="•"/>
      <w:lvlJc w:val="left"/>
      <w:pPr>
        <w:ind w:left="1266" w:hanging="360"/>
      </w:pPr>
      <w:rPr>
        <w:rFonts w:hint="default"/>
      </w:rPr>
    </w:lvl>
    <w:lvl w:ilvl="4" w:tplc="6E1A645C">
      <w:numFmt w:val="bullet"/>
      <w:lvlText w:val="•"/>
      <w:lvlJc w:val="left"/>
      <w:pPr>
        <w:ind w:left="1535" w:hanging="360"/>
      </w:pPr>
      <w:rPr>
        <w:rFonts w:hint="default"/>
      </w:rPr>
    </w:lvl>
    <w:lvl w:ilvl="5" w:tplc="B282ABEE">
      <w:numFmt w:val="bullet"/>
      <w:lvlText w:val="•"/>
      <w:lvlJc w:val="left"/>
      <w:pPr>
        <w:ind w:left="1804" w:hanging="360"/>
      </w:pPr>
      <w:rPr>
        <w:rFonts w:hint="default"/>
      </w:rPr>
    </w:lvl>
    <w:lvl w:ilvl="6" w:tplc="6ADAAE86">
      <w:numFmt w:val="bullet"/>
      <w:lvlText w:val="•"/>
      <w:lvlJc w:val="left"/>
      <w:pPr>
        <w:ind w:left="2073" w:hanging="360"/>
      </w:pPr>
      <w:rPr>
        <w:rFonts w:hint="default"/>
      </w:rPr>
    </w:lvl>
    <w:lvl w:ilvl="7" w:tplc="C03669EE">
      <w:numFmt w:val="bullet"/>
      <w:lvlText w:val="•"/>
      <w:lvlJc w:val="left"/>
      <w:pPr>
        <w:ind w:left="2342" w:hanging="360"/>
      </w:pPr>
      <w:rPr>
        <w:rFonts w:hint="default"/>
      </w:rPr>
    </w:lvl>
    <w:lvl w:ilvl="8" w:tplc="4D1A3784">
      <w:numFmt w:val="bullet"/>
      <w:lvlText w:val="•"/>
      <w:lvlJc w:val="left"/>
      <w:pPr>
        <w:ind w:left="2611" w:hanging="360"/>
      </w:pPr>
      <w:rPr>
        <w:rFonts w:hint="default"/>
      </w:rPr>
    </w:lvl>
  </w:abstractNum>
  <w:abstractNum w:abstractNumId="21" w15:restartNumberingAfterBreak="0">
    <w:nsid w:val="7AB30186"/>
    <w:multiLevelType w:val="hybridMultilevel"/>
    <w:tmpl w:val="7BD29D0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0"/>
  </w:num>
  <w:num w:numId="2">
    <w:abstractNumId w:val="19"/>
  </w:num>
  <w:num w:numId="3">
    <w:abstractNumId w:val="8"/>
  </w:num>
  <w:num w:numId="4">
    <w:abstractNumId w:val="14"/>
  </w:num>
  <w:num w:numId="5">
    <w:abstractNumId w:val="0"/>
  </w:num>
  <w:num w:numId="6">
    <w:abstractNumId w:val="18"/>
  </w:num>
  <w:num w:numId="7">
    <w:abstractNumId w:val="20"/>
  </w:num>
  <w:num w:numId="8">
    <w:abstractNumId w:val="16"/>
  </w:num>
  <w:num w:numId="9">
    <w:abstractNumId w:val="5"/>
  </w:num>
  <w:num w:numId="10">
    <w:abstractNumId w:val="3"/>
  </w:num>
  <w:num w:numId="11">
    <w:abstractNumId w:val="1"/>
  </w:num>
  <w:num w:numId="12">
    <w:abstractNumId w:val="6"/>
  </w:num>
  <w:num w:numId="13">
    <w:abstractNumId w:val="7"/>
  </w:num>
  <w:num w:numId="14">
    <w:abstractNumId w:val="15"/>
  </w:num>
  <w:num w:numId="15">
    <w:abstractNumId w:val="11"/>
  </w:num>
  <w:num w:numId="16">
    <w:abstractNumId w:val="12"/>
  </w:num>
  <w:num w:numId="17">
    <w:abstractNumId w:val="9"/>
  </w:num>
  <w:num w:numId="18">
    <w:abstractNumId w:val="4"/>
  </w:num>
  <w:num w:numId="19">
    <w:abstractNumId w:val="21"/>
  </w:num>
  <w:num w:numId="20">
    <w:abstractNumId w:val="13"/>
  </w:num>
  <w:num w:numId="21">
    <w:abstractNumId w:val="2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0AC"/>
    <w:rsid w:val="00021183"/>
    <w:rsid w:val="0003683D"/>
    <w:rsid w:val="00052829"/>
    <w:rsid w:val="00070529"/>
    <w:rsid w:val="000A582E"/>
    <w:rsid w:val="000B065B"/>
    <w:rsid w:val="000B53DA"/>
    <w:rsid w:val="000E1586"/>
    <w:rsid w:val="000E5F85"/>
    <w:rsid w:val="000F6632"/>
    <w:rsid w:val="0010171C"/>
    <w:rsid w:val="0010351F"/>
    <w:rsid w:val="00113BA0"/>
    <w:rsid w:val="0011734B"/>
    <w:rsid w:val="00133880"/>
    <w:rsid w:val="00133F46"/>
    <w:rsid w:val="00153C8F"/>
    <w:rsid w:val="00154968"/>
    <w:rsid w:val="001762B7"/>
    <w:rsid w:val="001950D5"/>
    <w:rsid w:val="001A2A04"/>
    <w:rsid w:val="001B1C6B"/>
    <w:rsid w:val="001B378A"/>
    <w:rsid w:val="002233B5"/>
    <w:rsid w:val="00227F13"/>
    <w:rsid w:val="00291B6D"/>
    <w:rsid w:val="002A74EC"/>
    <w:rsid w:val="002B5A5C"/>
    <w:rsid w:val="002E582E"/>
    <w:rsid w:val="003314EB"/>
    <w:rsid w:val="00343085"/>
    <w:rsid w:val="00355E45"/>
    <w:rsid w:val="00365D3D"/>
    <w:rsid w:val="00372E46"/>
    <w:rsid w:val="00381117"/>
    <w:rsid w:val="00387867"/>
    <w:rsid w:val="0039300A"/>
    <w:rsid w:val="003A73EB"/>
    <w:rsid w:val="003C177C"/>
    <w:rsid w:val="003C43AF"/>
    <w:rsid w:val="003E14A0"/>
    <w:rsid w:val="003E509C"/>
    <w:rsid w:val="003F0629"/>
    <w:rsid w:val="003F2D20"/>
    <w:rsid w:val="003F6FD7"/>
    <w:rsid w:val="004006B6"/>
    <w:rsid w:val="00422055"/>
    <w:rsid w:val="00446039"/>
    <w:rsid w:val="00455774"/>
    <w:rsid w:val="00473E02"/>
    <w:rsid w:val="0047545F"/>
    <w:rsid w:val="004820CB"/>
    <w:rsid w:val="004946E3"/>
    <w:rsid w:val="004C55BE"/>
    <w:rsid w:val="004D6F95"/>
    <w:rsid w:val="004E1FA6"/>
    <w:rsid w:val="004F44B9"/>
    <w:rsid w:val="004F6BD1"/>
    <w:rsid w:val="00510EC9"/>
    <w:rsid w:val="005112AE"/>
    <w:rsid w:val="005423B2"/>
    <w:rsid w:val="00553896"/>
    <w:rsid w:val="00571ECD"/>
    <w:rsid w:val="005B4758"/>
    <w:rsid w:val="005D4A0C"/>
    <w:rsid w:val="005D5D9D"/>
    <w:rsid w:val="005D725F"/>
    <w:rsid w:val="006010AC"/>
    <w:rsid w:val="00660C9D"/>
    <w:rsid w:val="00664180"/>
    <w:rsid w:val="00676F87"/>
    <w:rsid w:val="006811F0"/>
    <w:rsid w:val="0069225A"/>
    <w:rsid w:val="006924A3"/>
    <w:rsid w:val="006929DB"/>
    <w:rsid w:val="00696810"/>
    <w:rsid w:val="006C230C"/>
    <w:rsid w:val="0070076A"/>
    <w:rsid w:val="00712FF9"/>
    <w:rsid w:val="00726121"/>
    <w:rsid w:val="007308DD"/>
    <w:rsid w:val="00742A07"/>
    <w:rsid w:val="007473D6"/>
    <w:rsid w:val="00757978"/>
    <w:rsid w:val="00773F5E"/>
    <w:rsid w:val="00793223"/>
    <w:rsid w:val="007B5DCF"/>
    <w:rsid w:val="007D3AB0"/>
    <w:rsid w:val="007F6698"/>
    <w:rsid w:val="00831A67"/>
    <w:rsid w:val="00840162"/>
    <w:rsid w:val="00860B37"/>
    <w:rsid w:val="00867D5A"/>
    <w:rsid w:val="00887070"/>
    <w:rsid w:val="008B1981"/>
    <w:rsid w:val="008B3918"/>
    <w:rsid w:val="008C1200"/>
    <w:rsid w:val="008F05FD"/>
    <w:rsid w:val="0091135C"/>
    <w:rsid w:val="00913639"/>
    <w:rsid w:val="00915ECE"/>
    <w:rsid w:val="0092547C"/>
    <w:rsid w:val="00932D91"/>
    <w:rsid w:val="00936AF7"/>
    <w:rsid w:val="00936E75"/>
    <w:rsid w:val="00945DD2"/>
    <w:rsid w:val="0097714D"/>
    <w:rsid w:val="00990E67"/>
    <w:rsid w:val="00996B5E"/>
    <w:rsid w:val="009C3206"/>
    <w:rsid w:val="009D549C"/>
    <w:rsid w:val="009E58BB"/>
    <w:rsid w:val="00A42945"/>
    <w:rsid w:val="00A43936"/>
    <w:rsid w:val="00A54835"/>
    <w:rsid w:val="00A577D4"/>
    <w:rsid w:val="00A67663"/>
    <w:rsid w:val="00A71140"/>
    <w:rsid w:val="00A80EED"/>
    <w:rsid w:val="00A84E69"/>
    <w:rsid w:val="00A87C20"/>
    <w:rsid w:val="00A92068"/>
    <w:rsid w:val="00AB1165"/>
    <w:rsid w:val="00AB28A6"/>
    <w:rsid w:val="00AB3A79"/>
    <w:rsid w:val="00AE0099"/>
    <w:rsid w:val="00B25127"/>
    <w:rsid w:val="00B35511"/>
    <w:rsid w:val="00B4681A"/>
    <w:rsid w:val="00B6533F"/>
    <w:rsid w:val="00B70E4C"/>
    <w:rsid w:val="00B7776E"/>
    <w:rsid w:val="00B876EE"/>
    <w:rsid w:val="00BA2BCC"/>
    <w:rsid w:val="00BD3F60"/>
    <w:rsid w:val="00BF4791"/>
    <w:rsid w:val="00C203E8"/>
    <w:rsid w:val="00C60C8B"/>
    <w:rsid w:val="00C62188"/>
    <w:rsid w:val="00C82EF9"/>
    <w:rsid w:val="00C8517F"/>
    <w:rsid w:val="00C9007C"/>
    <w:rsid w:val="00C93D23"/>
    <w:rsid w:val="00C9693B"/>
    <w:rsid w:val="00CB5598"/>
    <w:rsid w:val="00CC1256"/>
    <w:rsid w:val="00CD69C5"/>
    <w:rsid w:val="00CE01DB"/>
    <w:rsid w:val="00D11447"/>
    <w:rsid w:val="00D14D5C"/>
    <w:rsid w:val="00D207C1"/>
    <w:rsid w:val="00D523D4"/>
    <w:rsid w:val="00D60745"/>
    <w:rsid w:val="00DA552C"/>
    <w:rsid w:val="00DD0A83"/>
    <w:rsid w:val="00DD61A8"/>
    <w:rsid w:val="00DF6DA7"/>
    <w:rsid w:val="00E00099"/>
    <w:rsid w:val="00E8276C"/>
    <w:rsid w:val="00E87E53"/>
    <w:rsid w:val="00EA62D5"/>
    <w:rsid w:val="00EB546C"/>
    <w:rsid w:val="00EC1476"/>
    <w:rsid w:val="00F2204B"/>
    <w:rsid w:val="00F33D0D"/>
    <w:rsid w:val="00F35613"/>
    <w:rsid w:val="00F4472B"/>
    <w:rsid w:val="00F4700C"/>
    <w:rsid w:val="00F575A9"/>
    <w:rsid w:val="00FC3DAE"/>
    <w:rsid w:val="00FC744F"/>
    <w:rsid w:val="00FD0A18"/>
    <w:rsid w:val="00FD6688"/>
    <w:rsid w:val="00FE0682"/>
    <w:rsid w:val="00FE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  <w15:docId w15:val="{32A4A947-BC7E-4E59-B65C-D7DB9F629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新細明體" w:hAnsi="Calibri" w:cs="Times New Roman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semiHidden="1" w:uiPriority="0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010AC"/>
    <w:pPr>
      <w:widowControl w:val="0"/>
      <w:autoSpaceDE w:val="0"/>
      <w:autoSpaceDN w:val="0"/>
    </w:pPr>
    <w:rPr>
      <w:rFonts w:ascii="Noto Sans Mono CJK JP Regular" w:hAnsi="Noto Sans Mono CJK JP Regular" w:cs="Noto Sans Mono CJK JP Regular"/>
      <w:kern w:val="0"/>
      <w:sz w:val="22"/>
      <w:szCs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rsid w:val="006010AC"/>
    <w:rPr>
      <w:sz w:val="32"/>
      <w:szCs w:val="32"/>
    </w:rPr>
  </w:style>
  <w:style w:type="character" w:customStyle="1" w:styleId="a4">
    <w:name w:val="本文 字元"/>
    <w:basedOn w:val="a0"/>
    <w:link w:val="a3"/>
    <w:uiPriority w:val="99"/>
    <w:semiHidden/>
    <w:locked/>
    <w:rPr>
      <w:rFonts w:ascii="Noto Sans Mono CJK JP Regular" w:hAnsi="Noto Sans Mono CJK JP Regular" w:cs="Noto Sans Mono CJK JP Regular"/>
      <w:kern w:val="0"/>
      <w:sz w:val="22"/>
      <w:lang w:val="zh-TW" w:eastAsia="x-none"/>
    </w:rPr>
  </w:style>
  <w:style w:type="paragraph" w:styleId="a5">
    <w:name w:val="List Paragraph"/>
    <w:basedOn w:val="a"/>
    <w:uiPriority w:val="34"/>
    <w:qFormat/>
    <w:rsid w:val="006010AC"/>
    <w:pPr>
      <w:spacing w:line="416" w:lineRule="exact"/>
      <w:ind w:left="773" w:hanging="361"/>
    </w:pPr>
  </w:style>
  <w:style w:type="paragraph" w:customStyle="1" w:styleId="TableParagraph">
    <w:name w:val="Table Paragraph"/>
    <w:basedOn w:val="a"/>
    <w:uiPriority w:val="99"/>
    <w:rsid w:val="006010AC"/>
  </w:style>
  <w:style w:type="paragraph" w:styleId="a6">
    <w:name w:val="Plain Text"/>
    <w:basedOn w:val="a"/>
    <w:link w:val="a7"/>
    <w:uiPriority w:val="99"/>
    <w:rsid w:val="004006B6"/>
    <w:pPr>
      <w:autoSpaceDE/>
      <w:autoSpaceDN/>
    </w:pPr>
    <w:rPr>
      <w:rFonts w:ascii="細明體" w:eastAsia="細明體" w:hAnsi="Courier New" w:cs="Times New Roman"/>
      <w:kern w:val="2"/>
      <w:sz w:val="24"/>
      <w:szCs w:val="20"/>
      <w:lang w:val="en-US"/>
    </w:rPr>
  </w:style>
  <w:style w:type="character" w:customStyle="1" w:styleId="a7">
    <w:name w:val="純文字 字元"/>
    <w:basedOn w:val="a0"/>
    <w:link w:val="a6"/>
    <w:uiPriority w:val="99"/>
    <w:locked/>
    <w:rsid w:val="004006B6"/>
    <w:rPr>
      <w:rFonts w:ascii="細明體" w:eastAsia="細明體" w:hAnsi="Courier New" w:cs="Times New Roman"/>
      <w:kern w:val="2"/>
      <w:sz w:val="24"/>
      <w:lang w:val="en-US" w:eastAsia="zh-TW" w:bidi="ar-SA"/>
    </w:rPr>
  </w:style>
  <w:style w:type="character" w:styleId="a8">
    <w:name w:val="Hyperlink"/>
    <w:basedOn w:val="a0"/>
    <w:uiPriority w:val="99"/>
    <w:unhideWhenUsed/>
    <w:rsid w:val="00B70E4C"/>
    <w:rPr>
      <w:rFonts w:cs="Times New Roman"/>
      <w:color w:val="0000FF" w:themeColor="hyperlink"/>
      <w:u w:val="single"/>
    </w:rPr>
  </w:style>
  <w:style w:type="table" w:styleId="a9">
    <w:name w:val="Table Grid"/>
    <w:basedOn w:val="a1"/>
    <w:uiPriority w:val="99"/>
    <w:locked/>
    <w:rsid w:val="0092547C"/>
    <w:rPr>
      <w:rFonts w:ascii="Times New Roman" w:hAnsi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5D4A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locked/>
    <w:rsid w:val="005D4A0C"/>
    <w:rPr>
      <w:rFonts w:ascii="Noto Sans Mono CJK JP Regular" w:hAnsi="Noto Sans Mono CJK JP Regular" w:cs="Noto Sans Mono CJK JP Regular"/>
      <w:kern w:val="0"/>
      <w:sz w:val="20"/>
      <w:szCs w:val="20"/>
      <w:lang w:val="zh-TW" w:eastAsia="x-none"/>
    </w:rPr>
  </w:style>
  <w:style w:type="paragraph" w:styleId="ac">
    <w:name w:val="footer"/>
    <w:basedOn w:val="a"/>
    <w:link w:val="ad"/>
    <w:uiPriority w:val="99"/>
    <w:unhideWhenUsed/>
    <w:rsid w:val="005D4A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locked/>
    <w:rsid w:val="005D4A0C"/>
    <w:rPr>
      <w:rFonts w:ascii="Noto Sans Mono CJK JP Regular" w:hAnsi="Noto Sans Mono CJK JP Regular" w:cs="Noto Sans Mono CJK JP Regular"/>
      <w:kern w:val="0"/>
      <w:sz w:val="20"/>
      <w:szCs w:val="20"/>
      <w:lang w:val="zh-TW" w:eastAsia="x-none"/>
    </w:rPr>
  </w:style>
  <w:style w:type="paragraph" w:customStyle="1" w:styleId="Textbody">
    <w:name w:val="Text body"/>
    <w:rsid w:val="009D549C"/>
    <w:pPr>
      <w:widowControl w:val="0"/>
      <w:suppressAutoHyphens/>
      <w:autoSpaceDN w:val="0"/>
      <w:textAlignment w:val="baseline"/>
    </w:pPr>
    <w:rPr>
      <w:rFonts w:eastAsia="標楷體"/>
      <w:kern w:val="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FE0682"/>
    <w:rPr>
      <w:rFonts w:asciiTheme="majorHAnsi" w:eastAsiaTheme="majorEastAsia" w:hAnsiTheme="majorHAnsi" w:cs="Times New Roman"/>
      <w:sz w:val="18"/>
      <w:szCs w:val="18"/>
    </w:rPr>
  </w:style>
  <w:style w:type="character" w:customStyle="1" w:styleId="af">
    <w:name w:val="註解方塊文字 字元"/>
    <w:basedOn w:val="a0"/>
    <w:link w:val="ae"/>
    <w:uiPriority w:val="99"/>
    <w:semiHidden/>
    <w:locked/>
    <w:rsid w:val="00FE0682"/>
    <w:rPr>
      <w:rFonts w:asciiTheme="majorHAnsi" w:eastAsiaTheme="majorEastAsia" w:hAnsiTheme="majorHAnsi" w:cs="Times New Roman"/>
      <w:kern w:val="0"/>
      <w:sz w:val="18"/>
      <w:szCs w:val="18"/>
      <w:lang w:val="zh-TW" w:eastAsia="x-none"/>
    </w:rPr>
  </w:style>
  <w:style w:type="paragraph" w:styleId="Web">
    <w:name w:val="Normal (Web)"/>
    <w:basedOn w:val="a"/>
    <w:uiPriority w:val="99"/>
    <w:unhideWhenUsed/>
    <w:rsid w:val="00AB3A79"/>
    <w:pPr>
      <w:widowControl/>
      <w:autoSpaceDE/>
      <w:autoSpaceDN/>
      <w:spacing w:before="100" w:beforeAutospacing="1" w:after="100" w:afterAutospacing="1"/>
    </w:pPr>
    <w:rPr>
      <w:rFonts w:ascii="新細明體" w:hAnsi="新細明體" w:cs="新細明體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084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1076</Words>
  <Characters>6134</Characters>
  <Application>Microsoft Office Word</Application>
  <DocSecurity>0</DocSecurity>
  <Lines>51</Lines>
  <Paragraphs>14</Paragraphs>
  <ScaleCrop>false</ScaleCrop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蕭老師</cp:lastModifiedBy>
  <cp:revision>13</cp:revision>
  <cp:lastPrinted>2024-06-21T05:37:00Z</cp:lastPrinted>
  <dcterms:created xsi:type="dcterms:W3CDTF">2025-09-22T09:06:00Z</dcterms:created>
  <dcterms:modified xsi:type="dcterms:W3CDTF">2026-06-29T14:15:00Z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Word 2013</vt:lpwstr>
  </property>
</Properties>
</file>