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C3A" w:rsidRDefault="00582C83" w:rsidP="00582C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好友帮助采用技能帮助好友。</w:t>
      </w:r>
    </w:p>
    <w:p w:rsidR="00582C83" w:rsidRDefault="00582C83" w:rsidP="00582C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装备是否要有镶嵌再定。</w:t>
      </w:r>
    </w:p>
    <w:p w:rsidR="00582C83" w:rsidRDefault="00582C83" w:rsidP="00582C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目前宝石为</w:t>
      </w:r>
      <w:r>
        <w:rPr>
          <w:rFonts w:hint="eastAsia"/>
        </w:rPr>
        <w:t>5</w:t>
      </w:r>
      <w:r>
        <w:rPr>
          <w:rFonts w:hint="eastAsia"/>
        </w:rPr>
        <w:t>色，需要根据</w:t>
      </w:r>
      <w:r>
        <w:rPr>
          <w:rFonts w:hint="eastAsia"/>
        </w:rPr>
        <w:t>DEMO</w:t>
      </w:r>
      <w:r>
        <w:rPr>
          <w:rFonts w:hint="eastAsia"/>
        </w:rPr>
        <w:t>进行</w:t>
      </w:r>
      <w:proofErr w:type="gramStart"/>
      <w:r>
        <w:rPr>
          <w:rFonts w:hint="eastAsia"/>
        </w:rPr>
        <w:t>修定</w:t>
      </w:r>
      <w:proofErr w:type="gramEnd"/>
      <w:r>
        <w:rPr>
          <w:rFonts w:hint="eastAsia"/>
        </w:rPr>
        <w:t>。</w:t>
      </w:r>
    </w:p>
    <w:p w:rsidR="00582C83" w:rsidRPr="00582C83" w:rsidRDefault="00582C83" w:rsidP="00582C83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582C83">
        <w:rPr>
          <w:rFonts w:hint="eastAsia"/>
          <w:color w:val="FF0000"/>
        </w:rPr>
        <w:t>技能成长消耗碎片？</w:t>
      </w:r>
    </w:p>
    <w:p w:rsidR="00582C83" w:rsidRDefault="00582C83" w:rsidP="00582C83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582C83">
        <w:rPr>
          <w:rFonts w:hint="eastAsia"/>
          <w:color w:val="FF0000"/>
        </w:rPr>
        <w:t>角色同时升级？</w:t>
      </w:r>
    </w:p>
    <w:p w:rsidR="00582C83" w:rsidRDefault="00582C83" w:rsidP="00582C83">
      <w:pPr>
        <w:pStyle w:val="a3"/>
        <w:numPr>
          <w:ilvl w:val="0"/>
          <w:numId w:val="1"/>
        </w:numPr>
        <w:ind w:firstLineChars="0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好友值用来抽取装备成长材料。</w:t>
      </w:r>
      <w:bookmarkStart w:id="0" w:name="_GoBack"/>
      <w:bookmarkEnd w:id="0"/>
    </w:p>
    <w:p w:rsidR="00582C83" w:rsidRDefault="00582C83" w:rsidP="00582C83">
      <w:pPr>
        <w:pStyle w:val="a3"/>
        <w:numPr>
          <w:ilvl w:val="0"/>
          <w:numId w:val="1"/>
        </w:numPr>
        <w:ind w:firstLineChars="0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角色技能可同时释放，需要角色一个综合动画表现。</w:t>
      </w:r>
    </w:p>
    <w:p w:rsidR="00582C83" w:rsidRPr="00582C83" w:rsidRDefault="00582C83" w:rsidP="00582C83">
      <w:pPr>
        <w:pStyle w:val="a3"/>
        <w:numPr>
          <w:ilvl w:val="0"/>
          <w:numId w:val="1"/>
        </w:numPr>
        <w:ind w:firstLineChars="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在蓄力过程中怪物不可攻击玩家角色，且玩家角色不产生普通攻击行为。</w:t>
      </w:r>
    </w:p>
    <w:sectPr w:rsidR="00582C83" w:rsidRPr="00582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608B6"/>
    <w:multiLevelType w:val="hybridMultilevel"/>
    <w:tmpl w:val="CCD6A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B9"/>
    <w:rsid w:val="00554D6F"/>
    <w:rsid w:val="00582C83"/>
    <w:rsid w:val="0080615A"/>
    <w:rsid w:val="00DF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C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C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>Microsoft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2013-04-14T13:51:00Z</dcterms:created>
  <dcterms:modified xsi:type="dcterms:W3CDTF">2013-04-14T13:55:00Z</dcterms:modified>
</cp:coreProperties>
</file>