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B7BB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t xml:space="preserve">[TC40_UI_40] UC12 - Quản lý kho </w:t>
      </w:r>
      <w:proofErr w:type="gramStart"/>
      <w:r>
        <w:rPr>
          <w:rFonts w:ascii="Times New Roman" w:hAnsi="Times New Roman"/>
          <w:b/>
          <w:color w:val="1F4E79"/>
          <w:sz w:val="24"/>
        </w:rPr>
        <w:t>hàng</w:t>
      </w:r>
      <w:r>
        <w:rPr>
          <w:rFonts w:ascii="Times New Roman" w:hAnsi="Times New Roman"/>
          <w:b/>
          <w:color w:val="107C41"/>
        </w:rPr>
        <w:t xml:space="preserve">  —</w:t>
      </w:r>
      <w:proofErr w:type="gramEnd"/>
      <w:r>
        <w:rPr>
          <w:rFonts w:ascii="Times New Roman" w:hAnsi="Times New Roman"/>
          <w:b/>
          <w:color w:val="107C41"/>
        </w:rPr>
        <w:t xml:space="preserve">  [PASS - ĐẠT YÊU CẦU]</w:t>
      </w:r>
    </w:p>
    <w:p w14:paraId="1BBE58FA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giao diện Quản lý kho hàng tổng quan và Bảng dữ liệu tồn kho 8 cột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Đăng nhập hệ thống với tài khoản Admin (admin@gym.local)</w:t>
      </w:r>
      <w:r>
        <w:rPr>
          <w:rFonts w:ascii="Times New Roman" w:hAnsi="Times New Roman"/>
          <w:sz w:val="21"/>
        </w:rPr>
        <w:br/>
        <w:t>2. Điều hướng tới phân hệ Quản lý kho hàng (/admin/inventory)</w:t>
      </w:r>
      <w:r>
        <w:rPr>
          <w:rFonts w:ascii="Times New Roman" w:hAnsi="Times New Roman"/>
          <w:sz w:val="21"/>
        </w:rPr>
        <w:br/>
        <w:t>3. Quan sát tiêu đề trang và cấu trúc bảng tồn kho 8 cột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URL: http://localhost:5173/admin/inventory, Tài khoản: admin@gym.local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Màn hình hiển thị đúng tiêu đề 'Quản lý kho hàng', bảng tồn kho hiển thị đủ 8 cột: Mã SKU, Tên sản phẩm, Danh mục, Đơn vị, Tồn kho, Giá vốn, Giá bán, Thao tác.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Giao diện tải nhanh, hiển thị đầy đủ tiêu đề và bảng 8 cột theo đúng thiết kế SUB-1.</w:t>
      </w:r>
    </w:p>
    <w:p w14:paraId="706832B4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D4298BD" wp14:editId="6EEA4B05">
            <wp:extent cx="6035040" cy="3096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2F5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[TC41_UI_41]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61DA2CAD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hiển thị Badge trạng thái 'Đủ hàng' (Xanh lá - khi Tồn &gt; MinStock)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trang Quản lý kho hàng</w:t>
      </w:r>
      <w:r>
        <w:rPr>
          <w:rFonts w:ascii="Times New Roman" w:hAnsi="Times New Roman"/>
          <w:sz w:val="21"/>
        </w:rPr>
        <w:br/>
        <w:t>2. Quan sát cột Tồn kho của các sản phẩm có số lượng tồn &gt; ngưỡng cảnh báo (minStock)</w:t>
      </w:r>
      <w:r>
        <w:rPr>
          <w:rFonts w:ascii="Times New Roman" w:hAnsi="Times New Roman"/>
          <w:sz w:val="21"/>
        </w:rPr>
        <w:br/>
        <w:t>3. Kiểm tra màu sắc và nội dung Badge trạng thái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Sản phẩm có tồn kho &gt; minStock (Ví dụ: tồn 35 &gt; min 10)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Hiển thị Badge màu xanh lá (bg-green-100 text-green-800) với nội dung 'Đủ hàng'.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Badge hiển thị màu xanh lá tươi, chữ 'Đủ hàng' rõ ràng, nhận diện trực quan tình trạng hàng sẵn có.</w:t>
      </w:r>
    </w:p>
    <w:p w14:paraId="09F0C35D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D4D0025" wp14:editId="7E0B52B2">
            <wp:extent cx="6035040" cy="30964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8A7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[TC42_UI_42]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5631213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hiển thị Badge cảnh báo 'Cảnh báo: Sắp hết' (Vàng cam - khi Tồn &lt;= MinStock)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trang Quản lý kho hàng</w:t>
      </w:r>
      <w:r>
        <w:rPr>
          <w:rFonts w:ascii="Times New Roman" w:hAnsi="Times New Roman"/>
          <w:sz w:val="21"/>
        </w:rPr>
        <w:br/>
        <w:t>2. Quan sát cột Tồn kho của các sản phẩm có số lượng tồn &lt;= ngưỡng cảnh báo và &gt; 0</w:t>
      </w:r>
      <w:r>
        <w:rPr>
          <w:rFonts w:ascii="Times New Roman" w:hAnsi="Times New Roman"/>
          <w:sz w:val="21"/>
        </w:rPr>
        <w:br/>
        <w:t>3. Kiểm tra màu sắc và nội dung Badge cảnh báo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Sản phẩm có tồn kho &lt;= minStock (Ví dụ: tồn 3 &lt;= min 5)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Hiển thị Badge màu vàng cam (bg-amber-100 text-amber-800) với nội dung 'Cảnh báo: Sắp hết'.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Badge đổi sang màu vàng cam cảnh báo kịp thời cho thủ kho biết hàng sắp cạn cần nhập thêm.</w:t>
      </w:r>
    </w:p>
    <w:p w14:paraId="74B95B02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3706CE7" wp14:editId="5B0EA5AB">
            <wp:extent cx="6035040" cy="30964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6287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[TC43_UI_43]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4C017FD4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hiển thị Badge trạng thái 'Hết hàng' (Đỏ đậm - khi Tồn = 0)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trang Quản lý kho hàng</w:t>
      </w:r>
      <w:r>
        <w:rPr>
          <w:rFonts w:ascii="Times New Roman" w:hAnsi="Times New Roman"/>
          <w:sz w:val="21"/>
        </w:rPr>
        <w:br/>
        <w:t>2. Quan sát sản phẩm có số lượng tồn kho bằng 0</w:t>
      </w:r>
      <w:r>
        <w:rPr>
          <w:rFonts w:ascii="Times New Roman" w:hAnsi="Times New Roman"/>
          <w:sz w:val="21"/>
        </w:rPr>
        <w:br/>
        <w:t>3. Kiểm tra màu sắc và nội dung Badge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Sản phẩm có tồn kho =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Hiển thị Badge màu đỏ đậm (bg-red-700 text-white) với nội dung 'Hết hàng'.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Badge hiển thị màu đỏ đậm nổi bật, thông báo sản phẩm đã hoàn toàn hết hàng trong kho.</w:t>
      </w:r>
    </w:p>
    <w:p w14:paraId="7091B6FD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5BF68376" wp14:editId="1B1E26C1">
            <wp:extent cx="6035040" cy="30964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F2FC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[TC44_UI_44]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47E776C0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tính năng Tìm kiếm tức thời theo Tên sản phẩm ('Whey')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Nhấp chuột vào ô tìm kiếm có placeholder 'Tìm kiếm sản phẩm...'</w:t>
      </w:r>
      <w:r>
        <w:rPr>
          <w:rFonts w:ascii="Times New Roman" w:hAnsi="Times New Roman"/>
          <w:sz w:val="21"/>
        </w:rPr>
        <w:br/>
        <w:t>2. Nhập từ khóa 'Whey'</w:t>
      </w:r>
      <w:r>
        <w:rPr>
          <w:rFonts w:ascii="Times New Roman" w:hAnsi="Times New Roman"/>
          <w:sz w:val="21"/>
        </w:rPr>
        <w:br/>
        <w:t>3. Quan sát kết quả lọc tức thời trên bảng tồn kho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Từ khóa: 'Whey'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dữ liệu lọc tức thời phía client không cần reload; chỉ hiển thị các sản phẩm có tên chứa 'Whey'.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Lọc dữ liệu mượt mà, kết quả chính xác 100% khớp với từ khóa tìm kiếm theo tên.</w:t>
      </w:r>
    </w:p>
    <w:p w14:paraId="15C38F5A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6EC16844" wp14:editId="0CC9F4B7">
            <wp:extent cx="6035040" cy="33111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1CE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[TC45_UI_45]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DE3AB84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tính năng Tìm kiếm tức thời theo Mã SKU ('DRK')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Nhập mã SKU 'DRK' vào ô tìm kiếm sản phẩm</w:t>
      </w:r>
      <w:r>
        <w:rPr>
          <w:rFonts w:ascii="Times New Roman" w:hAnsi="Times New Roman"/>
          <w:sz w:val="21"/>
        </w:rPr>
        <w:br/>
        <w:t>2. Quan sát danh sách sản phẩm hiển thị trên bảng kho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Từ khóa SKU: 'DRK'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chỉ hiển thị các sản phẩm có mã SKU chứa tiền tố hoặc chuỗi 'DRK' (Đồ uống/Nước tăng lực).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Tìm kiếm theo mã SKU hoạt động tức thời, hỗ trợ thủ kho tra cứu nhanh theo mã vạch/mã SKU.</w:t>
      </w:r>
    </w:p>
    <w:p w14:paraId="2237E79B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3ABDB545" wp14:editId="1ADFF907">
            <wp:extent cx="6035040" cy="3293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A80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[TC46_UI_46]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4DE2EE7F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Tìm kiếm từ khóa không tồn tại &amp; Hiển thị trạng thái rỗng EmptyState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Nhập từ khóa 'KHONG_CO_SAN_PHAM_999' vào ô tìm kiếm</w:t>
      </w:r>
      <w:r>
        <w:rPr>
          <w:rFonts w:ascii="Times New Roman" w:hAnsi="Times New Roman"/>
          <w:sz w:val="21"/>
        </w:rPr>
        <w:br/>
        <w:t>2. Quan sát giao diện khi không có bản ghi nào khớp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Từ khóa: 'KHONG_CO_SAN_PHAM_999'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ẩn các dòng dữ liệu và hiển thị giao diện EmptyState: 'Không tìm thấy sản phẩm phù hợp'.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Hiển thị component EmptyState thân thiện, thông báo rõ ràng cho người dùng.</w:t>
      </w:r>
    </w:p>
    <w:p w14:paraId="15E44A7E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D6136AB" wp14:editId="357B0FA5">
            <wp:extent cx="6035040" cy="30964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7AC5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[TC47_UI_47]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1714BDD9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Lọc danh sách sản phẩm theo danh mục 'Thực phẩm bổ sung'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Bấm mở dropdown 'Lọc theo danh mục'</w:t>
      </w:r>
      <w:r>
        <w:rPr>
          <w:rFonts w:ascii="Times New Roman" w:hAnsi="Times New Roman"/>
          <w:sz w:val="21"/>
        </w:rPr>
        <w:br/>
        <w:t>2. Chọn phân loại 'Thực phẩm bổ sung'</w:t>
      </w:r>
      <w:r>
        <w:rPr>
          <w:rFonts w:ascii="Times New Roman" w:hAnsi="Times New Roman"/>
          <w:sz w:val="21"/>
        </w:rPr>
        <w:br/>
        <w:t>3. Quan sát các dòng dữ liệu trong bảng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Dropdown: 'Thực phẩm bổ sung'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chỉ hiển thị các sản phẩm thuộc phân loại Thực phẩm bổ sung (Whey, BCAA, Creatine, v.v.).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Bộ lọc phân loại hoạt động chính xác, dữ liệu lọc chuẩn xác theo danh mục.</w:t>
      </w:r>
    </w:p>
    <w:p w14:paraId="11C3DF10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4D13F865" wp14:editId="122D1129">
            <wp:extent cx="6035040" cy="30964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294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[TC48_UI_48]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1EA85E2F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Lọc danh sách sản phẩm theo danh mục 'Đồ uống &amp; Nước tăng lực'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Bấm dropdown 'Lọc theo danh mục'</w:t>
      </w:r>
      <w:r>
        <w:rPr>
          <w:rFonts w:ascii="Times New Roman" w:hAnsi="Times New Roman"/>
          <w:sz w:val="21"/>
        </w:rPr>
        <w:br/>
        <w:t>2. Chọn phân loại 'Đồ uống &amp; Nước tăng lực'</w:t>
      </w:r>
      <w:r>
        <w:rPr>
          <w:rFonts w:ascii="Times New Roman" w:hAnsi="Times New Roman"/>
          <w:sz w:val="21"/>
        </w:rPr>
        <w:br/>
        <w:t>3. Quan sát danh sách sản phẩm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Dropdown: 'Đồ uống &amp; Nước tăng lực'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chỉ lọc và hiển thị các sản phẩm thuộc nhóm đồ uống giải khát/năng lượng.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Lọc nhanh chóng và chuẩn xác nhóm hàng đồ uống.</w:t>
      </w:r>
    </w:p>
    <w:p w14:paraId="3C31F410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65F81CE5" wp14:editId="7A797692">
            <wp:extent cx="6035040" cy="30964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CC1F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[TC49_UI_49]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5FDFB7F2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Phục hồi toàn bộ danh sách khi chọn 'Tất cả danh mục'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Từ trạng thái đang lọc, chọn lại tùy chọn 'Tất cả danh mục'</w:t>
      </w:r>
      <w:r>
        <w:rPr>
          <w:rFonts w:ascii="Times New Roman" w:hAnsi="Times New Roman"/>
          <w:sz w:val="21"/>
        </w:rPr>
        <w:br/>
        <w:t>2. Quan sát bảng dữ liệu kho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Dropdown: 'Tất cả danh mục'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Bảng phục hồi nguyên vẹn hiển thị tất cả các sản phẩm thuộc mọi danh mục.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Khôi phục danh sách đầy đủ ngay lập tức, không gây lỗi giao diện.</w:t>
      </w:r>
    </w:p>
    <w:p w14:paraId="24A0B454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0C6C922" wp14:editId="051EEE34">
            <wp:extent cx="6035040" cy="3096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C63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[TC50_UI_50]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6AEA312C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thao tác Mở và Đóng/Hủy Modal Thêm sản phẩm bằng nút Hủy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Nhấp nút 'Thêm sản phẩm' ở góc phải trên</w:t>
      </w:r>
      <w:r>
        <w:rPr>
          <w:rFonts w:ascii="Times New Roman" w:hAnsi="Times New Roman"/>
          <w:sz w:val="21"/>
        </w:rPr>
        <w:br/>
        <w:t>2. Modal hiển thị với tiêu đề 'Thêm sản phẩm mới'</w:t>
      </w:r>
      <w:r>
        <w:rPr>
          <w:rFonts w:ascii="Times New Roman" w:hAnsi="Times New Roman"/>
          <w:sz w:val="21"/>
        </w:rPr>
        <w:br/>
        <w:t>3. Nhấp nút 'Hủy' ở chân modal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N/A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Modal đóng lại mượt mà, trở về màn hình danh sách kho mà không phát sinh lỗi.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Modal mở và đóng an toàn, giải phóng form và làm sạch dữ liệu.</w:t>
      </w:r>
    </w:p>
    <w:p w14:paraId="356D49FD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0EA4F3FF" wp14:editId="69312C77">
            <wp:extent cx="6035040" cy="30964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430E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[TC51_UI_51]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1D654941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Mã SKU: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đầy đủ hợp lệ tất cả các trường khác, chỉ để trống trường 'Mã SKU'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Mã SKU = '' (rỗng), các trường khác hợp lệ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 form, hiển thị thông báo lỗi màu đỏ dưới ô SKU: 'Mã SKU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Yup schema chặn submit ngay tại client, hiển thị đúng thông báo lỗi yêu cầu nhập SKU.</w:t>
      </w:r>
    </w:p>
    <w:p w14:paraId="51B7FBEF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E83BF3A" wp14:editId="3F4BE06C">
            <wp:extent cx="6035040" cy="32899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7F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[TC52_UI_52]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7910367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Mã SKU: Chặn ký tự đặc biệt sai định dạng regex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Mã SKU chứa ký tự đặc biệt 'SKU@#$ INVALID'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Mã SKU = 'SKU@#$ INVALID'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báo lỗi định dạng: 'Mã SKU chỉ gồm chữ, số, dấu - hoặc _'.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Regex validation hoạt động chuẩn xác, từ chối ký tự đặc biệt và khoảng trắng trong SKU.</w:t>
      </w:r>
    </w:p>
    <w:p w14:paraId="113C71DE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5CED6C98" wp14:editId="1B6BE980">
            <wp:extent cx="6035040" cy="33171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1768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[TC53_UI_53]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4733CEBE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Danh mục: Bắt buộc chọn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hợp lệ các ô SKU, Tên, Đơn vị, Giá, Tồn, MinStock</w:t>
      </w:r>
      <w:r>
        <w:rPr>
          <w:rFonts w:ascii="Times New Roman" w:hAnsi="Times New Roman"/>
          <w:sz w:val="21"/>
        </w:rPr>
        <w:br/>
        <w:t>3. Để nguyên dropdown Danh mục ở trạng thái placeholder chưa chọn</w:t>
      </w:r>
      <w:r>
        <w:rPr>
          <w:rFonts w:ascii="Times New Roman" w:hAnsi="Times New Roman"/>
          <w:sz w:val="21"/>
        </w:rPr>
        <w:br/>
        <w:t>4.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Danh mục = '' (chưa chọn)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lỗi màu đỏ dưới dropdown Danh mục: 'Vui lòng chọn danh mục'.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chính xác khi người dùng quên chọn danh mục hàng hóa.</w:t>
      </w:r>
    </w:p>
    <w:p w14:paraId="298F2053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5E984A8" wp14:editId="3A92DA80">
            <wp:extent cx="6035040" cy="33171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C6B3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[TC54_UI_54]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5AEEA3DB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Tên sản phẩm: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trường 'Tên sản phẩm'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Tên sản phẩm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 màu đỏ: 'Tên sản phẩm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bỏ trống tên sản phẩm chuẩn xác, ngăn ngừa bản ghi không có tên.</w:t>
      </w:r>
    </w:p>
    <w:p w14:paraId="1010F8E1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ED5468E" wp14:editId="47007832">
            <wp:extent cx="6035040" cy="33178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8DED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[TC55_UI_55]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0CD9B42A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Đơn vị tính: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trường 'Đơn vị tính'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Đơn vị tính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'Đơn vị tính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Form kiểm soát bắt buộc nhập đơn vị tính (Hộp, Chai, Cái, Gói).</w:t>
      </w:r>
    </w:p>
    <w:p w14:paraId="16E15480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7810025B" wp14:editId="1937685A">
            <wp:extent cx="6035040" cy="33289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708A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[TC56_UI_56]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30B14742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Giá bán niêm yết: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ô 'Giá bán niêm yết'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Giá bán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'Giá bán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bỏ trống giá bán niêm yết chuẩn xác.</w:t>
      </w:r>
    </w:p>
    <w:p w14:paraId="1C0782C0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7DAB11F1" wp14:editId="26DC552C">
            <wp:extent cx="6035040" cy="33360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612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[TC57_UI_57]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C68C4D4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Giá bán niêm yết: Chặn số âm hoặc bằng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Giá bán = '-50000'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Giá bán = -50000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lỗi: 'Giá bán phải lớn hơn 0'.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số âm và số 0 đối với giá bán sản phẩm.</w:t>
      </w:r>
    </w:p>
    <w:p w14:paraId="4A53CF42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6DBC2DF5" wp14:editId="673BF9F3">
            <wp:extent cx="6035040" cy="332034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F37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[TC58_UI_58]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F81EF11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Giá vốn: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ô 'Giá vốn'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Giá vốn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'Giá vốn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bỏ trống giá vốn thành công.</w:t>
      </w:r>
    </w:p>
    <w:p w14:paraId="36BD6825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02F0D97D" wp14:editId="6CD44DB3">
            <wp:extent cx="6035040" cy="33028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2EC8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[TC59_UI_59]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147C723F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Giá vốn: Chặn số âm hoặc bằng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Giá vốn = '-20000'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Giá vốn = -20000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lỗi: 'Giá vốn phải lớn hơn 0'.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số âm đối với giá vốn đầu vào của sản phẩm.</w:t>
      </w:r>
    </w:p>
    <w:p w14:paraId="05378839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7B5BC33" wp14:editId="0201B7CA">
            <wp:extent cx="6035040" cy="33060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5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A210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[TC60_UI_60]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86311DC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Số lượng nhập ban đầu: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ô 'Số lượng nhập ban đầu'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nhập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'Số lượng nhập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bỏ trống số lượng nhập ban đầu thành công.</w:t>
      </w:r>
    </w:p>
    <w:p w14:paraId="7BB0FAC9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6F469E5" wp14:editId="398F41CC">
            <wp:extent cx="6035040" cy="33178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F75E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[TC61_UI_61]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DCB9EDA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Số lượng nhập ban đầu: Chặn số âm hoặc bằng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Số lượng nhập = '-10'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nhập = -10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lỗi: 'Số lượng nhập phải lớn hơn 0'.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số âm đối với số lượng nhập ban đầu.</w:t>
      </w:r>
    </w:p>
    <w:p w14:paraId="7799D288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47DC0427" wp14:editId="5E982C39">
            <wp:extent cx="6035040" cy="3328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943B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[TC62_UI_62]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0CF979C6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Ngưỡng cảnh báo: Bắt buộc nhập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đủ các trường khác, chỉ để trống ô 'Ngưỡng cảnh báo'</w:t>
      </w:r>
      <w:r>
        <w:rPr>
          <w:rFonts w:ascii="Times New Roman" w:hAnsi="Times New Roman"/>
          <w:sz w:val="21"/>
        </w:rPr>
        <w:br/>
        <w:t>3.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Ngưỡng cảnh báo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'Ngưỡng cảnh báo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buộc thiết lập ngưỡng cảnh báo minStock cho hàng hóa.</w:t>
      </w:r>
    </w:p>
    <w:p w14:paraId="59C14857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0EE581AB" wp14:editId="15AC335F">
            <wp:extent cx="6035040" cy="33171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2046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[TC63_UI_63]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31400222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riêng Ngưỡng cảnh báo: Chặn số âm hoặc bằng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Ngưỡng cảnh báo = '-5'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Ngưỡng cảnh báo = -5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lỗi: 'Ngưỡng cảnh báo phải lớn hơn 0'.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số âm đối với ngưỡng cảnh báo tối thiểu.</w:t>
      </w:r>
    </w:p>
    <w:p w14:paraId="7F9EB0FC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0A3B8A79" wp14:editId="293BF7F6">
            <wp:extent cx="6035040" cy="33902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9D33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[TC64_UI_64]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DB36580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Thêm mới sản phẩm THÀNH CÔNG (Chọn đúng Danh mục hàng hóa)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Điền đầy đủ hợp lệ: SKU, Tên, Đơn vị, Giá bán, Giá vốn, Số lượng nhập, Ngưỡng cảnh báo</w:t>
      </w:r>
      <w:r>
        <w:rPr>
          <w:rFonts w:ascii="Times New Roman" w:hAnsi="Times New Roman"/>
          <w:sz w:val="21"/>
        </w:rPr>
        <w:br/>
        <w:t>3. Chọn chuẩn xác Danh mục 'Thực phẩm bổ sung'</w:t>
      </w:r>
      <w:r>
        <w:rPr>
          <w:rFonts w:ascii="Times New Roman" w:hAnsi="Times New Roman"/>
          <w:sz w:val="21"/>
        </w:rPr>
        <w:br/>
        <w:t>4. Nhấp nút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SKU: SUP-BCAA-..., Tên: BCAA Energy Amino 300g, Danh mục: Thực phẩm bổ sung, Giá bán: 550.000 ₫, Giá vốn: 350.000 ₫, Tồn: 35, Min: 10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Hiển thị thông báo Toast xanh 'Thêm sản phẩm thành công', modal tự đóng, sản phẩm mới xuất hiện trên bảng tồn kho.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Tạo sản phẩm thành công, lưu dữ liệu vào MySQL, bảng kho cập nhật dòng mới với đầy đủ thông tin.</w:t>
      </w:r>
    </w:p>
    <w:p w14:paraId="5649AD46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7CA44E16" wp14:editId="4654AB43">
            <wp:extent cx="6035040" cy="30964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4519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[TC65_UI_65]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42CB4CA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Bắt lỗi trùng mã SKU (Conflict 409) phản hồi từ Server khi tạo sản phẩm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Thêm sản phẩm</w:t>
      </w:r>
      <w:r>
        <w:rPr>
          <w:rFonts w:ascii="Times New Roman" w:hAnsi="Times New Roman"/>
          <w:sz w:val="21"/>
        </w:rPr>
        <w:br/>
        <w:t>2. Nhập mã SKU trùng với sản phẩm vừa tạo ở TC64</w:t>
      </w:r>
      <w:r>
        <w:rPr>
          <w:rFonts w:ascii="Times New Roman" w:hAnsi="Times New Roman"/>
          <w:sz w:val="21"/>
        </w:rPr>
        <w:br/>
        <w:t>3. Điền các trường khác hợp lệ, nhấp 'Thêm sản phẩm'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SKU trùng: SUP-BCAA-...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Server trả về HTTP 409 Conflict; giao diện hiển thị cảnh báo lỗi trùng mã SKU.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409 Conflict thành công, ngăn ngừa tạo trùng lặp mã SKU trong kho hàng.</w:t>
      </w:r>
    </w:p>
    <w:p w14:paraId="622061A7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393AFA30" wp14:editId="269CDCE7">
            <wp:extent cx="6035040" cy="30964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2D52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[TC66_UI_66]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6B8A5A9C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Mở và Đóng/Hủy Modal Nhập hàng bổ sung bằng nút Hủy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Nhấp nút 'Nhập' tại dòng sản phẩm đầu tiên trên bảng</w:t>
      </w:r>
      <w:r>
        <w:rPr>
          <w:rFonts w:ascii="Times New Roman" w:hAnsi="Times New Roman"/>
          <w:sz w:val="21"/>
        </w:rPr>
        <w:br/>
        <w:t>2. Modal hiển thị với tiêu đề 'Nhập hàng vào kho'</w:t>
      </w:r>
      <w:r>
        <w:rPr>
          <w:rFonts w:ascii="Times New Roman" w:hAnsi="Times New Roman"/>
          <w:sz w:val="21"/>
        </w:rPr>
        <w:br/>
        <w:t>3. Nhấp nút 'Hủy'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N/A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Modal đóng lại an toàn, form nhập kho được làm sạch.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Đóng mở modal nhập hàng bổ sung chuẩn chỉ và mượt mà.</w:t>
      </w:r>
    </w:p>
    <w:p w14:paraId="35C2F8E0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6AD35F1C" wp14:editId="49F4A32B">
            <wp:extent cx="6035040" cy="30964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79ED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[TC67_UI_67]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0C9C36B1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Nhập hàng: Bắt buộc nhập số lượng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Nhập hàng</w:t>
      </w:r>
      <w:r>
        <w:rPr>
          <w:rFonts w:ascii="Times New Roman" w:hAnsi="Times New Roman"/>
          <w:sz w:val="21"/>
        </w:rPr>
        <w:br/>
        <w:t>2. Để trống ô 'Số lượng nhập'</w:t>
      </w:r>
      <w:r>
        <w:rPr>
          <w:rFonts w:ascii="Times New Roman" w:hAnsi="Times New Roman"/>
          <w:sz w:val="21"/>
        </w:rPr>
        <w:br/>
        <w:t>3. Nhấp nút 'Xác nhận nhập kho'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nhập = '' (rỗng)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'Số lượng nhập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bỏ trống số lượng nhập kho chính xác.</w:t>
      </w:r>
    </w:p>
    <w:p w14:paraId="5FEAE39D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492474F9" wp14:editId="16A851D2">
            <wp:extent cx="6035040" cy="332893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EA88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[TC68_UI_68]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6743DD7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Nhập hàng: Chặn số lượng âm hoặc bằng 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Nhập hàng</w:t>
      </w:r>
      <w:r>
        <w:rPr>
          <w:rFonts w:ascii="Times New Roman" w:hAnsi="Times New Roman"/>
          <w:sz w:val="21"/>
        </w:rPr>
        <w:br/>
        <w:t>2. Nhập Số lượng nhập = '-10'</w:t>
      </w:r>
      <w:r>
        <w:rPr>
          <w:rFonts w:ascii="Times New Roman" w:hAnsi="Times New Roman"/>
          <w:sz w:val="21"/>
        </w:rPr>
        <w:br/>
        <w:t>3. Nhấp nút 'Xác nhận nhập kho'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nhập = -10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'Số lượng nhập phải lớn hơn 0'.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nhập số âm khi thực hiện nhập hàng bổ sung.</w:t>
      </w:r>
    </w:p>
    <w:p w14:paraId="64756A86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5257A534" wp14:editId="07699369">
            <wp:extent cx="6035040" cy="331713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759E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[TC69_UI_69]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7FA0E731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Nhập hàng bổ sung THÀNH CÔNG &amp; Cập nhật số tồn tức thời (Tính preview: Tồn cũ + Thêm)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Nhập hàng</w:t>
      </w:r>
      <w:r>
        <w:rPr>
          <w:rFonts w:ascii="Times New Roman" w:hAnsi="Times New Roman"/>
          <w:sz w:val="21"/>
        </w:rPr>
        <w:br/>
        <w:t>2. Nhập số lượng nhập = 15</w:t>
      </w:r>
      <w:r>
        <w:rPr>
          <w:rFonts w:ascii="Times New Roman" w:hAnsi="Times New Roman"/>
          <w:sz w:val="21"/>
        </w:rPr>
        <w:br/>
        <w:t>3. Quan sát dòng tính toán trước 'Sau khi nhập: Tồn cũ + 15'</w:t>
      </w:r>
      <w:r>
        <w:rPr>
          <w:rFonts w:ascii="Times New Roman" w:hAnsi="Times New Roman"/>
          <w:sz w:val="21"/>
        </w:rPr>
        <w:br/>
        <w:t>4. Nhấp 'Xác nhận nhập kho'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nhập thêm = 15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Hiển thị Toast thông báo 'Nhập kho thành công'; số lượng tồn kho trên bảng tăng lên 15 đơn vị ngay lập tức.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Preview chuẩn xác, gọi API nhập kho thành công, số tồn trên bảng cập nhật tức thì không reload trang.</w:t>
      </w:r>
    </w:p>
    <w:p w14:paraId="5AD236DD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7848DC9D" wp14:editId="1E445917">
            <wp:extent cx="6035040" cy="30964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6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A40F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[TC70_UI_70]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1A95C33F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Kiểm kê: Bắt buộc nhập số lượng thực tế (bỏ trống)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Nhấp nút 'Kiểm kê' tại dòng sản phẩm</w:t>
      </w:r>
      <w:r>
        <w:rPr>
          <w:rFonts w:ascii="Times New Roman" w:hAnsi="Times New Roman"/>
          <w:sz w:val="21"/>
        </w:rPr>
        <w:br/>
        <w:t>2. Để trống ô 'Số lượng thực tế'</w:t>
      </w:r>
      <w:r>
        <w:rPr>
          <w:rFonts w:ascii="Times New Roman" w:hAnsi="Times New Roman"/>
          <w:sz w:val="21"/>
        </w:rPr>
        <w:br/>
        <w:t>3. Chọn lý do 'Hỏng hóc', nhấp 'Xác nhận điều chỉnh'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thực tế = '' (rỗng), Lý do: 'Hỏng hóc'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'Số lượng kiểm kê không được để trống'.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Bắt lỗi bỏ trống số lượng thực tế khi kiểm kê.</w:t>
      </w:r>
    </w:p>
    <w:p w14:paraId="7E6FFBA9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3F1A8A1E" wp14:editId="783174AA">
            <wp:extent cx="6035040" cy="33203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7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6FF1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[TC71_UI_71]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5CD1399B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Kiểm kê: Chặn số lượng thực tế âm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Kiểm kê</w:t>
      </w:r>
      <w:r>
        <w:rPr>
          <w:rFonts w:ascii="Times New Roman" w:hAnsi="Times New Roman"/>
          <w:sz w:val="21"/>
        </w:rPr>
        <w:br/>
        <w:t>2. Nhập Số lượng thực tế = '-5'</w:t>
      </w:r>
      <w:r>
        <w:rPr>
          <w:rFonts w:ascii="Times New Roman" w:hAnsi="Times New Roman"/>
          <w:sz w:val="21"/>
        </w:rPr>
        <w:br/>
        <w:t>3. Chọn lý do 'Hỏng hóc', nhấp 'Xác nhận điều chỉnh'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thực tế = -5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'Số lượng kiểm kê không được âm'.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Chặn nhập số lượng tồn thực tế âm.</w:t>
      </w:r>
    </w:p>
    <w:p w14:paraId="619BCCF8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1C55A0CF" wp14:editId="1C06F334">
            <wp:extent cx="6035040" cy="3328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7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21E2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[TC72_UI_72]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4607A222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Validate Kiểm kê: Bắt buộc chọn lý do điều chỉnh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Kiểm kê</w:t>
      </w:r>
      <w:r>
        <w:rPr>
          <w:rFonts w:ascii="Times New Roman" w:hAnsi="Times New Roman"/>
          <w:sz w:val="21"/>
        </w:rPr>
        <w:br/>
        <w:t>2. Nhập số lượng thực tế hợp lệ (ví dụ: 20)</w:t>
      </w:r>
      <w:r>
        <w:rPr>
          <w:rFonts w:ascii="Times New Roman" w:hAnsi="Times New Roman"/>
          <w:sz w:val="21"/>
        </w:rPr>
        <w:br/>
        <w:t>3. Để nguyên ô Lý do điều chỉnh chưa chọn</w:t>
      </w:r>
      <w:r>
        <w:rPr>
          <w:rFonts w:ascii="Times New Roman" w:hAnsi="Times New Roman"/>
          <w:sz w:val="21"/>
        </w:rPr>
        <w:br/>
        <w:t>4. Nhấp 'Xác nhận điều chỉnh'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thực tế = 20, Lý do = '' (chưa chọn)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Chặn submit, hiển thị thông báo lỗi: 'Vui lòng chọn lý do điều chỉnh'.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Ràng buộc bắt buộc phải có lý do khi điều chỉnh tồn kho (Hỏng hóc, Hết hạn, Sai lệch kiểm kê...).</w:t>
      </w:r>
    </w:p>
    <w:p w14:paraId="2DE3D3AF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51ACC8BD" wp14:editId="6C9DD300">
            <wp:extent cx="6035040" cy="332499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7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B88B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[TC73_UI_73]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6C806969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kê &amp; Điều chỉnh tồn kho THÀNH CÔNG (Tính chênh lệch +/- và cập nhật số tồn)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Mở modal Kiểm kê</w:t>
      </w:r>
      <w:r>
        <w:rPr>
          <w:rFonts w:ascii="Times New Roman" w:hAnsi="Times New Roman"/>
          <w:sz w:val="21"/>
        </w:rPr>
        <w:br/>
        <w:t>2. Nhập số lượng thực tế lệch -2 so với tồn cũ</w:t>
      </w:r>
      <w:r>
        <w:rPr>
          <w:rFonts w:ascii="Times New Roman" w:hAnsi="Times New Roman"/>
          <w:sz w:val="21"/>
        </w:rPr>
        <w:br/>
        <w:t>3. Quan sát hiển thị chênh lệch màu đỏ '-2'</w:t>
      </w:r>
      <w:r>
        <w:rPr>
          <w:rFonts w:ascii="Times New Roman" w:hAnsi="Times New Roman"/>
          <w:sz w:val="21"/>
        </w:rPr>
        <w:br/>
        <w:t>4. Chọn lý do 'Hỏng hóc', nhập ghi chú 'Rách bao bì'</w:t>
      </w:r>
      <w:r>
        <w:rPr>
          <w:rFonts w:ascii="Times New Roman" w:hAnsi="Times New Roman"/>
          <w:sz w:val="21"/>
        </w:rPr>
        <w:br/>
        <w:t>5. Nhấp 'Xác nhận điều chỉnh'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Số lượng thực tế = Tồn cũ - 2, Lý do: 'Hỏng hóc', Ghi chú: 'Kiểm kê định kỳ kho'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Toast thông báo 'Điều chỉnh tồn kho thành công', số tồn trên bảng cập nhật chuẩn xác theo số thực tế.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Hiển thị độ lệch rõ ràng (+/-), cập nhật số tồn mới vào CSDL, bảng kho nhảy số ngay lập tức.</w:t>
      </w:r>
    </w:p>
    <w:p w14:paraId="1558D4D6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7DB486C1" wp14:editId="11A29FB7">
            <wp:extent cx="6035040" cy="309646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7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DA9B" w14:textId="77777777" w:rsidR="0024151C" w:rsidRDefault="00000000">
      <w:pPr>
        <w:keepNext/>
        <w:spacing w:before="280" w:after="80"/>
      </w:pPr>
      <w:r>
        <w:rPr>
          <w:rFonts w:ascii="Times New Roman" w:hAnsi="Times New Roman"/>
          <w:b/>
          <w:color w:val="1F4E79"/>
          <w:sz w:val="24"/>
        </w:rPr>
        <w:lastRenderedPageBreak/>
        <w:t>[TC74_UI_74] UC12 - Quản lý kho hàng</w:t>
      </w:r>
      <w:r>
        <w:rPr>
          <w:rFonts w:ascii="Times New Roman" w:hAnsi="Times New Roman"/>
          <w:b/>
          <w:color w:val="107C41"/>
        </w:rPr>
        <w:t xml:space="preserve">  —  [PASS - ĐẠT YÊU CẦU]</w:t>
      </w:r>
    </w:p>
    <w:p w14:paraId="25741D04" w14:textId="77777777" w:rsidR="0024151C" w:rsidRDefault="00000000">
      <w:pPr>
        <w:keepNext/>
        <w:spacing w:after="80"/>
      </w:pPr>
      <w:r>
        <w:rPr>
          <w:rFonts w:ascii="Times New Roman" w:hAnsi="Times New Roman"/>
          <w:b/>
          <w:sz w:val="21"/>
        </w:rPr>
        <w:t xml:space="preserve">• Mục tiêu kịch bản: </w:t>
      </w:r>
      <w:r>
        <w:rPr>
          <w:rFonts w:ascii="Times New Roman" w:hAnsi="Times New Roman"/>
          <w:sz w:val="21"/>
        </w:rPr>
        <w:t>Kiểm tra Phân quyền bảo mật: Chặn người dùng chưa đăng nhập truy cập trang kho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>• Các bước thực hiện:</w:t>
      </w:r>
      <w:r>
        <w:rPr>
          <w:rFonts w:ascii="Times New Roman" w:hAnsi="Times New Roman"/>
          <w:b/>
          <w:sz w:val="21"/>
        </w:rPr>
        <w:br/>
      </w:r>
      <w:r>
        <w:rPr>
          <w:rFonts w:ascii="Times New Roman" w:hAnsi="Times New Roman"/>
          <w:sz w:val="21"/>
        </w:rPr>
        <w:t>1. Xóa toàn bộ token trong localStorage và sessionStorage</w:t>
      </w:r>
      <w:r>
        <w:rPr>
          <w:rFonts w:ascii="Times New Roman" w:hAnsi="Times New Roman"/>
          <w:sz w:val="21"/>
        </w:rPr>
        <w:br/>
        <w:t>2. Truy cập trực tiếp đường dẫn URL: http://localhost:5173/admin/inventory</w:t>
      </w:r>
      <w:r>
        <w:rPr>
          <w:rFonts w:ascii="Times New Roman" w:hAnsi="Times New Roman"/>
          <w:sz w:val="21"/>
        </w:rPr>
        <w:br/>
        <w:t>3. Quan sát phản ứng điều hướng của hệ thống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Dữ liệu kiểm thử: </w:t>
      </w:r>
      <w:r>
        <w:rPr>
          <w:rFonts w:ascii="Times New Roman" w:hAnsi="Times New Roman"/>
          <w:sz w:val="21"/>
        </w:rPr>
        <w:t>URL: http://localhost:5173/admin/inventory (Không có quyền/Chưa đăng nhập)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mong đợi: </w:t>
      </w:r>
      <w:r>
        <w:rPr>
          <w:rFonts w:ascii="Times New Roman" w:hAnsi="Times New Roman"/>
          <w:sz w:val="21"/>
        </w:rPr>
        <w:t>Hệ thống kích hoạt Auth Guard, chặn truy cập trái phép và tự động điều hướng người dùng về trang Đăng nhập /login.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b/>
          <w:sz w:val="21"/>
        </w:rPr>
        <w:t xml:space="preserve">• Kết quả thực tế: </w:t>
      </w:r>
      <w:r>
        <w:rPr>
          <w:rFonts w:ascii="Times New Roman" w:hAnsi="Times New Roman"/>
          <w:sz w:val="21"/>
        </w:rPr>
        <w:t>ĐẠT (PASS): Bảo mật phân quyền nghiêm ngặt, bảo vệ tuyệt đối các chức năng quản trị kho hàng.</w:t>
      </w:r>
    </w:p>
    <w:p w14:paraId="7289D879" w14:textId="77777777" w:rsidR="0024151C" w:rsidRDefault="00000000">
      <w:pPr>
        <w:spacing w:before="120" w:after="320"/>
        <w:jc w:val="center"/>
      </w:pPr>
      <w:r>
        <w:rPr>
          <w:noProof/>
        </w:rPr>
        <w:drawing>
          <wp:inline distT="0" distB="0" distL="0" distR="0" wp14:anchorId="26D5DDDD" wp14:editId="75AD2B78">
            <wp:extent cx="6035040" cy="309646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7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51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754837">
    <w:abstractNumId w:val="8"/>
  </w:num>
  <w:num w:numId="2" w16cid:durableId="1959682327">
    <w:abstractNumId w:val="6"/>
  </w:num>
  <w:num w:numId="3" w16cid:durableId="1381981971">
    <w:abstractNumId w:val="5"/>
  </w:num>
  <w:num w:numId="4" w16cid:durableId="1670209398">
    <w:abstractNumId w:val="4"/>
  </w:num>
  <w:num w:numId="5" w16cid:durableId="3216639">
    <w:abstractNumId w:val="7"/>
  </w:num>
  <w:num w:numId="6" w16cid:durableId="119736628">
    <w:abstractNumId w:val="3"/>
  </w:num>
  <w:num w:numId="7" w16cid:durableId="1343509576">
    <w:abstractNumId w:val="2"/>
  </w:num>
  <w:num w:numId="8" w16cid:durableId="1825855418">
    <w:abstractNumId w:val="1"/>
  </w:num>
  <w:num w:numId="9" w16cid:durableId="123358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51C"/>
    <w:rsid w:val="0029639D"/>
    <w:rsid w:val="00326F90"/>
    <w:rsid w:val="004A3976"/>
    <w:rsid w:val="00A107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F2EF9"/>
  <w14:defaultImageDpi w14:val="300"/>
  <w15:docId w15:val="{ED212656-B586-4AD5-B79C-A66D4A2F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2879</Words>
  <Characters>16413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2026-10-10T07:11:00Z</dcterms:modified>
  <cp:category/>
</cp:coreProperties>
</file>