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hd w:val="clear" w:color="auto" w:fill="FFFFFF"/>
        </w:rPr>
        <w:t>一、SHELL脚本部分：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1.完成如下操作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1) 查询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file.txt文件里第一列数据数值之和（字段以&amp;符号分隔）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2) 查询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file.txt在第7行之前添加一行，内容为“#注释”。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3) 打印出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file.txt 文件第6到第10行。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hint="default" w:ascii="微软雅黑" w:hAnsi="微软雅黑" w:eastAsia="微软雅黑" w:cs="微软雅黑"/>
          <w:color w:val="3E3E3E"/>
        </w:rPr>
      </w:pPr>
      <w:r>
        <w:rPr>
          <w:rFonts w:ascii="微软雅黑" w:hAnsi="微软雅黑" w:eastAsia="微软雅黑" w:cs="微软雅黑"/>
          <w:color w:val="3E3E3E"/>
        </w:rPr>
        <w:t>1)awk  -F</w:t>
      </w:r>
      <w:r>
        <w:rPr>
          <w:rFonts w:hint="default" w:ascii="微软雅黑" w:hAnsi="微软雅黑" w:eastAsia="微软雅黑" w:cs="微软雅黑"/>
          <w:color w:val="3E3E3E"/>
        </w:rPr>
        <w:t>”&amp;” ‘BEGIN{x=0,x=x+$1}{$1++}END{print x}’ file.txt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ascii="Cambria" w:hAnsi="Cambria" w:eastAsia="Cambria" w:cs="Cambria"/>
          <w:i w:val="0"/>
          <w:caps w:val="0"/>
          <w:color w:val="FF2941"/>
          <w:spacing w:val="0"/>
          <w:sz w:val="21"/>
          <w:szCs w:val="21"/>
          <w:shd w:val="clear" w:fill="FFFFFF"/>
        </w:rPr>
        <w:t xml:space="preserve"> awk -F</w:t>
      </w:r>
      <w:r>
        <w:rPr>
          <w:rStyle w:val="6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hint="default" w:ascii="Cambria" w:hAnsi="Cambria" w:eastAsia="Cambria" w:cs="Cambria"/>
          <w:i w:val="0"/>
          <w:caps w:val="0"/>
          <w:color w:val="FF2941"/>
          <w:spacing w:val="0"/>
          <w:sz w:val="21"/>
          <w:szCs w:val="21"/>
          <w:shd w:val="clear" w:fill="FFFFFF"/>
        </w:rPr>
        <w:t>’&amp;’ ‘BEGIN{sum=0}{sum +=$1}END{print sum}’ file.txt</w:t>
      </w:r>
      <w:r>
        <w:rPr>
          <w:rFonts w:ascii="微软雅黑" w:hAnsi="微软雅黑" w:eastAsia="微软雅黑" w:cs="微软雅黑"/>
          <w:color w:val="3E3E3E"/>
        </w:rPr>
        <w:br w:type="textWrapping"/>
      </w:r>
      <w:r>
        <w:rPr>
          <w:rFonts w:ascii="微软雅黑" w:hAnsi="微软雅黑" w:eastAsia="微软雅黑" w:cs="微软雅黑"/>
          <w:color w:val="3E3E3E"/>
        </w:rPr>
        <w:t>2)sed  -i</w:t>
      </w:r>
      <w:r>
        <w:rPr>
          <w:rFonts w:hint="default" w:ascii="微软雅黑" w:hAnsi="微软雅黑" w:eastAsia="微软雅黑" w:cs="微软雅黑"/>
          <w:color w:val="3E3E3E"/>
        </w:rPr>
        <w:t>‘7i  #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注释</w:t>
      </w:r>
      <w:r>
        <w:rPr>
          <w:rFonts w:hint="default" w:ascii="微软雅黑" w:hAnsi="微软雅黑" w:eastAsia="微软雅黑" w:cs="微软雅黑"/>
          <w:color w:val="3E3E3E"/>
        </w:rPr>
        <w:t>’ file.txt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ascii="微软雅黑" w:hAnsi="微软雅黑" w:eastAsia="微软雅黑" w:cs="微软雅黑"/>
          <w:color w:val="3E3E3E"/>
        </w:rPr>
        <w:t xml:space="preserve">3)sed -n </w:t>
      </w:r>
      <w:r>
        <w:rPr>
          <w:rFonts w:hint="default" w:ascii="微软雅黑" w:hAnsi="微软雅黑" w:eastAsia="微软雅黑" w:cs="微软雅黑"/>
          <w:color w:val="3E3E3E"/>
        </w:rPr>
        <w:t>‘6,10p’  file.txt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2.编写个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shell脚本将/usr/local/test 目录下大于100k的文件转移到 /tmp目录下。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mv ` find /usr/local/test -size +100k ` /tmp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3.设计一个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shell程序，添加一个新组为class1，然后添加属于这个组的30个用户，用户名的形式为stdxx，其中xx从01到30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 xml:space="preserve">  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 xml:space="preserve">#!/bin/bash        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groupadd class1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for i in  `seq -w 1 30 `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useradd -g class1 std${i}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 xml:space="preserve">done 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4.通过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apache 访问 日志access.log统计IP和每个地址访问的次数，按访问 量列出前10名。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日志格式样例如下：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192.168.1.247  -  -  [02/[ul/2015:23:44:59  [0800]  “GET  /[HTTP/1.1  200  19”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ascii="微软雅黑" w:hAnsi="微软雅黑" w:eastAsia="微软雅黑" w:cs="微软雅黑"/>
          <w:color w:val="3E3E3E"/>
        </w:rPr>
        <w:t xml:space="preserve">awk </w:t>
      </w:r>
      <w:r>
        <w:rPr>
          <w:rFonts w:hint="default" w:ascii="微软雅黑" w:hAnsi="微软雅黑" w:eastAsia="微软雅黑" w:cs="微软雅黑"/>
          <w:color w:val="3E3E3E"/>
        </w:rPr>
        <w:t>‘{ip[$1]++}END{for(i in ip){print i,ip[i]}}’access.log |sort -nr |head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hd w:val="clear" w:color="auto" w:fill="FFFFFF"/>
        </w:rPr>
        <w:t>二、</w:t>
      </w: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系统维护部分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1、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Linux系统怎么查找以普通用户Galo运行的所有进程？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ps aux | grep Calo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Style w:val="6"/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ps aux|grep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hint="default" w:ascii="Cambria" w:hAnsi="Cambria" w:eastAsia="Cambria" w:cs="Cambria"/>
          <w:i w:val="0"/>
          <w:caps w:val="0"/>
          <w:color w:val="FF2941"/>
          <w:spacing w:val="0"/>
          <w:sz w:val="21"/>
          <w:szCs w:val="21"/>
          <w:shd w:val="clear" w:fill="FFFFFF"/>
        </w:rPr>
        <w:t>“^Galo”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2、现用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vi编辑了一个脚本test.sh，在linux下执行时报错时，怎么进行调试脚本？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sh -x test.sh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  <w:t>用sh -x 来查看脚本执行的过程，如果太多可以用&amp;&gt;定向执行过程到相应的日志里，再排查错误。</w:t>
      </w:r>
      <w:bookmarkStart w:id="0" w:name="_GoBack"/>
      <w:bookmarkEnd w:id="0"/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3、在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/m_data/backup/scrip/目录下有一个数据库备份脚本mysql_bak.sh，需要每周三凌晨2:30自动执行，使用crontab来完成此操作，请写下命令及crontab的内容？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 xml:space="preserve">crontab -e 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 xml:space="preserve">      30  2 * * 3  </w:t>
      </w:r>
      <w:r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 xml:space="preserve">/bin/bash 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/m_data/backup/scrip/mysql_bak.sh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4、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Linux服务器上的tomcat进程经常出现假死的情况，当你遇到这种问题时怎么处理该问题及采取怎样的预防措施？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5、如何使用命令查出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linux系统下某占用某个端口（如8088）具体是那个进程？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Cambria" w:hAnsi="Cambria" w:cs="Cambria"/>
          <w:color w:val="FF2941"/>
          <w:sz w:val="22"/>
          <w:szCs w:val="22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ss -antupl | grep :8088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Cambria" w:hAnsi="Cambria" w:cs="Cambria"/>
          <w:color w:val="FF2941"/>
          <w:sz w:val="22"/>
          <w:szCs w:val="22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Cambria" w:hAnsi="Cambria" w:cs="Cambria"/>
          <w:color w:val="FF2941"/>
          <w:sz w:val="22"/>
          <w:szCs w:val="22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6、使用网络方式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kickstart安装linux操作系统时，通常要在安装源服务器上配置并启动</w:t>
      </w: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哪些服务。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一. 配置dhcp配置文件,分发客户端主机的ip地址,并指第一个主机服务,指定网卡启动文件(pxelinux.0)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二.安装tftp软件,通过yum provides */pxelinux.0 找出pxelinux.0文件并cp到/var/lib/tftpboot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挂载镜像源,mkdir /var/lib/tftpboot/pxelinux.cfg  cp镜像源的菜单启动文件成为/var/lib/tftpboot/pxelinux.cfg/default(权限755)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再把镜像源的v32识别图形模块,png背景图片,init驱动和vm内核文件都cp到tftpboot/里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(一共6个文件)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在httpd的网页目录/var/www/html下挂载需要安装的镜像源,并把yum里标识必为[development]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安装system-config-kickstart包,按步骤安装需要的选项,生成一个kickstart类型文件,cp到/var/lib/tftpboot里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修改/var/lib/tftpboot/pxelinux.cfg/default配置文件后,就可以在实现无人管理的自动系统安装面署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7、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Apache 服务器的配置文件httpd.conf中有很多内容，请解释如下配置项：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000000" w:themeColor="text1"/>
        </w:rPr>
      </w:pPr>
      <w:r>
        <w:rPr>
          <w:rStyle w:val="6"/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FFFFFF"/>
        </w:rPr>
        <w:t>1) </w:t>
      </w:r>
      <w:r>
        <w:rPr>
          <w:rStyle w:val="6"/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</w:rPr>
        <w:t>MaxKeepAliveRequests    </w:t>
      </w:r>
      <w:r>
        <w:rPr>
          <w:rFonts w:ascii="微软雅黑" w:hAnsi="微软雅黑" w:eastAsia="微软雅黑" w:cs="微软雅黑"/>
          <w:color w:val="000000" w:themeColor="text1"/>
        </w:rPr>
        <w:t xml:space="preserve"> 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宋体" w:hAnsi="宋体" w:eastAsia="宋体" w:cs="宋体"/>
          <w:b/>
          <w:color w:val="000000" w:themeColor="text1"/>
          <w:sz w:val="21"/>
          <w:szCs w:val="2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FFFFFF"/>
        </w:rPr>
        <w:t>2) </w:t>
      </w:r>
      <w:r>
        <w:rPr>
          <w:rStyle w:val="6"/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</w:rPr>
        <w:t>UserDir public_html    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000000" w:themeColor="text1"/>
        </w:rPr>
      </w:pPr>
      <w:r>
        <w:rPr>
          <w:rStyle w:val="6"/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FFFFFF"/>
        </w:rPr>
        <w:t>3) </w:t>
      </w:r>
      <w:r>
        <w:rPr>
          <w:rStyle w:val="6"/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</w:rPr>
        <w:t>DefaultType text/plain     </w:t>
      </w:r>
      <w:r>
        <w:rPr>
          <w:rFonts w:ascii="微软雅黑" w:hAnsi="微软雅黑" w:eastAsia="微软雅黑" w:cs="微软雅黑"/>
          <w:color w:val="000000" w:themeColor="text1"/>
        </w:rPr>
        <w:t xml:space="preserve"> 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000000" w:themeColor="text1"/>
        </w:rPr>
      </w:pPr>
      <w:r>
        <w:rPr>
          <w:rStyle w:val="6"/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FFFFFF"/>
        </w:rPr>
        <w:t>4) </w:t>
      </w:r>
      <w:r>
        <w:rPr>
          <w:rStyle w:val="6"/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</w:rPr>
        <w:t>AddLanguage en .en  </w:t>
      </w:r>
      <w:r>
        <w:rPr>
          <w:rFonts w:ascii="微软雅黑" w:hAnsi="微软雅黑" w:eastAsia="微软雅黑" w:cs="微软雅黑"/>
          <w:color w:val="000000" w:themeColor="text1"/>
        </w:rPr>
        <w:t xml:space="preserve"> 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000000" w:themeColor="text1"/>
        </w:rPr>
      </w:pPr>
      <w:r>
        <w:rPr>
          <w:rStyle w:val="6"/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FFFFFF"/>
        </w:rPr>
        <w:t>5) </w:t>
      </w:r>
      <w:r>
        <w:rPr>
          <w:rStyle w:val="6"/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</w:rPr>
        <w:t>DocumentRoot "/var/www/html"  </w:t>
      </w:r>
      <w:r>
        <w:rPr>
          <w:rFonts w:ascii="微软雅黑" w:hAnsi="微软雅黑" w:eastAsia="微软雅黑" w:cs="微软雅黑"/>
          <w:color w:val="000000" w:themeColor="text1"/>
        </w:rPr>
        <w:t xml:space="preserve"> 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000000" w:themeColor="text1"/>
        </w:rPr>
      </w:pPr>
      <w:r>
        <w:rPr>
          <w:rStyle w:val="6"/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FFFFFF"/>
        </w:rPr>
        <w:t>6) </w:t>
      </w:r>
      <w:r>
        <w:rPr>
          <w:rStyle w:val="6"/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/>
        </w:rPr>
        <w:t>AddType application/x-httpd-php.php .php  </w:t>
      </w:r>
      <w:r>
        <w:rPr>
          <w:rFonts w:ascii="微软雅黑" w:hAnsi="微软雅黑" w:eastAsia="微软雅黑" w:cs="微软雅黑"/>
          <w:color w:val="000000" w:themeColor="text1"/>
        </w:rPr>
        <w:t xml:space="preserve"> 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1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2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3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4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5网页文件的为/var/www/html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6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0B5EF"/>
    <w:multiLevelType w:val="singleLevel"/>
    <w:tmpl w:val="5B80B5EF"/>
    <w:lvl w:ilvl="0" w:tentative="0">
      <w:start w:val="3"/>
      <w:numFmt w:val="chineseCounting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9606C"/>
    <w:rsid w:val="0039606C"/>
    <w:rsid w:val="00D01193"/>
    <w:rsid w:val="00E01512"/>
    <w:rsid w:val="01AA1167"/>
    <w:rsid w:val="13BA253A"/>
    <w:rsid w:val="31C35607"/>
    <w:rsid w:val="339FAFA7"/>
    <w:rsid w:val="3D0F51E7"/>
    <w:rsid w:val="3EC70FFE"/>
    <w:rsid w:val="7B7F8DE7"/>
    <w:rsid w:val="B95F8AD2"/>
    <w:rsid w:val="B97AF393"/>
    <w:rsid w:val="CD7FD39C"/>
    <w:rsid w:val="DDE2BD6D"/>
    <w:rsid w:val="EF7F2CE9"/>
    <w:rsid w:val="F2BE435E"/>
    <w:rsid w:val="FAFE7484"/>
    <w:rsid w:val="FF7FF6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页眉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151</Words>
  <Characters>864</Characters>
  <Lines>7</Lines>
  <Paragraphs>2</Paragraphs>
  <TotalTime>1</TotalTime>
  <ScaleCrop>false</ScaleCrop>
  <LinksUpToDate>false</LinksUpToDate>
  <CharactersWithSpaces>1013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2018-08-25T16:44:00Z</dcterms:created>
  <dc:creator>Administrator</dc:creator>
  <cp:lastModifiedBy>daydayup1413525126</cp:lastModifiedBy>
  <dcterms:modified xsi:type="dcterms:W3CDTF">2018-09-17T15:11:56Z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