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  最下面加入行：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  <w:r>
        <w:rPr>
          <w:sz w:val="24"/>
          <w:szCs w:val="32"/>
        </w:rPr>
        <w:t xml:space="preserve">  //中的layering分层,不会改后端文件</w:t>
      </w: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ACTION=="add", KERNEL=="vdb[12]", OWNER="ceph", GROUP="ceph"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5FEA26E"/>
    <w:rsid w:val="77F67E03"/>
    <w:rsid w:val="7A7FB483"/>
    <w:rsid w:val="7AEB3307"/>
    <w:rsid w:val="7F7FF6C7"/>
    <w:rsid w:val="7FCF7E0D"/>
    <w:rsid w:val="B5E2F1BC"/>
    <w:rsid w:val="B7FF7CD9"/>
    <w:rsid w:val="BD3B48DD"/>
    <w:rsid w:val="CDDBEA4C"/>
    <w:rsid w:val="D7FB23F4"/>
    <w:rsid w:val="DDCFCC95"/>
    <w:rsid w:val="DED726C5"/>
    <w:rsid w:val="DF4758B4"/>
    <w:rsid w:val="DFA4385F"/>
    <w:rsid w:val="EFA7B32A"/>
    <w:rsid w:val="EFFB4D36"/>
    <w:rsid w:val="F3DD20D5"/>
    <w:rsid w:val="F54E5483"/>
    <w:rsid w:val="F6FE2458"/>
    <w:rsid w:val="F7DDF162"/>
    <w:rsid w:val="F7F6C61B"/>
    <w:rsid w:val="F8BD793D"/>
    <w:rsid w:val="F8FBFBFE"/>
    <w:rsid w:val="FB37B1B1"/>
    <w:rsid w:val="FBC7F190"/>
    <w:rsid w:val="FBDF2562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2018-07-15T01:14:00Z</dcterms:created>
  <dc:creator>root</dc:creator>
  <cp:lastModifiedBy>root</cp:lastModifiedBy>
  <dcterms:modified xsi:type="dcterms:W3CDTF">2018-08-18T15:36:13Z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