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网络与系统篇</w:t>
      </w:r>
    </w:p>
    <w:p>
      <w:pPr>
        <w:spacing w:line="360" w:lineRule="exact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39"/>
        <w:numPr>
          <w:ilvl w:val="0"/>
          <w:numId w:val="1"/>
        </w:numPr>
        <w:spacing w:line="360" w:lineRule="exact"/>
        <w:jc w:val="lef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IP路由发生在（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A：物理层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B：网络层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C：数据链路层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D：传输层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FF0000"/>
        </w:rPr>
      </w:pPr>
      <w:r>
        <w:rPr>
          <w:rStyle w:val="41"/>
          <w:rFonts w:ascii="黑体" w:hAnsi="黑体" w:eastAsia="黑体"/>
          <w:color w:val="auto"/>
        </w:rPr>
        <w:t>为了确定网络层数据包所经过的路由器的数目，应该使用（C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）命令 </w:t>
      </w:r>
      <w:r>
        <w:rPr>
          <w:rStyle w:val="41"/>
          <w:rFonts w:ascii="黑体" w:hAnsi="黑体" w:eastAsia="黑体"/>
          <w:color w:val="FF0000"/>
        </w:rPr>
        <w:t>D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B：stacktest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D：tracert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下列协议属于应用层协议的是（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A：ip、tcp、udp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B：ftp、smtp和telnet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C：arp、smtp、telnet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D：icmp、rarp、arp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以下命令中哪一个命令是配置Cisco 1900系列交换机特权级密码(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ascii="黑体" w:hAnsi="黑体" w:eastAsia="黑体"/>
          <w:color w:val="auto"/>
        </w:rPr>
        <w:t xml:space="preserve">) </w:t>
      </w:r>
      <w:r>
        <w:rPr>
          <w:rStyle w:val="41"/>
          <w:rFonts w:hint="default" w:ascii="黑体" w:hAnsi="黑体" w:eastAsia="黑体"/>
          <w:color w:val="FF0000"/>
        </w:rPr>
        <w:t>C</w:t>
      </w:r>
      <w:r>
        <w:rPr>
          <w:rStyle w:val="41"/>
          <w:rFonts w:hint="eastAsia" w:ascii="黑体" w:hAnsi="黑体" w:eastAsia="黑体"/>
          <w:color w:val="FF0000"/>
        </w:rPr>
        <w:t xml:space="preserve"> 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A：enable passwork cisco level 15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B：enable passwork csico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C：enable secret csico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D：enable passwork level 15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以下哪个命令可以保存路由器RAM中的配置文件到NVRAM中(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  <w:r>
        <w:rPr>
          <w:rStyle w:val="41"/>
          <w:rFonts w:ascii="黑体" w:hAnsi="黑体" w:eastAsia="黑体"/>
          <w:color w:val="FF0000"/>
        </w:rPr>
        <w:t xml:space="preserve">C 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A：copy running-config tftp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B：copy startup-config tftp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C：copy running-config startup-config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D：copy startup-config running-config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在掉电状态下，哪种类型的存储器不保留其内容(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)？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A：NVRAM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B：ROM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D：Flash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FF0000"/>
        </w:rPr>
      </w:pPr>
      <w:r>
        <w:rPr>
          <w:rStyle w:val="41"/>
          <w:rFonts w:ascii="黑体" w:hAnsi="黑体" w:eastAsia="黑体"/>
          <w:color w:val="auto"/>
        </w:rPr>
        <w:t>以下那种协议属于网络层协议的(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B)。</w:t>
      </w:r>
      <w:r>
        <w:rPr>
          <w:rStyle w:val="41"/>
          <w:rFonts w:ascii="黑体" w:hAnsi="黑体" w:eastAsia="黑体"/>
          <w:color w:val="FF0000"/>
        </w:rPr>
        <w:t>C</w:t>
      </w:r>
    </w:p>
    <w:p>
      <w:pPr>
        <w:spacing w:line="360" w:lineRule="exact"/>
        <w:rPr>
          <w:rStyle w:val="41"/>
          <w:rFonts w:cs="Times New Roman"/>
          <w:lang w:val="en-US" w:eastAsia="zh-CN" w:bidi="ar-SA"/>
        </w:rPr>
      </w:pPr>
      <w:r>
        <w:rPr>
          <w:rFonts w:ascii="宋体" w:hAnsi="宋体"/>
          <w:sz w:val="24"/>
          <w:szCs w:val="24"/>
        </w:rPr>
        <w:t>A：HTTPS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B：ICMP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C：SSL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D：SNMP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目前网络传输介质中传输安全性最高的是(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A：光纤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B：同轴电缆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C：电话线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D：双绞线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如果两台交换机直接用双绞线相连，其中一段采用了，白橙橙白绿蓝白蓝绿白棕棕的线序，另一端选择哪一种线序排列是正确的(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A：白绿绿白橙橙白蓝蓝白棕棕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B：白绿绿白橙蓝白蓝橙白棕棕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C：白橙橙白绿绿白蓝蓝白棕棕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D：白橙橙白绿蓝白蓝绿白棕棕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CSMA/CD协议在站点发送数据时( 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A：一直侦听总线活动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B：仅发送数据，然后等待确认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C：不侦听总线活动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D：当数据长度超过1000字节时需要侦听总线活动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某IP地址为160.55.115.24/20，它的子网划分出来的网络ID地址(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A：160.55.112.0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B：160.55.115.0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C：160.55.112.24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D：以上答案都不对</w:t>
      </w:r>
    </w:p>
    <w:p>
      <w:pPr>
        <w:pStyle w:val="39"/>
        <w:spacing w:line="360" w:lineRule="exact"/>
        <w:ind w:left="420" w:firstLine="0"/>
        <w:rPr>
          <w:rStyle w:val="41"/>
          <w:rFonts w:ascii="Calibri" w:hAnsi="方正卡通简体"/>
          <w:color w:val="auto"/>
        </w:rPr>
      </w:pP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将200.200.201.0这个网络进行子网的划分，要求尽可能划分出最多的网段，但每个网段不能少于5台计算机，该子网的子网掩码是(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ascii="黑体" w:hAnsi="黑体" w:eastAsia="黑体"/>
          <w:color w:val="auto"/>
        </w:rPr>
        <w:t xml:space="preserve">)。 </w:t>
      </w:r>
      <w:r>
        <w:rPr>
          <w:rStyle w:val="41"/>
          <w:rFonts w:ascii="黑体" w:hAnsi="黑体" w:eastAsia="黑体"/>
          <w:color w:val="FF0000"/>
        </w:rPr>
        <w:t>C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A：255.255.255.240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B：255.255.255.252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C：255.255.255.248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D：255.255.255.0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IP地址是一个32位的二进制数，它通常采用点分(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A：二进制数表示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B：八进制数表示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C：十进制数表示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D：十六进制数表示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传输速率的单位bps，其含义是(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 xml:space="preserve"> )。</w:t>
      </w:r>
      <w:r>
        <w:rPr>
          <w:rStyle w:val="41"/>
          <w:rFonts w:ascii="黑体" w:hAnsi="黑体" w:eastAsia="黑体"/>
          <w:color w:val="FF0000"/>
        </w:rPr>
        <w:t xml:space="preserve"> C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A：Byte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B：Baud Per Second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C：Bits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D：Band Per Second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Windows系统是由(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)公司开发的。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A：LOTUS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B：IBM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C：微软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D：英特尔</w:t>
      </w:r>
    </w:p>
    <w:p>
      <w:pPr>
        <w:spacing w:line="360" w:lineRule="exact"/>
        <w:rPr>
          <w:rFonts w:ascii="微软雅黑" w:hAnsi="微软雅黑" w:eastAsia="微软雅黑"/>
          <w:color w:val="00B0F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填空（每题2分）：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网络安全攻击方法可以分为(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</w:t>
      </w:r>
      <w:r>
        <w:rPr>
          <w:rStyle w:val="41"/>
          <w:rFonts w:hint="default" w:hAnsi="方正卡通简体"/>
          <w:b w:val="0"/>
          <w:color w:val="FF0000"/>
        </w:rPr>
        <w:t>服务攻击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</w:t>
      </w:r>
      <w:r>
        <w:rPr>
          <w:rStyle w:val="41"/>
          <w:rFonts w:ascii="Calibri" w:hAnsi="方正卡通简体"/>
          <w:color w:val="auto"/>
        </w:rPr>
        <w:t>)与(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hint="default" w:hAnsi="方正卡通简体"/>
          <w:b w:val="0"/>
          <w:color w:val="FF0000"/>
        </w:rPr>
        <w:t>非服务攻击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</w:t>
      </w:r>
      <w:r>
        <w:rPr>
          <w:rStyle w:val="41"/>
          <w:rFonts w:ascii="Calibri" w:hAnsi="方正卡通简体"/>
          <w:color w:val="auto"/>
        </w:rPr>
        <w:t>)。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FF0000"/>
        </w:rPr>
      </w:pPr>
      <w:r>
        <w:rPr>
          <w:rStyle w:val="41"/>
          <w:rFonts w:ascii="Calibri" w:hAnsi="方正卡通简体"/>
          <w:color w:val="auto"/>
        </w:rPr>
        <w:t>IPv6的地址长度为(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</w:t>
      </w:r>
      <w:r>
        <w:rPr>
          <w:rStyle w:val="41"/>
          <w:rFonts w:hint="default" w:hAnsi="方正卡通简体"/>
          <w:b w:val="0"/>
          <w:color w:val="auto"/>
        </w:rPr>
        <w:t>6</w:t>
      </w:r>
      <w:r>
        <w:rPr>
          <w:rStyle w:val="41"/>
          <w:rFonts w:hint="default" w:ascii="宋体" w:hAnsi="方正卡通简体"/>
          <w:b w:val="0"/>
          <w:color w:val="auto"/>
        </w:rPr>
        <w:t>4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ascii="Calibri" w:hAnsi="方正卡通简体"/>
          <w:b w:val="0"/>
          <w:color w:val="auto"/>
        </w:rPr>
        <w:t>)</w:t>
      </w:r>
      <w:r>
        <w:rPr>
          <w:rStyle w:val="41"/>
          <w:rFonts w:ascii="Calibri" w:hAnsi="方正卡通简体"/>
          <w:color w:val="auto"/>
        </w:rPr>
        <w:t>位。</w:t>
      </w:r>
      <w:r>
        <w:rPr>
          <w:rStyle w:val="41"/>
          <w:rFonts w:hAnsi="方正卡通简体"/>
          <w:color w:val="auto"/>
        </w:rPr>
        <w:t xml:space="preserve"> </w:t>
      </w:r>
      <w:r>
        <w:rPr>
          <w:rStyle w:val="41"/>
          <w:rFonts w:ascii="宋体" w:hAnsi="方正卡通简体"/>
          <w:color w:val="FF0000"/>
        </w:rPr>
        <w:t>128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hint="default" w:hAnsi="方正卡通简体"/>
          <w:b w:val="0"/>
          <w:color w:val="FF0000"/>
        </w:rPr>
      </w:pPr>
      <w:r>
        <w:rPr>
          <w:rStyle w:val="41"/>
          <w:rFonts w:ascii="Calibri" w:hAnsi="方正卡通简体"/>
          <w:color w:val="auto"/>
        </w:rPr>
        <w:t>电子邮件服务器之间相互传递邮件通常使用的协议为(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hint="default" w:hAnsi="方正卡通简体"/>
          <w:b w:val="0"/>
          <w:color w:val="auto"/>
        </w:rPr>
        <w:t>S</w:t>
      </w:r>
      <w:r>
        <w:rPr>
          <w:rStyle w:val="41"/>
          <w:rFonts w:hint="default" w:ascii="宋体" w:hAnsi="方正卡通简体"/>
          <w:b w:val="0"/>
          <w:color w:val="auto"/>
        </w:rPr>
        <w:t>TMP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</w:t>
      </w:r>
      <w:r>
        <w:rPr>
          <w:rStyle w:val="41"/>
          <w:rFonts w:ascii="Calibri" w:hAnsi="方正卡通简体"/>
          <w:color w:val="auto"/>
        </w:rPr>
        <w:t>)。</w:t>
      </w:r>
      <w:r>
        <w:rPr>
          <w:rStyle w:val="41"/>
          <w:rFonts w:hAnsi="方正卡通简体"/>
          <w:color w:val="auto"/>
        </w:rPr>
        <w:t xml:space="preserve"> </w:t>
      </w:r>
      <w:r>
        <w:rPr>
          <w:rStyle w:val="41"/>
          <w:rFonts w:hint="default" w:hAnsi="方正卡通简体"/>
          <w:b w:val="0"/>
          <w:color w:val="FF0000"/>
        </w:rPr>
        <w:t>SMTP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根据国家电子政务的有关规定，涉密网必须与非涉密网进行(</w:t>
      </w:r>
      <w:r>
        <w:rPr>
          <w:rStyle w:val="41"/>
          <w:rFonts w:hint="eastAsia" w:ascii="Calibri" w:hAnsi="方正卡通简体"/>
          <w:color w:val="auto"/>
        </w:rPr>
        <w:t xml:space="preserve">    </w:t>
      </w:r>
      <w:r>
        <w:rPr>
          <w:rStyle w:val="41"/>
          <w:rFonts w:hint="default" w:hAnsi="方正卡通简体"/>
          <w:color w:val="auto"/>
        </w:rPr>
        <w:t>加密</w:t>
      </w:r>
      <w:r>
        <w:rPr>
          <w:rStyle w:val="41"/>
          <w:rFonts w:hint="eastAsia" w:ascii="Calibri" w:hAnsi="方正卡通简体"/>
          <w:color w:val="auto"/>
        </w:rPr>
        <w:t xml:space="preserve">   </w:t>
      </w:r>
      <w:r>
        <w:rPr>
          <w:rStyle w:val="41"/>
          <w:rFonts w:ascii="Calibri" w:hAnsi="方正卡通简体"/>
          <w:color w:val="auto"/>
        </w:rPr>
        <w:t>)。</w:t>
      </w:r>
      <w:r>
        <w:rPr>
          <w:rStyle w:val="41"/>
          <w:rFonts w:hAnsi="方正卡通简体"/>
          <w:color w:val="auto"/>
        </w:rPr>
        <w:t xml:space="preserve"> </w:t>
      </w:r>
      <w:r>
        <w:rPr>
          <w:rStyle w:val="41"/>
          <w:rFonts w:ascii="Calibri" w:hAnsi="方正卡通简体"/>
          <w:b w:val="0"/>
          <w:color w:val="FF0000"/>
        </w:rPr>
        <w:t>物理隔离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hint="eastAsia"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OSI七层模型：</w:t>
      </w:r>
      <w:r>
        <w:rPr>
          <w:rStyle w:val="41"/>
          <w:rFonts w:hAnsi="方正卡通简体"/>
          <w:color w:val="auto"/>
        </w:rPr>
        <w:t xml:space="preserve"> 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ascii="宋体" w:hAnsi="方正卡通简体"/>
          <w:color w:val="auto"/>
        </w:rPr>
      </w:pPr>
      <w:r>
        <w:rPr>
          <w:rStyle w:val="41"/>
          <w:rFonts w:ascii="宋体" w:hAnsi="方正卡通简体"/>
          <w:color w:val="auto"/>
        </w:rPr>
        <w:t>应用层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表示层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会话层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传输层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网络层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数据链路层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ascii="Calibri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物理层</w:t>
      </w:r>
      <w:r>
        <w:rPr>
          <w:rStyle w:val="41"/>
          <w:rFonts w:ascii="宋体" w:hAnsi="方正卡通简体"/>
          <w:color w:val="auto"/>
        </w:rPr>
        <w:t xml:space="preserve">       </w:t>
      </w:r>
    </w:p>
    <w:p>
      <w:pPr>
        <w:pStyle w:val="39"/>
        <w:spacing w:line="360" w:lineRule="exact"/>
        <w:ind w:firstLine="0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简答（每题5分）：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在用ping命令时如果用IP可ping通，Ping域名失败，问题可能出在什么地方？</w:t>
      </w:r>
    </w:p>
    <w:p>
      <w:pPr>
        <w:pStyle w:val="39"/>
        <w:spacing w:line="360" w:lineRule="exact"/>
        <w:ind w:left="42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该主机没有域名解析服务,或没有配置该IP的域名解析</w:t>
      </w:r>
    </w:p>
    <w:p>
      <w:pPr>
        <w:pStyle w:val="39"/>
        <w:spacing w:line="360" w:lineRule="exact"/>
        <w:ind w:left="40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DNS地址配置错误或者所用DNS服务器故障。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简述vlan的作用？</w:t>
      </w:r>
    </w:p>
    <w:p>
      <w:pPr>
        <w:pStyle w:val="39"/>
        <w:spacing w:line="360" w:lineRule="exact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Vlan是虚拟局域网,划分广播域,防止广播域冲突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减少广播，增加网络安全性，便于管理，减少网络延迟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在交换机上创建vlan5，并将端口G1/0/2加入vlan5，写出命令？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Vlan 5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Interfa rang g0-2 ---&gt; acces vlan 5</w:t>
      </w:r>
      <w:r>
        <w:rPr>
          <w:rStyle w:val="41"/>
          <w:rFonts w:ascii="宋体"/>
          <w:b w:val="0"/>
          <w:color w:val="auto"/>
        </w:rPr>
        <w:tab/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 xml:space="preserve">Port link-type access 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Port default vlan 5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racert命令的作用？</w:t>
      </w:r>
      <w:r>
        <w:rPr>
          <w:rStyle w:val="41"/>
          <w:rFonts w:ascii="Calibri" w:hAnsi="方正卡通简体"/>
          <w:color w:val="auto"/>
        </w:rPr>
        <w:t xml:space="preserve">   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ping: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路由跟踪，检测从源到目标所经过的路由器越点信息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描述raid 0、1、5的特点和优点? </w:t>
      </w:r>
    </w:p>
    <w:p>
      <w:pPr>
        <w:pStyle w:val="39"/>
        <w:spacing w:line="360" w:lineRule="exact"/>
        <w:ind w:left="420" w:firstLine="40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raid0:条带模式,至少2块磁盘,将一个文件的数据并行写入到两块不同的磁盘中.特点是并行读写数据,速率高,不过数据欠缺安全性.</w:t>
      </w:r>
    </w:p>
    <w:p>
      <w:pPr>
        <w:pStyle w:val="39"/>
        <w:spacing w:line="360" w:lineRule="exact"/>
        <w:ind w:left="420" w:firstLine="40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raid1:镜像模式,至少2块磁盘,将一个文件的数据同时重复写入两块不同的磁盘中.特点是重复读写同一个文件的数据,速率慢,但数据安全可靠性高.</w:t>
      </w:r>
    </w:p>
    <w:p>
      <w:pPr>
        <w:pStyle w:val="39"/>
        <w:spacing w:line="360" w:lineRule="exact"/>
        <w:ind w:left="420" w:firstLine="40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raid5:高性价比磁盘阵列模式,至少3块磁盘,是在raid0的模式上再加多一块磁盘作镜像复制.特点是可以实现同一个文件的读写速率快,且数据安全性高.</w:t>
      </w:r>
    </w:p>
    <w:p>
      <w:pPr>
        <w:pStyle w:val="39"/>
        <w:spacing w:line="360" w:lineRule="exact"/>
        <w:ind w:left="420" w:firstLine="400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Raid0可以高效读写，硬盘空间利用率100%，raid1可以实现数据的高可靠读写，硬盘空间利率50%，raid5兼得以上两种优点，硬盘空间利用率N-1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客户反映网络访问慢，丢包严重时该如何排查? </w:t>
      </w:r>
    </w:p>
    <w:p>
      <w:pPr>
        <w:pStyle w:val="39"/>
        <w:spacing w:line="360" w:lineRule="exact"/>
        <w:ind w:left="420" w:firstLine="400"/>
        <w:rPr>
          <w:rStyle w:val="41"/>
          <w:rFonts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物理设备状况排查，链路排查，是否存在二层、三层环路，检查网络资源是否被非法占用，否遭受到外部或内部网络攻击，排查服务器本身所运行的业务是否正常</w:t>
      </w:r>
      <w:r>
        <w:rPr>
          <w:rStyle w:val="41"/>
          <w:rFonts w:eastAsia="宋体"/>
          <w:b w:val="0"/>
          <w:color w:val="auto"/>
        </w:rPr>
        <w:t>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什么是静态路由？什么是动态路由？各自的特点是什么？</w:t>
      </w:r>
    </w:p>
    <w:p>
      <w:pPr>
        <w:pStyle w:val="39"/>
        <w:spacing w:line="360" w:lineRule="exact"/>
        <w:ind w:left="420" w:firstLine="400"/>
        <w:rPr>
          <w:rStyle w:val="41"/>
          <w:rFonts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静态路由是手工配置，单方向。动态路由是由某种动态路由协议所支持，减少管理员配置，路由表相互学习，适合大型网络</w:t>
      </w:r>
      <w:r>
        <w:rPr>
          <w:rStyle w:val="41"/>
          <w:rFonts w:eastAsia="宋体"/>
          <w:b w:val="0"/>
          <w:color w:val="auto"/>
        </w:rPr>
        <w:t>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简要说明三层交换机、二层交换机和集线器的区别?</w:t>
      </w:r>
    </w:p>
    <w:p>
      <w:pPr>
        <w:pStyle w:val="39"/>
        <w:spacing w:line="360" w:lineRule="exact"/>
        <w:ind w:firstLine="48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三层交换机:具有二层交换和三层转发功能的交换机</w:t>
      </w:r>
    </w:p>
    <w:p>
      <w:pPr>
        <w:pStyle w:val="39"/>
        <w:spacing w:line="360" w:lineRule="exact"/>
        <w:ind w:firstLine="48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二层交换机:默认为二层交换的功能</w:t>
      </w:r>
    </w:p>
    <w:p>
      <w:pPr>
        <w:pStyle w:val="39"/>
        <w:spacing w:line="360" w:lineRule="exact"/>
        <w:ind w:firstLine="48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集线器:</w:t>
      </w:r>
    </w:p>
    <w:p>
      <w:pPr>
        <w:pStyle w:val="39"/>
        <w:spacing w:line="360" w:lineRule="exact"/>
        <w:ind w:left="40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三层交换机同时具备三层路由转发功能与二层数据帧转发功能，可以实现一次路由多次交换</w:t>
      </w:r>
    </w:p>
    <w:p>
      <w:pPr>
        <w:pStyle w:val="39"/>
        <w:spacing w:line="360" w:lineRule="exact"/>
        <w:ind w:firstLine="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二层交换机可以根据目标mac进行数据帧转发，实现了全双工通信，解决了冲突域问题。集线器可以进行简单的网络共享，单存在冲突域问题，传输效率低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简要说明子网掩码255.255.255.224，包含多少主机数? </w:t>
      </w:r>
    </w:p>
    <w:p>
      <w:pPr>
        <w:pStyle w:val="39"/>
        <w:spacing w:line="360" w:lineRule="exact"/>
        <w:ind w:left="420" w:firstLine="400"/>
        <w:rPr>
          <w:rStyle w:val="41"/>
          <w:rFonts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30 ，思路：首先把224转化成二进制，看看有几个0，把数量带入公式2的n次方-2中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请设计一个典型的企业级计算机网络拓扑结构，包含冗余的核心设备，多台网络接入设备，画出网络拓扑图? </w:t>
      </w:r>
    </w:p>
    <w:p>
      <w:pPr>
        <w:pStyle w:val="39"/>
        <w:spacing w:line="360" w:lineRule="exact"/>
        <w:ind w:left="420" w:firstLine="400"/>
        <w:rPr>
          <w:rStyle w:val="41"/>
          <w:rFonts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参见一阶段最后一天的综合试验。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请说明二层网络防环路的方式，并列举典型的应用协议? </w:t>
      </w:r>
    </w:p>
    <w:p>
      <w:pPr>
        <w:pStyle w:val="39"/>
        <w:spacing w:line="360" w:lineRule="exact"/>
        <w:ind w:left="40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Stp  pvst+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电脑开机时主机内发出嘀嘀地鸣叫声，且显示器无任何信号，此现象可能是哪方面所导致，怎样处理？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hAnsi="方正卡通简体"/>
          <w:color w:val="auto"/>
        </w:rPr>
        <w:t xml:space="preserve"> </w:t>
      </w:r>
      <w:r>
        <w:rPr>
          <w:rStyle w:val="41"/>
          <w:rFonts w:ascii="宋体"/>
          <w:b w:val="0"/>
          <w:color w:val="auto"/>
        </w:rPr>
        <w:t>可能是主板损坏问题导致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内存故障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将一台服务器装上Win 2008 Server系统，在安全性设置上，你会如何操作？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配置管理员密码，权限分配， 杀毒软件（赛门铁克，Mcafee）， 删除默认共享。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两台电脑连起来后ping不通，你觉得可能是哪些问题导致的？（不低于三种）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防火墙限制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selinux限制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iptables限制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ping的ip地址错误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ping域名时未配置DNS域名解析服务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IP配置错误，不在同一广播域且没有路由，被策略限制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简述OSI七层模型，以及TCP/IP的三次握手四次断开过程？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(从高到低)应用层-&gt;表示层-&gt;会话层-&gt;传输层-&gt;网络层-&gt;数据链路层-&gt;物理层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三次握手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-发送SYN</w:t>
      </w:r>
      <w:r>
        <w:rPr>
          <w:rStyle w:val="41"/>
          <w:rFonts w:ascii="宋体"/>
          <w:b w:val="0"/>
          <w:color w:val="auto"/>
        </w:rPr>
        <w:t>=1</w:t>
      </w:r>
      <w:r>
        <w:rPr>
          <w:rStyle w:val="41"/>
          <w:rFonts w:ascii="宋体"/>
          <w:b w:val="0"/>
          <w:color w:val="auto"/>
        </w:rPr>
        <w:t>连接请求到-&gt;       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&lt;-回复</w:t>
      </w:r>
      <w:r>
        <w:rPr>
          <w:rStyle w:val="41"/>
          <w:rFonts w:ascii="宋体"/>
          <w:b w:val="0"/>
          <w:color w:val="auto"/>
        </w:rPr>
        <w:t>SYN=1,</w:t>
      </w:r>
      <w:bookmarkStart w:id="0" w:name="_GoBack"/>
      <w:bookmarkEnd w:id="0"/>
      <w:r>
        <w:rPr>
          <w:rStyle w:val="41"/>
          <w:rFonts w:ascii="宋体"/>
          <w:b w:val="0"/>
          <w:color w:val="auto"/>
        </w:rPr>
        <w:t>ACK=1的确定连接应答  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也回复ACK=1的确定连接应答-&gt;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(最终建立了tcp连接)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四次断开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  client -发送FIN断开请求到-&gt;       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&lt;-回复ACK=1的确定断开应答,不过server端还有数据未发送完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&lt;-回复ACK=1的确定断开应答,不过server端数据发送完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&lt;-也回复ACK=1的确定断开应答 server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什么是ARP？</w:t>
      </w:r>
    </w:p>
    <w:p>
      <w:pPr>
        <w:pStyle w:val="39"/>
        <w:spacing w:line="360" w:lineRule="exact"/>
        <w:ind w:left="420" w:firstLine="0"/>
        <w:rPr>
          <w:rStyle w:val="41"/>
          <w:rFonts w:ascii="宋体" w:hAnsi="方正卡通简体"/>
          <w:b w:val="0"/>
          <w:color w:val="auto"/>
        </w:rPr>
      </w:pPr>
      <w:r>
        <w:rPr>
          <w:rStyle w:val="41"/>
          <w:rFonts w:hAnsi="方正卡通简体"/>
          <w:b w:val="0"/>
          <w:color w:val="auto"/>
        </w:rPr>
        <w:t>A</w:t>
      </w:r>
      <w:r>
        <w:rPr>
          <w:rStyle w:val="41"/>
          <w:rFonts w:ascii="宋体" w:hAnsi="方正卡通简体"/>
          <w:b w:val="0"/>
          <w:color w:val="auto"/>
        </w:rPr>
        <w:t>RP是IP地址解析,把交换机的MAC地址转换成IP地址.</w:t>
      </w:r>
    </w:p>
    <w:p>
      <w:pPr>
        <w:pStyle w:val="39"/>
        <w:spacing w:line="360" w:lineRule="exact"/>
        <w:ind w:left="420" w:firstLine="0"/>
        <w:rPr>
          <w:rStyle w:val="41"/>
          <w:rFonts w:ascii="宋体" w:hAnsi="方正卡通简体"/>
          <w:b w:val="0"/>
          <w:color w:val="FF0000"/>
        </w:rPr>
      </w:pPr>
      <w:r>
        <w:rPr>
          <w:rStyle w:val="41"/>
          <w:rFonts w:ascii="Calibri" w:hAnsi="方正卡通简体"/>
          <w:b w:val="0"/>
          <w:color w:val="FF0000"/>
        </w:rPr>
        <w:t>地址解析协议   根据ip解析mac地址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服务器出现蓝屏有哪些原因？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服务器宕机,CPU负载过高,机房散热不好或故障,硬盘故障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内存故障，系统驱动安装不当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名词解释：VPN、CDMA、GPRS、WLAN、AAA？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vpn:虚拟局域网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CDMA: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GPRS: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WLAN:虚拟广域网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AAA: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虚拟专用网，码分多址，通用分组无线服务，无线局域网，验证、授权、记账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请画图说明OSI模型与TCP/IP模型分层结构？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   </w:t>
      </w:r>
      <w:r>
        <w:rPr>
          <w:rStyle w:val="41"/>
          <w:rFonts w:ascii="宋体"/>
          <w:b w:val="0"/>
          <w:color w:val="auto"/>
        </w:rPr>
        <w:t xml:space="preserve"> OSI         TCP/IP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应用层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表示层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会话层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传输层       传输层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网络层       网络层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数据链路层   数据链路层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物理层       物理层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请详细描述IP地址分类规则？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公有地址: A类1到127    255.0.0.0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B类128到191  255.255.0.0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C类192到223  255.255.255.0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D类224到239 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E类 240到254 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私有地址:A类10.0.0.1到10.255.255.254  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B类172.16.0.1到172.32.255.254     </w:t>
      </w:r>
    </w:p>
    <w:p>
      <w:pPr>
        <w:wordWrap w:val="0"/>
        <w:spacing w:line="360" w:lineRule="exact"/>
        <w:rPr>
          <w:rFonts w:hint="eastAsia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C类192.168.0.1到192.168.255.254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">
    <w:altName w:val="宋体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5" o:spid="_x0000_s1027" o:spt="136" type="#_x0000_t136" style="position:absolute;left:0pt;height:86.8pt;width:651pt;mso-position-horizontal:center;mso-position-horizontal-relative:margin;mso-position-vertical:center;mso-position-vertical-relative:margin;rotation:20643840f;z-index:-251656192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3" o:spid="_x0000_s1029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7" o:spid="_x0000_s1025" o:spt="136" type="#_x0000_t136" style="position:absolute;left:0pt;height:86.8pt;width:651pt;mso-position-horizontal:center;mso-position-horizontal-relative:margin;mso-position-vertical:center;mso-position-vertical-relative:margin;rotation:20643840f;z-index:-251658240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11860">
    <w:nsid w:val="5B7B5ED4"/>
    <w:multiLevelType w:val="multilevel"/>
    <w:tmpl w:val="5B7B5ED4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  <w:rPr>
        <w:rFonts w:ascii="Calibri" w:hAnsi="Calibri" w:eastAsia="方正卡通简体"/>
        <w:b/>
        <w:w w:val="100"/>
        <w:sz w:val="24"/>
        <w:szCs w:val="24"/>
        <w:u w:val="none"/>
        <w:shd w:val="clear" w:color="auto" w:fill="auto"/>
      </w:r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153481186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1767D6"/>
    <w:rsid w:val="001767D6"/>
    <w:rsid w:val="00463DCB"/>
    <w:rsid w:val="00ED20D6"/>
    <w:rsid w:val="00FF6C61"/>
    <w:rsid w:val="1BFF24CA"/>
    <w:rsid w:val="1F7D0D1A"/>
    <w:rsid w:val="37AA3DC1"/>
    <w:rsid w:val="3BBFAF3C"/>
    <w:rsid w:val="3F6CEFA6"/>
    <w:rsid w:val="3F7F7FAA"/>
    <w:rsid w:val="3FFBFBA0"/>
    <w:rsid w:val="5B4E4A17"/>
    <w:rsid w:val="5F4DE099"/>
    <w:rsid w:val="5FFDCF30"/>
    <w:rsid w:val="5FFFA513"/>
    <w:rsid w:val="6BFFDE73"/>
    <w:rsid w:val="6FFDEB41"/>
    <w:rsid w:val="78FFD0A8"/>
    <w:rsid w:val="79D719AA"/>
    <w:rsid w:val="7B8FD392"/>
    <w:rsid w:val="7D74EED1"/>
    <w:rsid w:val="7DEF17D5"/>
    <w:rsid w:val="7F3DC5E5"/>
    <w:rsid w:val="7F7AEA27"/>
    <w:rsid w:val="7FAFD9C8"/>
    <w:rsid w:val="7FF5F0E8"/>
    <w:rsid w:val="8D9FAB37"/>
    <w:rsid w:val="9FBEBC0F"/>
    <w:rsid w:val="DFEF527F"/>
    <w:rsid w:val="DFFFAD18"/>
    <w:rsid w:val="EAD57848"/>
    <w:rsid w:val="EDBF0428"/>
    <w:rsid w:val="F29A9FC5"/>
    <w:rsid w:val="F7DFA235"/>
    <w:rsid w:val="FAE7745F"/>
    <w:rsid w:val="FB5FC531"/>
    <w:rsid w:val="FBFB8DE5"/>
    <w:rsid w:val="FDDB4E7D"/>
    <w:rsid w:val="FEF54DE8"/>
    <w:rsid w:val="FFE3A5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unhideWhenUsed/>
    <w:uiPriority w:val="99"/>
    <w:rPr>
      <w:sz w:val="18"/>
      <w:szCs w:val="18"/>
    </w:rPr>
  </w:style>
  <w:style w:type="paragraph" w:styleId="16">
    <w:name w:val="footer"/>
    <w:basedOn w:val="1"/>
    <w:link w:val="43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2"/>
    <w:unhideWhenUsed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hAnsi="Times New Roman" w:eastAsia="Times New Roman"/>
      <w:sz w:val="20"/>
      <w:szCs w:val="20"/>
    </w:rPr>
  </w:style>
  <w:style w:type="paragraph" w:styleId="25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0">
    <w:name w:val="Table Grid"/>
    <w:basedOn w:val="29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34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customStyle="1" w:styleId="35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customStyle="1" w:styleId="39">
    <w:name w:val="List Paragraph"/>
    <w:basedOn w:val="1"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1">
    <w:name w:val="ABC"/>
    <w:basedOn w:val="2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character" w:customStyle="1" w:styleId="42">
    <w:name w:val="页眉 Char"/>
    <w:basedOn w:val="26"/>
    <w:link w:val="17"/>
    <w:uiPriority w:val="0"/>
    <w:rPr>
      <w:w w:val="100"/>
      <w:sz w:val="18"/>
      <w:szCs w:val="18"/>
      <w:shd w:val="clear" w:color="auto" w:fill="auto"/>
    </w:rPr>
  </w:style>
  <w:style w:type="character" w:customStyle="1" w:styleId="43">
    <w:name w:val="页脚 Char"/>
    <w:basedOn w:val="26"/>
    <w:link w:val="16"/>
    <w:uiPriority w:val="0"/>
    <w:rPr>
      <w:w w:val="100"/>
      <w:sz w:val="18"/>
      <w:szCs w:val="18"/>
      <w:shd w:val="clear" w:color="auto" w:fill="auto"/>
    </w:rPr>
  </w:style>
  <w:style w:type="paragraph" w:customStyle="1" w:styleId="44">
    <w:name w:val="样式1"/>
    <w:basedOn w:val="1"/>
    <w:uiPriority w:val="0"/>
    <w:pPr>
      <w:shd w:val="pct10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45">
    <w:name w:val="样式2"/>
    <w:basedOn w:val="1"/>
    <w:qFormat/>
    <w:uiPriority w:val="0"/>
    <w:rPr>
      <w:rFonts w:ascii="微软雅黑" w:hAnsi="微软雅黑" w:eastAsia="微软雅黑"/>
      <w:b/>
      <w:color w:val="0070C0"/>
      <w:sz w:val="24"/>
      <w:szCs w:val="24"/>
    </w:rPr>
  </w:style>
  <w:style w:type="paragraph" w:customStyle="1" w:styleId="46">
    <w:name w:val="正文文本 (2)1"/>
    <w:basedOn w:val="1"/>
    <w:unhideWhenUsed/>
    <w:qFormat/>
    <w:uiPriority w:val="0"/>
    <w:pPr>
      <w:shd w:val="clear" w:color="000000" w:fill="FFFFFF"/>
    </w:pPr>
    <w:rPr>
      <w:rFonts w:ascii="MingLiU" w:hAnsi="MingLiU" w:eastAsia="MingLiU"/>
      <w:spacing w:val="10"/>
      <w:sz w:val="22"/>
      <w:szCs w:val="22"/>
    </w:rPr>
  </w:style>
  <w:style w:type="paragraph" w:customStyle="1" w:styleId="47">
    <w:name w:val="样式4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48">
    <w:name w:val="Default"/>
    <w:uiPriority w:val="0"/>
    <w:rPr>
      <w:rFonts w:ascii="微软雅黑" w:hAnsi="微软雅黑" w:eastAsia="微软雅黑" w:cs="Times New Roman"/>
      <w:color w:val="000000"/>
      <w:sz w:val="24"/>
      <w:szCs w:val="24"/>
      <w:lang w:val="en-US" w:eastAsia="zh-CN" w:bidi="ar-SA"/>
    </w:rPr>
  </w:style>
  <w:style w:type="character" w:customStyle="1" w:styleId="49">
    <w:name w:val="批注框文本 Char"/>
    <w:basedOn w:val="26"/>
    <w:link w:val="1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334</Words>
  <Characters>1905</Characters>
  <Lines>15</Lines>
  <Paragraphs>4</Paragraphs>
  <TotalTime>0</TotalTime>
  <ScaleCrop>false</ScaleCrop>
  <LinksUpToDate>false</LinksUpToDate>
  <CharactersWithSpaces>2235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2018-08-21T16:01:00Z</dcterms:created>
  <dc:creator>Jacob</dc:creator>
  <cp:lastModifiedBy>root</cp:lastModifiedBy>
  <dcterms:modified xsi:type="dcterms:W3CDTF">2018-09-04T08:51:58Z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