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B3" w:rsidRDefault="004E4633" w:rsidP="004E4633">
      <w:pPr>
        <w:pStyle w:val="1"/>
      </w:pPr>
      <w:r>
        <w:t>Лабораторная работа по курсу РиС на ЭВМ</w:t>
      </w:r>
      <w:r w:rsidRPr="004E4633">
        <w:t xml:space="preserve"> </w:t>
      </w:r>
      <w:r>
        <w:t>(</w:t>
      </w:r>
      <w:r>
        <w:rPr>
          <w:lang w:val="en-US"/>
        </w:rPr>
        <w:t>Ansys</w:t>
      </w:r>
      <w:r>
        <w:t>)</w:t>
      </w:r>
    </w:p>
    <w:p w:rsidR="004E4633" w:rsidRPr="004E4633" w:rsidRDefault="004E4633" w:rsidP="004E4633">
      <w:pPr>
        <w:pStyle w:val="2"/>
      </w:pPr>
      <w:r w:rsidRPr="004E4633">
        <w:t>Расчет маятникового ко</w:t>
      </w:r>
      <w:r>
        <w:t xml:space="preserve">мпенсационного акселерометра в </w:t>
      </w:r>
      <w:r w:rsidRPr="004E4633">
        <w:t xml:space="preserve">ANSYS </w:t>
      </w:r>
      <w:r>
        <w:rPr>
          <w:lang w:val="en-US"/>
        </w:rPr>
        <w:t>Workbench</w:t>
      </w:r>
    </w:p>
    <w:p w:rsidR="004E4633" w:rsidRDefault="004E4633" w:rsidP="004E4633">
      <w:r w:rsidRPr="004E4633">
        <w:t xml:space="preserve">Цель работы: </w:t>
      </w:r>
      <w:r w:rsidRPr="004E4633">
        <w:tab/>
      </w:r>
    </w:p>
    <w:p w:rsidR="004E4633" w:rsidRDefault="007C509D" w:rsidP="004E4633">
      <w:pPr>
        <w:pStyle w:val="a7"/>
        <w:numPr>
          <w:ilvl w:val="0"/>
          <w:numId w:val="1"/>
        </w:numPr>
      </w:pPr>
      <w:r>
        <w:t>О</w:t>
      </w:r>
      <w:r w:rsidR="004E4633" w:rsidRPr="004E4633">
        <w:t>знакомит</w:t>
      </w:r>
      <w:r>
        <w:t xml:space="preserve">ься с моделированием и расчетом </w:t>
      </w:r>
      <w:r w:rsidR="004E4633">
        <w:t>в среде ANSYS Workbench;</w:t>
      </w:r>
    </w:p>
    <w:p w:rsidR="004E4633" w:rsidRDefault="007C509D" w:rsidP="007C509D">
      <w:pPr>
        <w:pStyle w:val="a7"/>
        <w:numPr>
          <w:ilvl w:val="0"/>
          <w:numId w:val="1"/>
        </w:numPr>
      </w:pPr>
      <w:r>
        <w:t>О</w:t>
      </w:r>
      <w:r w:rsidRPr="007C509D">
        <w:t>предели</w:t>
      </w:r>
      <w:r>
        <w:t>ть собственные частоты маятника;</w:t>
      </w:r>
    </w:p>
    <w:p w:rsidR="007C509D" w:rsidRDefault="007C509D" w:rsidP="00F66CF2">
      <w:pPr>
        <w:pStyle w:val="a7"/>
        <w:numPr>
          <w:ilvl w:val="0"/>
          <w:numId w:val="1"/>
        </w:numPr>
      </w:pPr>
      <w:r w:rsidRPr="007C509D">
        <w:t>Произвести статический расчет конструкции мая</w:t>
      </w:r>
      <w:r>
        <w:t>тника кварцевого акселерометра;</w:t>
      </w:r>
    </w:p>
    <w:p w:rsidR="00E62232" w:rsidRDefault="00E62232" w:rsidP="00F66CF2">
      <w:pPr>
        <w:pStyle w:val="a7"/>
        <w:numPr>
          <w:ilvl w:val="0"/>
          <w:numId w:val="1"/>
        </w:numPr>
      </w:pPr>
      <w:r>
        <w:t>Произвести переходный</w:t>
      </w:r>
      <w:r w:rsidR="00725846" w:rsidRPr="00725846">
        <w:t xml:space="preserve"> </w:t>
      </w:r>
      <w:r w:rsidR="00725846">
        <w:t>структурный</w:t>
      </w:r>
      <w:r>
        <w:t xml:space="preserve"> анализ конструкции маятника кварцевого акселерометра.</w:t>
      </w:r>
    </w:p>
    <w:p w:rsidR="00F66CF2" w:rsidRDefault="00F66CF2" w:rsidP="00F66CF2">
      <w:pPr>
        <w:pStyle w:val="a7"/>
        <w:ind w:left="1174" w:firstLine="0"/>
      </w:pPr>
    </w:p>
    <w:p w:rsidR="0093668A" w:rsidRDefault="0093668A" w:rsidP="0093668A">
      <w:pPr>
        <w:pStyle w:val="2"/>
      </w:pPr>
      <w:r>
        <w:t>Общие сведения</w:t>
      </w:r>
    </w:p>
    <w:p w:rsidR="0093668A" w:rsidRDefault="0093668A" w:rsidP="00F66CF2">
      <w:pPr>
        <w:pStyle w:val="a7"/>
        <w:ind w:left="1174" w:firstLine="0"/>
      </w:pPr>
    </w:p>
    <w:p w:rsidR="00632904" w:rsidRDefault="00632904" w:rsidP="00632904">
      <w:r>
        <w:t xml:space="preserve">В ANSYS Workbench крайне обширный список модулей расчета различных физических величин в конструкции. Представленные модули (исследования) могут быть объединены в одном проекте. </w:t>
      </w:r>
    </w:p>
    <w:p w:rsidR="00632904" w:rsidRDefault="00632904" w:rsidP="00632904">
      <w:r>
        <w:t>Для выполнения исследований необходимо использовать следующие модули:</w:t>
      </w:r>
    </w:p>
    <w:p w:rsidR="00632904" w:rsidRDefault="00632904" w:rsidP="00632904">
      <w:pPr>
        <w:pStyle w:val="a7"/>
        <w:numPr>
          <w:ilvl w:val="0"/>
          <w:numId w:val="5"/>
        </w:numPr>
      </w:pPr>
      <w:r w:rsidRPr="00C71CE0">
        <w:rPr>
          <w:b/>
        </w:rPr>
        <w:t>Static Structural</w:t>
      </w:r>
      <w:r>
        <w:t xml:space="preserve"> –</w:t>
      </w:r>
      <w:r w:rsidRPr="00632904">
        <w:t xml:space="preserve"> </w:t>
      </w:r>
      <w:r>
        <w:t>для расчетов конструкции на статическую прочность;</w:t>
      </w:r>
    </w:p>
    <w:p w:rsidR="0093668A" w:rsidRDefault="00632904" w:rsidP="00632904">
      <w:pPr>
        <w:pStyle w:val="a7"/>
        <w:numPr>
          <w:ilvl w:val="0"/>
          <w:numId w:val="5"/>
        </w:numPr>
      </w:pPr>
      <w:r w:rsidRPr="00C71CE0">
        <w:rPr>
          <w:b/>
        </w:rPr>
        <w:t>Modal</w:t>
      </w:r>
      <w:r>
        <w:t xml:space="preserve"> – для расчетов собственных частот конструкции;</w:t>
      </w:r>
    </w:p>
    <w:p w:rsidR="00632904" w:rsidRDefault="00632904" w:rsidP="00632904">
      <w:pPr>
        <w:pStyle w:val="a7"/>
        <w:numPr>
          <w:ilvl w:val="0"/>
          <w:numId w:val="5"/>
        </w:numPr>
      </w:pPr>
      <w:r w:rsidRPr="00C71CE0">
        <w:rPr>
          <w:b/>
          <w:lang w:val="en-US"/>
        </w:rPr>
        <w:t>Transient</w:t>
      </w:r>
      <w:r w:rsidRPr="00C71CE0">
        <w:rPr>
          <w:b/>
        </w:rPr>
        <w:t xml:space="preserve"> </w:t>
      </w:r>
      <w:r w:rsidRPr="00C71CE0">
        <w:rPr>
          <w:b/>
          <w:lang w:val="en-US"/>
        </w:rPr>
        <w:t>Structural</w:t>
      </w:r>
      <w:r w:rsidRPr="00632904">
        <w:t xml:space="preserve"> – </w:t>
      </w:r>
      <w:r>
        <w:t>для расчетов переходных процессов в конструкции.</w:t>
      </w:r>
    </w:p>
    <w:p w:rsidR="00632904" w:rsidRDefault="00632904" w:rsidP="00632904"/>
    <w:p w:rsidR="00E415A2" w:rsidRDefault="00E415A2" w:rsidP="00E415A2">
      <w:r>
        <w:t>Данные модули имеют следующую структуру:</w:t>
      </w:r>
    </w:p>
    <w:p w:rsidR="00E415A2" w:rsidRDefault="00E415A2" w:rsidP="00C71CE0">
      <w:pPr>
        <w:pStyle w:val="a7"/>
        <w:numPr>
          <w:ilvl w:val="0"/>
          <w:numId w:val="6"/>
        </w:numPr>
        <w:ind w:left="284"/>
      </w:pPr>
      <w:r w:rsidRPr="00E415A2">
        <w:rPr>
          <w:b/>
        </w:rPr>
        <w:t>Engineering Data</w:t>
      </w:r>
      <w:r>
        <w:t xml:space="preserve"> – Блок функций для задания ключевых параметров материалов (свойств материала). Параметры берутся из собственных библиотек Ansys.</w:t>
      </w:r>
    </w:p>
    <w:p w:rsidR="00C71CE0" w:rsidRDefault="00E415A2" w:rsidP="00C71CE0">
      <w:pPr>
        <w:pStyle w:val="a7"/>
        <w:numPr>
          <w:ilvl w:val="0"/>
          <w:numId w:val="6"/>
        </w:numPr>
        <w:ind w:left="284"/>
      </w:pPr>
      <w:r>
        <w:lastRenderedPageBreak/>
        <w:t xml:space="preserve"> </w:t>
      </w:r>
      <w:r w:rsidRPr="00E415A2">
        <w:rPr>
          <w:b/>
        </w:rPr>
        <w:t>Geomentry</w:t>
      </w:r>
      <w:r>
        <w:t xml:space="preserve"> – Блок для создания геометрии модели в собственном интерфейсе Ansys с применением базовых команд 3D -моделирования – создать Эскиз, Вытянуть, Вращение и проч. Для разработки модели двойным щелчком на блок вызвать редактор геометрии модели и приступить к моделированию.</w:t>
      </w:r>
      <w:r w:rsidR="00C71CE0">
        <w:t xml:space="preserve"> М</w:t>
      </w:r>
      <w:r>
        <w:t xml:space="preserve">одель может быть импортирована из других графических расчетных модулей (SolidWorks, Inventor и проч.). Для импорта воспользоваться командами File -&gt; Import или перетянуть модель в рабочую область проекта(!). Рекомендуется использовать модели, сохраненные в формате .stp / .step. Образовавшийся новый модуль Geometry от импортированной модели связать с рабочим модулем проекта путем перетягивания мышью однотипных блоков из модуля в модуль (Пример: Geometry -&gt; </w:t>
      </w:r>
      <w:r w:rsidR="00C71CE0">
        <w:t>Geometry; Mesh -&gt; Mesh и проч.)</w:t>
      </w:r>
    </w:p>
    <w:p w:rsidR="00E415A2" w:rsidRDefault="00E415A2" w:rsidP="00C71CE0">
      <w:pPr>
        <w:pStyle w:val="a7"/>
        <w:numPr>
          <w:ilvl w:val="0"/>
          <w:numId w:val="6"/>
        </w:numPr>
        <w:ind w:left="284"/>
      </w:pPr>
      <w:r w:rsidRPr="00C71CE0">
        <w:rPr>
          <w:b/>
        </w:rPr>
        <w:t>Model</w:t>
      </w:r>
      <w:r w:rsidR="00C71CE0">
        <w:t xml:space="preserve"> </w:t>
      </w:r>
      <w:r>
        <w:t>– Блок для задания свойств модели. В данном блоке происходит присвоение отдельным элементам (сборки) материалов, установка сопряжений между деталями и ограничений/закреплений, производится задание сетки.</w:t>
      </w:r>
      <w:r w:rsidR="00C71CE0">
        <w:t xml:space="preserve"> </w:t>
      </w:r>
      <w:r>
        <w:t>Двойным щелчком на соответствующий блок рабочего модуля</w:t>
      </w:r>
      <w:r w:rsidR="00C71CE0">
        <w:t xml:space="preserve"> вызвать редактор исследования. </w:t>
      </w:r>
      <w:r>
        <w:t>Интерфейс окна: центральная часть отведена под отображение модели конструкции и результатов расчетов; слева от окна модели находится дерево исследования Outline: Geometry, Mesh, Analisys, Solution - в котором также возможно задать недостающие компоненты. Ниже дерева исследования расположен блок редактируемых свойств выбранного параметра «Details of …». Под центральной частью расположена таблица ошибок в которой отражаются все уведомления и ошибки при расчетах. Сверху расположены строки быстрого меню.</w:t>
      </w:r>
    </w:p>
    <w:p w:rsidR="00E415A2" w:rsidRDefault="00E415A2" w:rsidP="00220CA1">
      <w:pPr>
        <w:ind w:firstLine="708"/>
      </w:pPr>
      <w:r>
        <w:t>Для расчета конструкции в данном блоке требуется:</w:t>
      </w:r>
    </w:p>
    <w:p w:rsidR="00E415A2" w:rsidRDefault="00220CA1" w:rsidP="00C71CE0">
      <w:r>
        <w:t xml:space="preserve">- </w:t>
      </w:r>
      <w:r w:rsidR="00E415A2">
        <w:t>провести разбиение детали сеткой. Элемент Mesh -&gt; далее выбрать и зад</w:t>
      </w:r>
      <w:r w:rsidR="00C71CE0">
        <w:t>ать параметры метода разбиения.</w:t>
      </w:r>
    </w:p>
    <w:p w:rsidR="00C71CE0" w:rsidRDefault="00220CA1" w:rsidP="00BA3B81">
      <w:pPr>
        <w:pStyle w:val="a7"/>
        <w:numPr>
          <w:ilvl w:val="0"/>
          <w:numId w:val="7"/>
        </w:numPr>
        <w:ind w:left="284"/>
      </w:pPr>
      <w:r w:rsidRPr="00BA3B81">
        <w:rPr>
          <w:b/>
        </w:rPr>
        <w:t>Setup</w:t>
      </w:r>
      <w:r>
        <w:t xml:space="preserve"> </w:t>
      </w:r>
      <w:r w:rsidR="00E415A2">
        <w:t>– Приложение нагрузок. Для расчета конструкции в данном блоке требуется:</w:t>
      </w:r>
    </w:p>
    <w:p w:rsidR="00E415A2" w:rsidRDefault="00E415A2" w:rsidP="00C71CE0">
      <w:r>
        <w:lastRenderedPageBreak/>
        <w:t>-</w:t>
      </w:r>
      <w:r>
        <w:tab/>
        <w:t>задать кинематические связи и ограничения. Analisys -&gt; добавить связи, соответствующие реальной модели (заделка, шарнир, и проч.);</w:t>
      </w:r>
    </w:p>
    <w:p w:rsidR="00E415A2" w:rsidRDefault="00E415A2" w:rsidP="00220CA1">
      <w:r>
        <w:t>-</w:t>
      </w:r>
      <w:r>
        <w:tab/>
        <w:t>задать нагрузки. Analisys -&gt; добавить нагрузки (сила, крутящий момент</w:t>
      </w:r>
      <w:r w:rsidR="00220CA1">
        <w:t>, скорость, ускорение и проч.).</w:t>
      </w:r>
    </w:p>
    <w:p w:rsidR="00BA3B81" w:rsidRDefault="00E415A2" w:rsidP="00BA3B81">
      <w:pPr>
        <w:pStyle w:val="a7"/>
        <w:numPr>
          <w:ilvl w:val="0"/>
          <w:numId w:val="7"/>
        </w:numPr>
        <w:ind w:left="284"/>
      </w:pPr>
      <w:r w:rsidRPr="001820D8">
        <w:rPr>
          <w:b/>
        </w:rPr>
        <w:t>Solution</w:t>
      </w:r>
      <w:r>
        <w:tab/>
        <w:t>– По завершению задания модели за</w:t>
      </w:r>
      <w:r w:rsidR="00BA3B81">
        <w:t>пустить программу расчета</w:t>
      </w:r>
    </w:p>
    <w:p w:rsidR="00E415A2" w:rsidRDefault="00E415A2" w:rsidP="00BA3B81">
      <w:pPr>
        <w:pStyle w:val="a7"/>
        <w:ind w:left="284" w:firstLine="0"/>
      </w:pPr>
      <w:r>
        <w:t xml:space="preserve">–&gt; Evaluate/Solve. </w:t>
      </w:r>
    </w:p>
    <w:p w:rsidR="00E415A2" w:rsidRDefault="00E415A2" w:rsidP="00220CA1">
      <w:r>
        <w:t>Также в данном блоке происходит отображение результатов. Для вывода результатов выбрать требуемые параметры из списка (Stress, Total deformation, Directinal def</w:t>
      </w:r>
      <w:r w:rsidR="00220CA1">
        <w:t>ormation, Temperature и проч.).</w:t>
      </w:r>
    </w:p>
    <w:p w:rsidR="00BA3B81" w:rsidRDefault="00BA3B81" w:rsidP="00E415A2"/>
    <w:p w:rsidR="00E415A2" w:rsidRDefault="00E415A2" w:rsidP="00E415A2">
      <w:r>
        <w:t>После выбора соответствующего блока параметров открывается окно с возможностью их редактирования.</w:t>
      </w:r>
    </w:p>
    <w:p w:rsidR="00E415A2" w:rsidRDefault="00D10E85" w:rsidP="00E415A2">
      <w:r>
        <w:t xml:space="preserve">Примечание: В </w:t>
      </w:r>
      <w:r w:rsidR="00E415A2">
        <w:t>окне проекта элементы модуля Model, Setup, Solution, Results могут быть последовательно определены в одном рабочем окне в соответствующих блоках дерева построения «Outline». Закрытие и повторное открытие рабочего окна не требуется!</w:t>
      </w:r>
    </w:p>
    <w:p w:rsidR="00E415A2" w:rsidRDefault="00E415A2" w:rsidP="00E415A2">
      <w:r>
        <w:t xml:space="preserve">Добавление новых элементов (нового сопряжения элементов, типа разбиения сеткой, варианта закрепления, приложения новой нагрузки, отображения новых результатов расчета) производится щелчком ПКМ на соответствующем элементе дерева и выборе из раскрывшегося меню требуемого варианта. </w:t>
      </w:r>
    </w:p>
    <w:p w:rsidR="00632904" w:rsidRDefault="00E415A2" w:rsidP="00E415A2">
      <w:r>
        <w:t>Детальное задание параметров сопряжения элементов, типа разбиения сеткой, свойств закрепления, величины и точки приложения нагрузки, варианта отображения – производится в командном окне под деревом построения – «Details of … ».</w:t>
      </w:r>
    </w:p>
    <w:p w:rsidR="0093668A" w:rsidRDefault="0093668A" w:rsidP="00F66CF2">
      <w:pPr>
        <w:pStyle w:val="a7"/>
        <w:ind w:left="1174" w:firstLine="0"/>
      </w:pPr>
    </w:p>
    <w:p w:rsidR="00D10E85" w:rsidRDefault="00D10E85" w:rsidP="00F66CF2">
      <w:pPr>
        <w:pStyle w:val="a7"/>
        <w:ind w:left="1174" w:firstLine="0"/>
      </w:pPr>
    </w:p>
    <w:p w:rsidR="00D10E85" w:rsidRDefault="00D10E85" w:rsidP="00F66CF2">
      <w:pPr>
        <w:pStyle w:val="a7"/>
        <w:ind w:left="1174" w:firstLine="0"/>
      </w:pPr>
    </w:p>
    <w:p w:rsidR="00D10E85" w:rsidRDefault="00D10E85" w:rsidP="00F66CF2">
      <w:pPr>
        <w:pStyle w:val="a7"/>
        <w:ind w:left="1174" w:firstLine="0"/>
      </w:pPr>
    </w:p>
    <w:p w:rsidR="00D10E85" w:rsidRDefault="00D10E85" w:rsidP="00F66CF2">
      <w:pPr>
        <w:pStyle w:val="a7"/>
        <w:ind w:left="1174" w:firstLine="0"/>
      </w:pPr>
    </w:p>
    <w:p w:rsidR="007C509D" w:rsidRDefault="007C509D" w:rsidP="007C509D">
      <w:pPr>
        <w:pStyle w:val="2"/>
      </w:pPr>
      <w:r>
        <w:lastRenderedPageBreak/>
        <w:t xml:space="preserve">Проведение </w:t>
      </w:r>
      <w:r w:rsidR="00BF0C37">
        <w:t>расчетов</w:t>
      </w:r>
      <w:r>
        <w:t xml:space="preserve"> акселерометра</w:t>
      </w:r>
    </w:p>
    <w:p w:rsidR="007C509D" w:rsidRDefault="007C509D" w:rsidP="007C509D"/>
    <w:p w:rsidR="007C509D" w:rsidRDefault="007C509D" w:rsidP="003918ED">
      <w:pPr>
        <w:ind w:firstLine="708"/>
      </w:pPr>
      <w:r>
        <w:t xml:space="preserve">Используемая модель для расчетов (рис.1) состоит из </w:t>
      </w:r>
      <w:r w:rsidR="000B562D">
        <w:t>маятника и двух катушек</w:t>
      </w:r>
      <w:r w:rsidR="001B42ED">
        <w:t xml:space="preserve"> (без каркаса или с каркасом)</w:t>
      </w:r>
      <w:r w:rsidR="000B562D">
        <w:t>, закрепленных на маятнике акселерометра.</w:t>
      </w:r>
    </w:p>
    <w:p w:rsidR="007C509D" w:rsidRDefault="007C509D" w:rsidP="007C509D">
      <w:pPr>
        <w:ind w:firstLine="0"/>
      </w:pPr>
      <w:r>
        <w:rPr>
          <w:noProof/>
          <w:lang w:eastAsia="ru-RU"/>
        </w:rPr>
        <w:drawing>
          <wp:inline distT="0" distB="0" distL="0" distR="0" wp14:anchorId="630FCB0C" wp14:editId="2E044D0B">
            <wp:extent cx="57245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9D" w:rsidRDefault="007C509D" w:rsidP="007C509D">
      <w:pPr>
        <w:ind w:firstLine="0"/>
        <w:jc w:val="center"/>
      </w:pPr>
      <w:r>
        <w:t>Рис.1 – Модель акселерометра</w:t>
      </w:r>
    </w:p>
    <w:p w:rsidR="000B562D" w:rsidRDefault="000B562D" w:rsidP="000B562D">
      <w:pPr>
        <w:ind w:firstLine="0"/>
      </w:pPr>
    </w:p>
    <w:p w:rsidR="000B562D" w:rsidRDefault="00BF0C37" w:rsidP="000B562D">
      <w:pPr>
        <w:ind w:firstLine="0"/>
      </w:pPr>
      <w:r>
        <w:tab/>
        <w:t>Для</w:t>
      </w:r>
      <w:r w:rsidR="000B562D">
        <w:t xml:space="preserve"> конструкции необходимо создать и применить материалы с параметрами, указанными </w:t>
      </w:r>
      <w:r>
        <w:t>в таблицах 1 и 2.</w:t>
      </w:r>
    </w:p>
    <w:p w:rsidR="00F66CF2" w:rsidRDefault="00F66CF2" w:rsidP="000B562D">
      <w:pPr>
        <w:ind w:firstLine="0"/>
      </w:pPr>
    </w:p>
    <w:p w:rsidR="000B562D" w:rsidRPr="00C23A88" w:rsidRDefault="00BF0C37" w:rsidP="00BF0C37">
      <w:pPr>
        <w:ind w:firstLine="0"/>
        <w:jc w:val="right"/>
        <w:rPr>
          <w:b/>
        </w:rPr>
      </w:pPr>
      <w:r>
        <w:rPr>
          <w:b/>
        </w:rPr>
        <w:t xml:space="preserve">Таблица 1 - </w:t>
      </w:r>
      <w:r w:rsidR="000B562D" w:rsidRPr="00C23A88">
        <w:rPr>
          <w:b/>
        </w:rPr>
        <w:t>Кварцевый элемент</w:t>
      </w:r>
      <w:r w:rsidR="000B562D">
        <w:rPr>
          <w:b/>
        </w:rPr>
        <w:t xml:space="preserve"> (маятник акселерометра)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562D" w:rsidTr="00275229"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Density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</w:rPr>
              <w:t>2</w:t>
            </w:r>
            <w:r w:rsidRPr="00C23A88">
              <w:rPr>
                <w:sz w:val="24"/>
                <w:szCs w:val="24"/>
                <w:lang w:val="en-US"/>
              </w:rPr>
              <w:t>,21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g</w:t>
            </w:r>
            <w:r w:rsidRPr="00C23A88">
              <w:rPr>
                <w:sz w:val="24"/>
                <w:szCs w:val="24"/>
              </w:rPr>
              <w:t xml:space="preserve"> </w:t>
            </w:r>
            <w:r w:rsidRPr="00C23A88">
              <w:rPr>
                <w:sz w:val="24"/>
                <w:szCs w:val="24"/>
                <w:lang w:val="en-US"/>
              </w:rPr>
              <w:t>cm</w:t>
            </w:r>
            <w:r w:rsidRPr="00C23A88">
              <w:rPr>
                <w:sz w:val="24"/>
                <w:szCs w:val="24"/>
              </w:rPr>
              <w:t>^-3</w:t>
            </w:r>
          </w:p>
        </w:tc>
      </w:tr>
      <w:tr w:rsidR="000B562D" w:rsidTr="00275229">
        <w:tc>
          <w:tcPr>
            <w:tcW w:w="9345" w:type="dxa"/>
            <w:gridSpan w:val="3"/>
          </w:tcPr>
          <w:p w:rsidR="000B562D" w:rsidRPr="00C23A88" w:rsidRDefault="000B562D" w:rsidP="00275229">
            <w:pPr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C23A88">
              <w:rPr>
                <w:b/>
                <w:i/>
                <w:sz w:val="24"/>
                <w:szCs w:val="24"/>
                <w:lang w:val="en-US"/>
              </w:rPr>
              <w:t>Isotropic Elasticity</w:t>
            </w:r>
          </w:p>
        </w:tc>
      </w:tr>
      <w:tr w:rsidR="000B562D" w:rsidTr="00275229"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Young’s Modulus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7,36E+10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Pa</w:t>
            </w:r>
          </w:p>
        </w:tc>
      </w:tr>
      <w:tr w:rsidR="000B562D" w:rsidTr="00275229"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Poisson’s Ratio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B562D" w:rsidRDefault="000B562D" w:rsidP="000B562D">
      <w:pPr>
        <w:ind w:firstLine="0"/>
      </w:pPr>
    </w:p>
    <w:p w:rsidR="000B562D" w:rsidRPr="0025108E" w:rsidRDefault="00BF0C37" w:rsidP="00BF0C37">
      <w:pPr>
        <w:ind w:firstLine="0"/>
        <w:jc w:val="right"/>
        <w:rPr>
          <w:b/>
        </w:rPr>
      </w:pPr>
      <w:r>
        <w:rPr>
          <w:b/>
        </w:rPr>
        <w:t xml:space="preserve">Таблица 2 - </w:t>
      </w:r>
      <w:r w:rsidR="000B562D" w:rsidRPr="00C23A88">
        <w:rPr>
          <w:b/>
        </w:rPr>
        <w:t>Медная катушка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562D" w:rsidTr="00275229"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Density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</w:rPr>
              <w:t>4,412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g</w:t>
            </w:r>
            <w:r w:rsidRPr="00C23A88">
              <w:rPr>
                <w:sz w:val="24"/>
                <w:szCs w:val="24"/>
              </w:rPr>
              <w:t xml:space="preserve"> </w:t>
            </w:r>
            <w:r w:rsidRPr="00C23A88">
              <w:rPr>
                <w:sz w:val="24"/>
                <w:szCs w:val="24"/>
                <w:lang w:val="en-US"/>
              </w:rPr>
              <w:t>cm</w:t>
            </w:r>
            <w:r w:rsidRPr="00C23A88">
              <w:rPr>
                <w:sz w:val="24"/>
                <w:szCs w:val="24"/>
              </w:rPr>
              <w:t>^-3</w:t>
            </w:r>
          </w:p>
        </w:tc>
      </w:tr>
      <w:tr w:rsidR="000B562D" w:rsidTr="00275229">
        <w:tc>
          <w:tcPr>
            <w:tcW w:w="9345" w:type="dxa"/>
            <w:gridSpan w:val="3"/>
          </w:tcPr>
          <w:p w:rsidR="000B562D" w:rsidRPr="00C23A88" w:rsidRDefault="000B562D" w:rsidP="00275229">
            <w:pPr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C23A88">
              <w:rPr>
                <w:b/>
                <w:i/>
                <w:sz w:val="24"/>
                <w:szCs w:val="24"/>
                <w:lang w:val="en-US"/>
              </w:rPr>
              <w:t>Isotropic Elasticity</w:t>
            </w:r>
          </w:p>
        </w:tc>
      </w:tr>
      <w:tr w:rsidR="000B562D" w:rsidTr="00275229"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Young’s Modulus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1,1E+11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Pa</w:t>
            </w:r>
          </w:p>
        </w:tc>
      </w:tr>
      <w:tr w:rsidR="000B562D" w:rsidTr="00275229"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Poisson’s Ratio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0,34</w:t>
            </w:r>
          </w:p>
        </w:tc>
        <w:tc>
          <w:tcPr>
            <w:tcW w:w="3115" w:type="dxa"/>
          </w:tcPr>
          <w:p w:rsidR="000B562D" w:rsidRPr="00C23A88" w:rsidRDefault="000B562D" w:rsidP="00275229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B562D" w:rsidRDefault="000B562D" w:rsidP="000B562D">
      <w:pPr>
        <w:ind w:firstLine="0"/>
      </w:pPr>
      <w:r w:rsidRPr="00C23A88">
        <w:rPr>
          <w:u w:val="single"/>
        </w:rPr>
        <w:lastRenderedPageBreak/>
        <w:t>Примечание</w:t>
      </w:r>
      <w:r>
        <w:t>: плотность меди изменена с учетом особенностей конструкции катушки.</w:t>
      </w:r>
    </w:p>
    <w:p w:rsidR="00D2308B" w:rsidRDefault="00D2308B" w:rsidP="000B562D">
      <w:pPr>
        <w:ind w:firstLine="0"/>
      </w:pPr>
    </w:p>
    <w:p w:rsidR="00D2308B" w:rsidRPr="00D2308B" w:rsidRDefault="00D2308B" w:rsidP="00D2308B">
      <w:pPr>
        <w:pStyle w:val="a7"/>
        <w:ind w:left="0"/>
        <w:jc w:val="right"/>
        <w:rPr>
          <w:b/>
          <w:lang w:val="en-US"/>
        </w:rPr>
      </w:pPr>
      <w:r w:rsidRPr="00D2308B">
        <w:rPr>
          <w:b/>
        </w:rPr>
        <w:t xml:space="preserve">Таблица 3 – </w:t>
      </w:r>
      <w:r w:rsidRPr="00D2308B">
        <w:rPr>
          <w:b/>
          <w:lang w:val="en-US"/>
        </w:rPr>
        <w:t>AMg6 (</w:t>
      </w:r>
      <w:r w:rsidRPr="00D2308B">
        <w:rPr>
          <w:b/>
        </w:rPr>
        <w:t>Каркас катушек</w:t>
      </w:r>
      <w:r w:rsidRPr="00D2308B">
        <w:rPr>
          <w:b/>
          <w:lang w:val="en-US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308B" w:rsidTr="00B21DD3"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Density</w:t>
            </w:r>
          </w:p>
        </w:tc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sz w:val="24"/>
                <w:szCs w:val="24"/>
              </w:rPr>
            </w:pPr>
            <w:r>
              <w:rPr>
                <w:sz w:val="22"/>
              </w:rPr>
              <w:t>2,64</w:t>
            </w:r>
          </w:p>
        </w:tc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g</w:t>
            </w:r>
            <w:r w:rsidRPr="00C23A88">
              <w:rPr>
                <w:sz w:val="24"/>
                <w:szCs w:val="24"/>
              </w:rPr>
              <w:t xml:space="preserve"> </w:t>
            </w:r>
            <w:r w:rsidRPr="00C23A88">
              <w:rPr>
                <w:sz w:val="24"/>
                <w:szCs w:val="24"/>
                <w:lang w:val="en-US"/>
              </w:rPr>
              <w:t>cm</w:t>
            </w:r>
            <w:r w:rsidRPr="00C23A88">
              <w:rPr>
                <w:sz w:val="24"/>
                <w:szCs w:val="24"/>
              </w:rPr>
              <w:t>^-3</w:t>
            </w:r>
          </w:p>
        </w:tc>
      </w:tr>
      <w:tr w:rsidR="00D2308B" w:rsidTr="00B21DD3">
        <w:tc>
          <w:tcPr>
            <w:tcW w:w="9345" w:type="dxa"/>
            <w:gridSpan w:val="3"/>
          </w:tcPr>
          <w:p w:rsidR="00D2308B" w:rsidRPr="00C23A88" w:rsidRDefault="00D2308B" w:rsidP="00B21DD3">
            <w:pPr>
              <w:contextualSpacing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C23A88">
              <w:rPr>
                <w:b/>
                <w:i/>
                <w:sz w:val="24"/>
                <w:szCs w:val="24"/>
                <w:lang w:val="en-US"/>
              </w:rPr>
              <w:t>Isotropic Elasticity</w:t>
            </w:r>
          </w:p>
        </w:tc>
      </w:tr>
      <w:tr w:rsidR="00D2308B" w:rsidTr="00B21DD3"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Young’s Modulus</w:t>
            </w:r>
          </w:p>
        </w:tc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sz w:val="24"/>
                <w:szCs w:val="24"/>
              </w:rPr>
            </w:pPr>
            <w:r>
              <w:rPr>
                <w:sz w:val="22"/>
                <w:lang w:val="en-US"/>
              </w:rPr>
              <w:t>7</w:t>
            </w:r>
            <w:r>
              <w:rPr>
                <w:sz w:val="22"/>
              </w:rPr>
              <w:t>,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E+10</w:t>
            </w:r>
          </w:p>
        </w:tc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Pa</w:t>
            </w:r>
          </w:p>
        </w:tc>
      </w:tr>
      <w:tr w:rsidR="00D2308B" w:rsidTr="00B21DD3"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Poisson’s Ratio</w:t>
            </w:r>
          </w:p>
        </w:tc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3115" w:type="dxa"/>
          </w:tcPr>
          <w:p w:rsidR="00D2308B" w:rsidRPr="00C23A88" w:rsidRDefault="00D2308B" w:rsidP="00B21DD3">
            <w:pPr>
              <w:contextualSpacing/>
              <w:rPr>
                <w:sz w:val="24"/>
                <w:szCs w:val="24"/>
              </w:rPr>
            </w:pPr>
          </w:p>
        </w:tc>
      </w:tr>
    </w:tbl>
    <w:p w:rsidR="00D2308B" w:rsidRDefault="00D2308B" w:rsidP="000B562D">
      <w:pPr>
        <w:ind w:firstLine="0"/>
      </w:pPr>
    </w:p>
    <w:p w:rsidR="00F66CF2" w:rsidRDefault="00F66CF2" w:rsidP="000B562D">
      <w:pPr>
        <w:ind w:firstLine="0"/>
      </w:pPr>
    </w:p>
    <w:p w:rsidR="00F66CF2" w:rsidRDefault="00954E41" w:rsidP="000B562D">
      <w:pPr>
        <w:ind w:firstLine="0"/>
      </w:pPr>
      <w:r>
        <w:t>Конструкция крепится на концах перемычек как показано на рис.2.</w:t>
      </w:r>
    </w:p>
    <w:p w:rsidR="00954E41" w:rsidRDefault="00954E41" w:rsidP="000B562D">
      <w:pPr>
        <w:ind w:firstLine="0"/>
      </w:pPr>
      <w:r>
        <w:rPr>
          <w:noProof/>
          <w:lang w:eastAsia="ru-RU"/>
        </w:rPr>
        <w:drawing>
          <wp:inline distT="0" distB="0" distL="0" distR="0" wp14:anchorId="5509255D" wp14:editId="72C8067B">
            <wp:extent cx="589597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41" w:rsidRDefault="00954E41" w:rsidP="00954E41">
      <w:pPr>
        <w:ind w:firstLine="0"/>
        <w:jc w:val="center"/>
      </w:pPr>
      <w:r>
        <w:t>Рис.2 – Закрепление конструкции</w:t>
      </w:r>
    </w:p>
    <w:p w:rsidR="00BF0C37" w:rsidRDefault="00BF0C37" w:rsidP="000B562D">
      <w:pPr>
        <w:ind w:firstLine="0"/>
      </w:pPr>
    </w:p>
    <w:p w:rsidR="003918ED" w:rsidRDefault="003918ED" w:rsidP="003918ED">
      <w:pPr>
        <w:ind w:firstLine="708"/>
        <w:jc w:val="left"/>
      </w:pPr>
      <w:r>
        <w:t>Для</w:t>
      </w:r>
      <w:r w:rsidR="00CC036C">
        <w:t xml:space="preserve"> проведения</w:t>
      </w:r>
      <w:r>
        <w:t xml:space="preserve"> статического структурного анали</w:t>
      </w:r>
      <w:r w:rsidR="00CC036C">
        <w:t>за необходимо приложить нагрузку к конструкции</w:t>
      </w:r>
      <w:r>
        <w:t xml:space="preserve"> в виде ускорения</w:t>
      </w:r>
      <w:r w:rsidR="001F6B71">
        <w:t>,</w:t>
      </w:r>
      <w:r>
        <w:t xml:space="preserve"> направленного по измерительной оси прибора</w:t>
      </w:r>
      <w:r w:rsidR="001F6B71">
        <w:t>,</w:t>
      </w:r>
      <w:r>
        <w:t xml:space="preserve"> величиной 0,3 м/с</w:t>
      </w:r>
      <w:r>
        <w:rPr>
          <w:vertAlign w:val="superscript"/>
        </w:rPr>
        <w:t>2</w:t>
      </w:r>
      <w:r>
        <w:t>.</w:t>
      </w:r>
    </w:p>
    <w:p w:rsidR="00E62232" w:rsidRPr="00E62232" w:rsidRDefault="00E62232" w:rsidP="003918ED">
      <w:pPr>
        <w:ind w:firstLine="708"/>
        <w:jc w:val="left"/>
      </w:pPr>
      <w:r>
        <w:t>Для проведения переходного анализа н</w:t>
      </w:r>
      <w:r w:rsidRPr="00E62232">
        <w:t>агрузка будет определена как ускорение, направленное по измер</w:t>
      </w:r>
      <w:r>
        <w:t>ительной оси в виде «ступеньки» амплитудой 0,3 м/с</w:t>
      </w:r>
      <w:r>
        <w:rPr>
          <w:vertAlign w:val="superscript"/>
        </w:rPr>
        <w:t>2</w:t>
      </w:r>
      <w:r w:rsidR="009D4585">
        <w:t xml:space="preserve">. </w:t>
      </w:r>
      <w:r w:rsidR="000F27D8">
        <w:t xml:space="preserve">Время моделирования переходного процесса </w:t>
      </w:r>
      <w:r w:rsidR="00D2308B">
        <w:t>– 1 с. Время шага – 0,01</w:t>
      </w:r>
      <w:r w:rsidR="000F27D8">
        <w:t xml:space="preserve"> с.</w:t>
      </w:r>
    </w:p>
    <w:p w:rsidR="001F6B71" w:rsidRDefault="00CC036C" w:rsidP="003918ED">
      <w:pPr>
        <w:ind w:firstLine="708"/>
        <w:jc w:val="left"/>
      </w:pPr>
      <w:r>
        <w:lastRenderedPageBreak/>
        <w:t>Для проведения</w:t>
      </w:r>
      <w:r w:rsidR="001F6B71">
        <w:t xml:space="preserve"> модального анализа нагрузки к конструкции не прикладываются. </w:t>
      </w:r>
    </w:p>
    <w:p w:rsidR="00277108" w:rsidRDefault="00277108" w:rsidP="00D2308B">
      <w:pPr>
        <w:ind w:firstLine="0"/>
        <w:jc w:val="left"/>
      </w:pPr>
    </w:p>
    <w:p w:rsidR="00E62232" w:rsidRDefault="00E62232" w:rsidP="003918ED">
      <w:pPr>
        <w:ind w:firstLine="708"/>
        <w:jc w:val="left"/>
      </w:pPr>
      <w:r>
        <w:t>В качестве результатов необходимо получить:</w:t>
      </w:r>
    </w:p>
    <w:p w:rsidR="00E62232" w:rsidRDefault="00E62232" w:rsidP="00E62232">
      <w:pPr>
        <w:pStyle w:val="a7"/>
        <w:numPr>
          <w:ilvl w:val="0"/>
          <w:numId w:val="4"/>
        </w:numPr>
        <w:jc w:val="left"/>
      </w:pPr>
      <w:r>
        <w:t xml:space="preserve">В </w:t>
      </w:r>
      <w:r w:rsidRPr="00E62232">
        <w:rPr>
          <w:b/>
        </w:rPr>
        <w:t>модальном анализе</w:t>
      </w:r>
      <w:r>
        <w:t xml:space="preserve"> необходимо определить 6 первых собственных частот маятника.</w:t>
      </w:r>
    </w:p>
    <w:p w:rsidR="00E62232" w:rsidRDefault="00E62232" w:rsidP="00E36B07">
      <w:pPr>
        <w:pStyle w:val="a7"/>
        <w:numPr>
          <w:ilvl w:val="0"/>
          <w:numId w:val="4"/>
        </w:numPr>
        <w:jc w:val="left"/>
      </w:pPr>
      <w:r>
        <w:t xml:space="preserve">В </w:t>
      </w:r>
      <w:r w:rsidRPr="00E62232">
        <w:rPr>
          <w:b/>
        </w:rPr>
        <w:t>статическом структурном</w:t>
      </w:r>
      <w:r>
        <w:t xml:space="preserve"> анализе необходимо определить максимальные напряжения</w:t>
      </w:r>
      <w:r w:rsidR="003D14B7" w:rsidRPr="003D14B7">
        <w:t xml:space="preserve"> </w:t>
      </w:r>
      <w:r w:rsidR="003D14B7">
        <w:t>и перемещения</w:t>
      </w:r>
      <w:r>
        <w:t xml:space="preserve"> в конструкции акселерометра.</w:t>
      </w:r>
      <w:r w:rsidR="00E36B07">
        <w:t xml:space="preserve"> Рассчитать </w:t>
      </w:r>
      <w:r w:rsidR="00E36B07" w:rsidRPr="00E36B07">
        <w:t>коэффициент запаса прочности конструкции</w:t>
      </w:r>
      <w:r w:rsidR="00E36B07">
        <w:t>.</w:t>
      </w:r>
      <w:bookmarkStart w:id="0" w:name="_GoBack"/>
      <w:bookmarkEnd w:id="0"/>
    </w:p>
    <w:p w:rsidR="007D34D1" w:rsidRPr="003918ED" w:rsidRDefault="00E62232" w:rsidP="007D34D1">
      <w:pPr>
        <w:pStyle w:val="a7"/>
        <w:numPr>
          <w:ilvl w:val="0"/>
          <w:numId w:val="4"/>
        </w:numPr>
        <w:jc w:val="left"/>
      </w:pPr>
      <w:r>
        <w:t xml:space="preserve">В </w:t>
      </w:r>
      <w:r w:rsidR="009D4585" w:rsidRPr="009D4585">
        <w:rPr>
          <w:b/>
        </w:rPr>
        <w:t>переходном анализе</w:t>
      </w:r>
      <w:r w:rsidR="009D4585">
        <w:t xml:space="preserve"> необходимо определить максимальную деформацию конструкции</w:t>
      </w:r>
      <w:r w:rsidR="007410D6">
        <w:t xml:space="preserve"> и получить график переходного процесса</w:t>
      </w:r>
      <w:r w:rsidR="009D4585">
        <w:t>.</w:t>
      </w:r>
    </w:p>
    <w:sectPr w:rsidR="007D34D1" w:rsidRPr="0039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38F"/>
    <w:multiLevelType w:val="hybridMultilevel"/>
    <w:tmpl w:val="723CC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56D06"/>
    <w:multiLevelType w:val="hybridMultilevel"/>
    <w:tmpl w:val="98CA2DCC"/>
    <w:lvl w:ilvl="0" w:tplc="47B8D02A">
      <w:start w:val="1"/>
      <w:numFmt w:val="decimal"/>
      <w:lvlText w:val="%1)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D94EC3"/>
    <w:multiLevelType w:val="hybridMultilevel"/>
    <w:tmpl w:val="CE18255E"/>
    <w:lvl w:ilvl="0" w:tplc="AEC0A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D42D1"/>
    <w:multiLevelType w:val="hybridMultilevel"/>
    <w:tmpl w:val="376EE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1132DC"/>
    <w:multiLevelType w:val="hybridMultilevel"/>
    <w:tmpl w:val="DB2E0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1C1CA8"/>
    <w:multiLevelType w:val="hybridMultilevel"/>
    <w:tmpl w:val="1F86C968"/>
    <w:lvl w:ilvl="0" w:tplc="BAC4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740B04"/>
    <w:multiLevelType w:val="hybridMultilevel"/>
    <w:tmpl w:val="536A8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33"/>
    <w:rsid w:val="000B562D"/>
    <w:rsid w:val="000F27D8"/>
    <w:rsid w:val="001820D8"/>
    <w:rsid w:val="001B42ED"/>
    <w:rsid w:val="001F6B71"/>
    <w:rsid w:val="00220CA1"/>
    <w:rsid w:val="00277108"/>
    <w:rsid w:val="003918ED"/>
    <w:rsid w:val="003D14B7"/>
    <w:rsid w:val="004E4633"/>
    <w:rsid w:val="0055056B"/>
    <w:rsid w:val="00632904"/>
    <w:rsid w:val="00725846"/>
    <w:rsid w:val="007410D6"/>
    <w:rsid w:val="007B5BB3"/>
    <w:rsid w:val="007C509D"/>
    <w:rsid w:val="007D34D1"/>
    <w:rsid w:val="0093668A"/>
    <w:rsid w:val="00954E41"/>
    <w:rsid w:val="009D4585"/>
    <w:rsid w:val="00B022BB"/>
    <w:rsid w:val="00BA3B81"/>
    <w:rsid w:val="00BF0C37"/>
    <w:rsid w:val="00C71CE0"/>
    <w:rsid w:val="00CC036C"/>
    <w:rsid w:val="00CC08FB"/>
    <w:rsid w:val="00D10E85"/>
    <w:rsid w:val="00D2308B"/>
    <w:rsid w:val="00E36B07"/>
    <w:rsid w:val="00E415A2"/>
    <w:rsid w:val="00E62232"/>
    <w:rsid w:val="00F00D56"/>
    <w:rsid w:val="00F6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341C"/>
  <w15:chartTrackingRefBased/>
  <w15:docId w15:val="{28E25598-4489-4D33-982C-37327646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2B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E463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633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D5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D56"/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00D5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D56"/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E46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4633"/>
    <w:rPr>
      <w:rFonts w:ascii="Times New Roman" w:eastAsiaTheme="majorEastAsia" w:hAnsi="Times New Roman" w:cstheme="majorBidi"/>
      <w:b/>
      <w:sz w:val="26"/>
      <w:szCs w:val="26"/>
    </w:rPr>
  </w:style>
  <w:style w:type="paragraph" w:styleId="a7">
    <w:name w:val="List Paragraph"/>
    <w:basedOn w:val="a"/>
    <w:uiPriority w:val="34"/>
    <w:qFormat/>
    <w:rsid w:val="004E4633"/>
    <w:pPr>
      <w:ind w:left="720"/>
      <w:contextualSpacing/>
    </w:pPr>
  </w:style>
  <w:style w:type="table" w:styleId="a8">
    <w:name w:val="Table Grid"/>
    <w:basedOn w:val="a1"/>
    <w:uiPriority w:val="39"/>
    <w:rsid w:val="000B56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1CD20-3846-42D6-B7A7-5589B09F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Dmitriam</dc:creator>
  <cp:keywords/>
  <dc:description/>
  <cp:lastModifiedBy>Dmitriam</cp:lastModifiedBy>
  <cp:revision>29</cp:revision>
  <dcterms:created xsi:type="dcterms:W3CDTF">2020-03-13T20:08:00Z</dcterms:created>
  <dcterms:modified xsi:type="dcterms:W3CDTF">2022-09-10T07:43:00Z</dcterms:modified>
</cp:coreProperties>
</file>