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7825" w14:textId="45B6EFBA" w:rsidR="00CE35E4" w:rsidRPr="00CE35E4" w:rsidRDefault="00CE35E4" w:rsidP="002D52F5">
      <w:pPr>
        <w:pStyle w:val="1"/>
        <w:keepLines w:val="0"/>
        <w:widowControl w:val="0"/>
        <w:spacing w:after="60" w:line="276" w:lineRule="auto"/>
        <w:jc w:val="center"/>
        <w:rPr>
          <w:color w:val="000000" w:themeColor="text1"/>
          <w:sz w:val="28"/>
          <w:lang w:val="en-US"/>
        </w:rPr>
      </w:pPr>
      <w:bookmarkStart w:id="0" w:name="_Toc315003714"/>
      <w:bookmarkStart w:id="1" w:name="_Toc43824003"/>
      <w:r w:rsidRPr="00CE35E4">
        <w:rPr>
          <w:color w:val="000000" w:themeColor="text1"/>
          <w:sz w:val="28"/>
          <w:lang w:val="en-US"/>
        </w:rPr>
        <w:t xml:space="preserve">Lab4. Report made by Litvin Saveli. </w:t>
      </w:r>
      <w:proofErr w:type="spellStart"/>
      <w:r w:rsidRPr="00CE35E4">
        <w:rPr>
          <w:color w:val="000000" w:themeColor="text1"/>
          <w:sz w:val="28"/>
          <w:lang w:val="en-US"/>
        </w:rPr>
        <w:t>DataMola</w:t>
      </w:r>
      <w:proofErr w:type="spellEnd"/>
      <w:r w:rsidRPr="00CE35E4">
        <w:rPr>
          <w:color w:val="000000" w:themeColor="text1"/>
          <w:sz w:val="28"/>
          <w:lang w:val="en-US"/>
        </w:rPr>
        <w:t xml:space="preserve"> Student</w:t>
      </w:r>
    </w:p>
    <w:p w14:paraId="5F6F299D" w14:textId="77777777" w:rsidR="00CE35E4" w:rsidRDefault="00CE35E4" w:rsidP="00CE35E4">
      <w:pPr>
        <w:pStyle w:val="1"/>
        <w:keepLines w:val="0"/>
        <w:widowControl w:val="0"/>
        <w:spacing w:after="60" w:line="276" w:lineRule="auto"/>
        <w:jc w:val="left"/>
        <w:rPr>
          <w:lang w:val="en-US"/>
        </w:rPr>
      </w:pPr>
      <w:bookmarkStart w:id="2" w:name="_GoBack"/>
      <w:bookmarkEnd w:id="2"/>
    </w:p>
    <w:p w14:paraId="35A8F64A" w14:textId="7CB8FA81" w:rsidR="00CE35E4" w:rsidRPr="00CC195A" w:rsidRDefault="00CE35E4" w:rsidP="00CE35E4">
      <w:pPr>
        <w:pStyle w:val="1"/>
        <w:keepLines w:val="0"/>
        <w:widowControl w:val="0"/>
        <w:spacing w:after="60" w:line="276" w:lineRule="auto"/>
        <w:jc w:val="left"/>
        <w:rPr>
          <w:lang w:val="en-US"/>
        </w:rPr>
      </w:pPr>
      <w:r>
        <w:rPr>
          <w:lang w:val="en-US"/>
        </w:rPr>
        <w:t xml:space="preserve">1. </w:t>
      </w:r>
      <w:r w:rsidRPr="00CC195A">
        <w:rPr>
          <w:lang w:val="en-US"/>
        </w:rPr>
        <w:t>Table access full scan</w:t>
      </w:r>
      <w:bookmarkEnd w:id="0"/>
      <w:bookmarkEnd w:id="1"/>
    </w:p>
    <w:p w14:paraId="2DFD4CDA" w14:textId="77777777" w:rsidR="00CE35E4" w:rsidRPr="00CC195A" w:rsidRDefault="00CE35E4" w:rsidP="00CE35E4">
      <w:pPr>
        <w:pStyle w:val="2"/>
      </w:pPr>
      <w:bookmarkStart w:id="3" w:name="_Toc315003715"/>
      <w:bookmarkStart w:id="4" w:name="_Toc43824004"/>
      <w:r>
        <w:t>1.1. Task 1: Full Scans and the High-water Mark and Block reading</w:t>
      </w:r>
      <w:bookmarkEnd w:id="3"/>
      <w:bookmarkEnd w:id="4"/>
    </w:p>
    <w:p w14:paraId="0F6A57B0" w14:textId="1DBC6E11" w:rsidR="00956231" w:rsidRDefault="00956231"/>
    <w:p w14:paraId="03353EA8" w14:textId="77777777" w:rsidR="00CE35E4" w:rsidRPr="000452DC" w:rsidRDefault="00CE35E4" w:rsidP="00CE35E4">
      <w:pPr>
        <w:autoSpaceDE w:val="0"/>
        <w:autoSpaceDN w:val="0"/>
        <w:adjustRightInd w:val="0"/>
        <w:spacing w:line="276" w:lineRule="auto"/>
        <w:rPr>
          <w:rFonts w:ascii="Cambria" w:hAnsi="Cambria"/>
          <w:b/>
          <w:sz w:val="24"/>
          <w:szCs w:val="24"/>
        </w:rPr>
      </w:pPr>
      <w:bookmarkStart w:id="5" w:name="_Hlk314562260"/>
      <w:bookmarkStart w:id="6" w:name="_Hlk314843686"/>
      <w:r w:rsidRPr="000452DC">
        <w:rPr>
          <w:rFonts w:ascii="Cambria" w:hAnsi="Cambria"/>
          <w:b/>
          <w:sz w:val="24"/>
          <w:szCs w:val="24"/>
        </w:rPr>
        <w:t>Task Results:</w:t>
      </w:r>
    </w:p>
    <w:bookmarkEnd w:id="5"/>
    <w:p w14:paraId="2CB16503" w14:textId="77777777" w:rsidR="00CE35E4" w:rsidRPr="000452DC" w:rsidRDefault="00CE35E4" w:rsidP="00CE35E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ambria" w:hAnsi="Cambria"/>
          <w:sz w:val="24"/>
          <w:szCs w:val="24"/>
        </w:rPr>
      </w:pPr>
    </w:p>
    <w:p w14:paraId="2C7CDD7D" w14:textId="77777777" w:rsidR="00CE35E4" w:rsidRPr="000452DC" w:rsidRDefault="00CE35E4" w:rsidP="00CE35E4">
      <w:pPr>
        <w:rPr>
          <w:rFonts w:ascii="Cambria" w:hAnsi="Cambria"/>
          <w:sz w:val="24"/>
          <w:szCs w:val="24"/>
        </w:rPr>
      </w:pPr>
      <w:r w:rsidRPr="000452DC">
        <w:rPr>
          <w:rFonts w:ascii="Cambria" w:hAnsi="Cambria"/>
          <w:sz w:val="24"/>
          <w:szCs w:val="24"/>
        </w:rPr>
        <w:t>Expected:</w:t>
      </w:r>
    </w:p>
    <w:p w14:paraId="4D49D422" w14:textId="36B93FA9" w:rsidR="00CE35E4" w:rsidRPr="000452DC" w:rsidRDefault="00CE35E4" w:rsidP="00CE35E4">
      <w:pPr>
        <w:rPr>
          <w:rFonts w:ascii="Cambria" w:hAnsi="Cambria"/>
          <w:sz w:val="24"/>
          <w:szCs w:val="24"/>
        </w:rPr>
      </w:pPr>
      <w:r w:rsidRPr="000452DC">
        <w:rPr>
          <w:rFonts w:ascii="Cambria" w:hAnsi="Cambria"/>
          <w:sz w:val="24"/>
          <w:szCs w:val="24"/>
        </w:rPr>
        <w:t xml:space="preserve">Summary table with all result and text description of analyses </w:t>
      </w:r>
      <w:proofErr w:type="gramStart"/>
      <w:r w:rsidRPr="000452DC">
        <w:rPr>
          <w:rFonts w:ascii="Cambria" w:hAnsi="Cambria"/>
          <w:sz w:val="24"/>
          <w:szCs w:val="24"/>
        </w:rPr>
        <w:t>this results</w:t>
      </w:r>
      <w:bookmarkEnd w:id="6"/>
      <w:proofErr w:type="gramEnd"/>
      <w:r w:rsidRPr="000452DC">
        <w:rPr>
          <w:rFonts w:ascii="Cambria" w:hAnsi="Cambria"/>
          <w:sz w:val="24"/>
          <w:szCs w:val="24"/>
        </w:rPr>
        <w:t>.</w:t>
      </w:r>
    </w:p>
    <w:p w14:paraId="267BD75B" w14:textId="05F01000" w:rsidR="00185CDB" w:rsidRDefault="00E07F11" w:rsidP="00E07F11">
      <w:pPr>
        <w:keepNext/>
        <w:jc w:val="center"/>
      </w:pPr>
      <w:r>
        <w:rPr>
          <w:noProof/>
        </w:rPr>
        <w:drawing>
          <wp:inline distT="0" distB="0" distL="0" distR="0" wp14:anchorId="4E848ACA" wp14:editId="74DCF87A">
            <wp:extent cx="5978248" cy="34925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3562" cy="3513131"/>
                    </a:xfrm>
                    <a:prstGeom prst="rect">
                      <a:avLst/>
                    </a:prstGeom>
                  </pic:spPr>
                </pic:pic>
              </a:graphicData>
            </a:graphic>
          </wp:inline>
        </w:drawing>
      </w:r>
    </w:p>
    <w:p w14:paraId="7BCC0A16" w14:textId="45B5061A" w:rsidR="00185CDB" w:rsidRPr="00185CDB" w:rsidRDefault="00185CDB" w:rsidP="00185CDB">
      <w:pPr>
        <w:pStyle w:val="a5"/>
        <w:jc w:val="center"/>
        <w:rPr>
          <w:sz w:val="24"/>
        </w:rPr>
      </w:pPr>
      <w:r w:rsidRPr="00185CDB">
        <w:rPr>
          <w:sz w:val="24"/>
        </w:rPr>
        <w:t>Step 1- 3</w:t>
      </w:r>
    </w:p>
    <w:p w14:paraId="0AA7E6D2" w14:textId="3610E796" w:rsidR="00185CDB" w:rsidRDefault="00214361" w:rsidP="00E07F11">
      <w:pPr>
        <w:keepNext/>
        <w:jc w:val="center"/>
      </w:pPr>
      <w:r>
        <w:rPr>
          <w:noProof/>
        </w:rPr>
        <w:lastRenderedPageBreak/>
        <w:drawing>
          <wp:inline distT="0" distB="0" distL="0" distR="0" wp14:anchorId="4191288E" wp14:editId="63D1035E">
            <wp:extent cx="3683000" cy="437789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7599" cy="4419026"/>
                    </a:xfrm>
                    <a:prstGeom prst="rect">
                      <a:avLst/>
                    </a:prstGeom>
                  </pic:spPr>
                </pic:pic>
              </a:graphicData>
            </a:graphic>
          </wp:inline>
        </w:drawing>
      </w:r>
    </w:p>
    <w:p w14:paraId="664EAEE6" w14:textId="4098AE13" w:rsidR="00185CDB" w:rsidRPr="00185CDB" w:rsidRDefault="00185CDB" w:rsidP="00185CDB">
      <w:pPr>
        <w:pStyle w:val="a5"/>
        <w:jc w:val="center"/>
        <w:rPr>
          <w:sz w:val="24"/>
        </w:rPr>
      </w:pPr>
      <w:r w:rsidRPr="00185CDB">
        <w:rPr>
          <w:sz w:val="24"/>
        </w:rPr>
        <w:t>Steps 4-5</w:t>
      </w:r>
    </w:p>
    <w:p w14:paraId="673220AC" w14:textId="48FBBD81" w:rsidR="00185CDB" w:rsidRDefault="00214361" w:rsidP="00185CDB">
      <w:pPr>
        <w:keepNext/>
        <w:jc w:val="center"/>
      </w:pPr>
      <w:r>
        <w:rPr>
          <w:noProof/>
        </w:rPr>
        <w:lastRenderedPageBreak/>
        <w:t xml:space="preserve"> </w:t>
      </w:r>
      <w:r>
        <w:rPr>
          <w:noProof/>
        </w:rPr>
        <w:drawing>
          <wp:inline distT="0" distB="0" distL="0" distR="0" wp14:anchorId="7CA1DA52" wp14:editId="5A5A5C23">
            <wp:extent cx="3302000" cy="38694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352" cy="3885052"/>
                    </a:xfrm>
                    <a:prstGeom prst="rect">
                      <a:avLst/>
                    </a:prstGeom>
                  </pic:spPr>
                </pic:pic>
              </a:graphicData>
            </a:graphic>
          </wp:inline>
        </w:drawing>
      </w:r>
    </w:p>
    <w:p w14:paraId="24489E21" w14:textId="5DB7DE79" w:rsidR="00185CDB" w:rsidRDefault="00185CDB" w:rsidP="00185CDB">
      <w:pPr>
        <w:pStyle w:val="a5"/>
        <w:jc w:val="center"/>
        <w:rPr>
          <w:sz w:val="24"/>
          <w:szCs w:val="24"/>
        </w:rPr>
      </w:pPr>
      <w:r w:rsidRPr="00185CDB">
        <w:rPr>
          <w:sz w:val="24"/>
          <w:szCs w:val="24"/>
        </w:rPr>
        <w:t>Steps 6-7</w:t>
      </w:r>
    </w:p>
    <w:p w14:paraId="33CC0C2D" w14:textId="07ACFA66" w:rsidR="00185CDB" w:rsidRDefault="00214361" w:rsidP="00185CDB">
      <w:pPr>
        <w:keepNext/>
        <w:jc w:val="center"/>
      </w:pPr>
      <w:r>
        <w:rPr>
          <w:noProof/>
        </w:rPr>
        <w:drawing>
          <wp:inline distT="0" distB="0" distL="0" distR="0" wp14:anchorId="120ECA56" wp14:editId="5883BE28">
            <wp:extent cx="3384016" cy="4032250"/>
            <wp:effectExtent l="0" t="0" r="698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687" cy="4041391"/>
                    </a:xfrm>
                    <a:prstGeom prst="rect">
                      <a:avLst/>
                    </a:prstGeom>
                  </pic:spPr>
                </pic:pic>
              </a:graphicData>
            </a:graphic>
          </wp:inline>
        </w:drawing>
      </w:r>
    </w:p>
    <w:p w14:paraId="71DEA3BE" w14:textId="59F9CCBA" w:rsidR="00185CDB" w:rsidRPr="00185CDB" w:rsidRDefault="00185CDB" w:rsidP="00185CDB">
      <w:pPr>
        <w:pStyle w:val="a5"/>
        <w:jc w:val="center"/>
        <w:rPr>
          <w:sz w:val="24"/>
          <w:szCs w:val="24"/>
        </w:rPr>
      </w:pPr>
      <w:r w:rsidRPr="00185CDB">
        <w:rPr>
          <w:sz w:val="24"/>
          <w:szCs w:val="24"/>
        </w:rPr>
        <w:t>Step 8</w:t>
      </w:r>
    </w:p>
    <w:p w14:paraId="67B51EF3" w14:textId="77777777" w:rsidR="00185CDB" w:rsidRPr="00185CDB" w:rsidRDefault="00185CDB" w:rsidP="00185CDB"/>
    <w:tbl>
      <w:tblPr>
        <w:tblStyle w:val="a4"/>
        <w:tblW w:w="6036" w:type="pct"/>
        <w:tblInd w:w="-572" w:type="dxa"/>
        <w:tblLook w:val="04A0" w:firstRow="1" w:lastRow="0" w:firstColumn="1" w:lastColumn="0" w:noHBand="0" w:noVBand="1"/>
      </w:tblPr>
      <w:tblGrid>
        <w:gridCol w:w="555"/>
        <w:gridCol w:w="1267"/>
        <w:gridCol w:w="962"/>
        <w:gridCol w:w="881"/>
        <w:gridCol w:w="1299"/>
        <w:gridCol w:w="5920"/>
      </w:tblGrid>
      <w:tr w:rsidR="00FE6780" w:rsidRPr="00CC195A" w14:paraId="38E3B222" w14:textId="77777777" w:rsidTr="00FE6780">
        <w:trPr>
          <w:trHeight w:val="1086"/>
        </w:trPr>
        <w:tc>
          <w:tcPr>
            <w:tcW w:w="260" w:type="pct"/>
          </w:tcPr>
          <w:p w14:paraId="245C0062" w14:textId="77777777" w:rsidR="00CE35E4" w:rsidRPr="00CC195A" w:rsidRDefault="00CE35E4" w:rsidP="008A57C6">
            <w:pPr>
              <w:pStyle w:val="a3"/>
            </w:pPr>
            <w:bookmarkStart w:id="7" w:name="_Hlk314842574"/>
            <w:r w:rsidRPr="00CC195A">
              <w:t xml:space="preserve">№ </w:t>
            </w:r>
          </w:p>
        </w:tc>
        <w:tc>
          <w:tcPr>
            <w:tcW w:w="587" w:type="pct"/>
          </w:tcPr>
          <w:p w14:paraId="788775E2" w14:textId="77777777" w:rsidR="00CE35E4" w:rsidRPr="00CC195A" w:rsidRDefault="00CE35E4" w:rsidP="008A57C6">
            <w:pPr>
              <w:pStyle w:val="a3"/>
            </w:pPr>
            <w:proofErr w:type="spellStart"/>
            <w:r w:rsidRPr="00CC195A">
              <w:t>Count</w:t>
            </w:r>
            <w:proofErr w:type="spellEnd"/>
            <w:r w:rsidRPr="00CC195A">
              <w:t xml:space="preserve"> </w:t>
            </w:r>
            <w:proofErr w:type="spellStart"/>
            <w:r w:rsidRPr="00CC195A">
              <w:t>of</w:t>
            </w:r>
            <w:proofErr w:type="spellEnd"/>
            <w:r w:rsidRPr="00CC195A">
              <w:t xml:space="preserve"> </w:t>
            </w:r>
            <w:proofErr w:type="spellStart"/>
            <w:r w:rsidRPr="00CC195A">
              <w:t>Blocks</w:t>
            </w:r>
            <w:proofErr w:type="spellEnd"/>
          </w:p>
        </w:tc>
        <w:tc>
          <w:tcPr>
            <w:tcW w:w="447" w:type="pct"/>
          </w:tcPr>
          <w:p w14:paraId="7FC24779" w14:textId="77777777" w:rsidR="00CE35E4" w:rsidRPr="00CC195A" w:rsidRDefault="00CE35E4" w:rsidP="008A57C6">
            <w:pPr>
              <w:pStyle w:val="a3"/>
            </w:pPr>
            <w:proofErr w:type="spellStart"/>
            <w:r w:rsidRPr="00CC195A">
              <w:t>Count</w:t>
            </w:r>
            <w:proofErr w:type="spellEnd"/>
            <w:r w:rsidRPr="00CC195A">
              <w:t xml:space="preserve"> </w:t>
            </w:r>
            <w:proofErr w:type="spellStart"/>
            <w:r w:rsidRPr="00CC195A">
              <w:t>of</w:t>
            </w:r>
            <w:proofErr w:type="spellEnd"/>
            <w:r w:rsidRPr="00CC195A">
              <w:t xml:space="preserve"> </w:t>
            </w:r>
            <w:proofErr w:type="spellStart"/>
            <w:r w:rsidRPr="00CC195A">
              <w:t>Used</w:t>
            </w:r>
            <w:proofErr w:type="spellEnd"/>
            <w:r w:rsidRPr="00CC195A">
              <w:t xml:space="preserve"> </w:t>
            </w:r>
            <w:proofErr w:type="spellStart"/>
            <w:r w:rsidRPr="00CC195A">
              <w:t>Blocks</w:t>
            </w:r>
            <w:proofErr w:type="spellEnd"/>
          </w:p>
        </w:tc>
        <w:tc>
          <w:tcPr>
            <w:tcW w:w="380" w:type="pct"/>
          </w:tcPr>
          <w:p w14:paraId="5B3CEE35" w14:textId="77777777" w:rsidR="00CE35E4" w:rsidRPr="00CC195A" w:rsidRDefault="00CE35E4" w:rsidP="008A57C6">
            <w:pPr>
              <w:pStyle w:val="a3"/>
            </w:pPr>
            <w:proofErr w:type="spellStart"/>
            <w:r w:rsidRPr="00CC195A">
              <w:t>Count</w:t>
            </w:r>
            <w:proofErr w:type="spellEnd"/>
            <w:r w:rsidRPr="00CC195A">
              <w:t xml:space="preserve"> </w:t>
            </w:r>
            <w:proofErr w:type="spellStart"/>
            <w:r w:rsidRPr="00CC195A">
              <w:t>of</w:t>
            </w:r>
            <w:proofErr w:type="spellEnd"/>
            <w:r w:rsidRPr="00CC195A">
              <w:t xml:space="preserve"> </w:t>
            </w:r>
            <w:proofErr w:type="spellStart"/>
            <w:r w:rsidRPr="00CC195A">
              <w:t>Rows</w:t>
            </w:r>
            <w:proofErr w:type="spellEnd"/>
          </w:p>
        </w:tc>
        <w:tc>
          <w:tcPr>
            <w:tcW w:w="597" w:type="pct"/>
          </w:tcPr>
          <w:p w14:paraId="4B8B4DD5" w14:textId="77777777" w:rsidR="00CE35E4" w:rsidRPr="00CC195A" w:rsidRDefault="00CE35E4" w:rsidP="008A57C6">
            <w:pPr>
              <w:pStyle w:val="a3"/>
            </w:pPr>
            <w:proofErr w:type="spellStart"/>
            <w:r w:rsidRPr="00CC195A">
              <w:t>Consistent</w:t>
            </w:r>
            <w:proofErr w:type="spellEnd"/>
            <w:r w:rsidRPr="00CC195A">
              <w:t xml:space="preserve"> </w:t>
            </w:r>
            <w:proofErr w:type="spellStart"/>
            <w:r w:rsidRPr="00CC195A">
              <w:t>gets</w:t>
            </w:r>
            <w:proofErr w:type="spellEnd"/>
          </w:p>
        </w:tc>
        <w:tc>
          <w:tcPr>
            <w:tcW w:w="2729" w:type="pct"/>
          </w:tcPr>
          <w:p w14:paraId="3A35B168" w14:textId="77777777" w:rsidR="00CE35E4" w:rsidRPr="00CC195A" w:rsidRDefault="00CE35E4" w:rsidP="008A57C6">
            <w:pPr>
              <w:pStyle w:val="a3"/>
            </w:pPr>
            <w:proofErr w:type="spellStart"/>
            <w:r w:rsidRPr="00CC195A">
              <w:t>Description</w:t>
            </w:r>
            <w:proofErr w:type="spellEnd"/>
          </w:p>
        </w:tc>
      </w:tr>
      <w:tr w:rsidR="00FE6780" w:rsidRPr="00CC195A" w14:paraId="7407901A" w14:textId="77777777" w:rsidTr="00FE6780">
        <w:trPr>
          <w:trHeight w:val="274"/>
        </w:trPr>
        <w:tc>
          <w:tcPr>
            <w:tcW w:w="260" w:type="pct"/>
          </w:tcPr>
          <w:p w14:paraId="1235838B" w14:textId="44D7DA9B" w:rsidR="00CE35E4" w:rsidRPr="007D3D9F" w:rsidRDefault="007D3D9F" w:rsidP="008A57C6">
            <w:pPr>
              <w:pStyle w:val="a3"/>
              <w:rPr>
                <w:lang w:val="de-DE"/>
              </w:rPr>
            </w:pPr>
            <w:r>
              <w:rPr>
                <w:lang w:val="de-DE"/>
              </w:rPr>
              <w:t>1</w:t>
            </w:r>
          </w:p>
        </w:tc>
        <w:tc>
          <w:tcPr>
            <w:tcW w:w="587" w:type="pct"/>
          </w:tcPr>
          <w:p w14:paraId="2A042006" w14:textId="1FFFE703" w:rsidR="00CE35E4" w:rsidRPr="007D3D9F" w:rsidRDefault="00E969AB" w:rsidP="008A57C6">
            <w:pPr>
              <w:pStyle w:val="a3"/>
              <w:rPr>
                <w:lang w:val="de-DE"/>
              </w:rPr>
            </w:pPr>
            <w:r>
              <w:rPr>
                <w:lang w:val="de-DE"/>
              </w:rPr>
              <w:t>1664</w:t>
            </w:r>
          </w:p>
        </w:tc>
        <w:tc>
          <w:tcPr>
            <w:tcW w:w="447" w:type="pct"/>
          </w:tcPr>
          <w:p w14:paraId="7B4D4651" w14:textId="48346743" w:rsidR="00CE35E4" w:rsidRPr="007D3D9F" w:rsidRDefault="00E969AB" w:rsidP="008A57C6">
            <w:pPr>
              <w:pStyle w:val="a3"/>
              <w:rPr>
                <w:lang w:val="de-DE"/>
              </w:rPr>
            </w:pPr>
            <w:r>
              <w:rPr>
                <w:lang w:val="de-DE"/>
              </w:rPr>
              <w:t>1536</w:t>
            </w:r>
          </w:p>
        </w:tc>
        <w:tc>
          <w:tcPr>
            <w:tcW w:w="380" w:type="pct"/>
          </w:tcPr>
          <w:p w14:paraId="5E8F7DD8" w14:textId="10168449" w:rsidR="00CE35E4" w:rsidRPr="007D3D9F" w:rsidRDefault="007D3D9F" w:rsidP="008A57C6">
            <w:pPr>
              <w:pStyle w:val="a3"/>
              <w:rPr>
                <w:lang w:val="de-DE"/>
              </w:rPr>
            </w:pPr>
            <w:r>
              <w:rPr>
                <w:lang w:val="de-DE"/>
              </w:rPr>
              <w:t>999</w:t>
            </w:r>
            <w:r w:rsidR="00E969AB">
              <w:rPr>
                <w:lang w:val="de-DE"/>
              </w:rPr>
              <w:t>99</w:t>
            </w:r>
          </w:p>
        </w:tc>
        <w:tc>
          <w:tcPr>
            <w:tcW w:w="597" w:type="pct"/>
          </w:tcPr>
          <w:p w14:paraId="41DBC161" w14:textId="240471BF" w:rsidR="00CE35E4" w:rsidRPr="007D3D9F" w:rsidRDefault="00214361" w:rsidP="008A57C6">
            <w:pPr>
              <w:pStyle w:val="a3"/>
              <w:rPr>
                <w:lang w:val="de-DE"/>
              </w:rPr>
            </w:pPr>
            <w:r>
              <w:rPr>
                <w:lang w:val="de-DE"/>
              </w:rPr>
              <w:t>1540</w:t>
            </w:r>
          </w:p>
        </w:tc>
        <w:tc>
          <w:tcPr>
            <w:tcW w:w="2729" w:type="pct"/>
          </w:tcPr>
          <w:p w14:paraId="26966E05" w14:textId="61240059" w:rsidR="00CE35E4" w:rsidRPr="00FE6780" w:rsidRDefault="00FE6780" w:rsidP="008A57C6">
            <w:pPr>
              <w:pStyle w:val="a3"/>
              <w:rPr>
                <w:lang w:val="en-US"/>
              </w:rPr>
            </w:pPr>
            <w:r w:rsidRPr="00FE6780">
              <w:rPr>
                <w:lang w:val="en-US"/>
              </w:rPr>
              <w:t>The table was filled i</w:t>
            </w:r>
            <w:r>
              <w:rPr>
                <w:lang w:val="en-US"/>
              </w:rPr>
              <w:t xml:space="preserve">nto </w:t>
            </w:r>
            <w:r w:rsidR="00214361">
              <w:rPr>
                <w:lang w:val="en-US"/>
              </w:rPr>
              <w:t>1536</w:t>
            </w:r>
            <w:r>
              <w:rPr>
                <w:lang w:val="en-US"/>
              </w:rPr>
              <w:t xml:space="preserve"> blocks and summarized block count is </w:t>
            </w:r>
            <w:r w:rsidR="00214361">
              <w:rPr>
                <w:lang w:val="en-US"/>
              </w:rPr>
              <w:t>1664</w:t>
            </w:r>
            <w:r>
              <w:rPr>
                <w:lang w:val="en-US"/>
              </w:rPr>
              <w:t xml:space="preserve">. Allocated consistent to get table is </w:t>
            </w:r>
            <w:r w:rsidR="00214361">
              <w:rPr>
                <w:lang w:val="en-US"/>
              </w:rPr>
              <w:t>1540</w:t>
            </w:r>
            <w:r>
              <w:rPr>
                <w:lang w:val="en-US"/>
              </w:rPr>
              <w:t>.</w:t>
            </w:r>
            <w:r w:rsidR="00214361">
              <w:rPr>
                <w:lang w:val="en-US"/>
              </w:rPr>
              <w:t xml:space="preserve"> </w:t>
            </w:r>
            <w:proofErr w:type="spellStart"/>
            <w:r w:rsidR="00214361">
              <w:rPr>
                <w:lang w:val="en-US"/>
              </w:rPr>
              <w:t>Max_row_size</w:t>
            </w:r>
            <w:proofErr w:type="spellEnd"/>
            <w:r w:rsidR="00214361">
              <w:rPr>
                <w:lang w:val="en-US"/>
              </w:rPr>
              <w:t xml:space="preserve"> = 99999</w:t>
            </w:r>
          </w:p>
        </w:tc>
      </w:tr>
      <w:tr w:rsidR="00FE6780" w:rsidRPr="00CC195A" w14:paraId="3241DBBA" w14:textId="77777777" w:rsidTr="00FE6780">
        <w:trPr>
          <w:trHeight w:val="274"/>
        </w:trPr>
        <w:tc>
          <w:tcPr>
            <w:tcW w:w="260" w:type="pct"/>
          </w:tcPr>
          <w:p w14:paraId="613030ED" w14:textId="27EA3750" w:rsidR="00CE35E4" w:rsidRPr="007D3D9F" w:rsidRDefault="007D3D9F" w:rsidP="008A57C6">
            <w:pPr>
              <w:pStyle w:val="a3"/>
              <w:rPr>
                <w:lang w:val="de-DE"/>
              </w:rPr>
            </w:pPr>
            <w:r>
              <w:rPr>
                <w:lang w:val="de-DE"/>
              </w:rPr>
              <w:t>2</w:t>
            </w:r>
          </w:p>
        </w:tc>
        <w:tc>
          <w:tcPr>
            <w:tcW w:w="587" w:type="pct"/>
          </w:tcPr>
          <w:p w14:paraId="10D1DB21" w14:textId="114E463E" w:rsidR="00CE35E4" w:rsidRPr="00A45A26" w:rsidRDefault="00E07F11" w:rsidP="008A57C6">
            <w:pPr>
              <w:pStyle w:val="a3"/>
              <w:rPr>
                <w:lang w:val="de-DE"/>
              </w:rPr>
            </w:pPr>
            <w:r>
              <w:rPr>
                <w:lang w:val="de-DE"/>
              </w:rPr>
              <w:t>1664</w:t>
            </w:r>
          </w:p>
        </w:tc>
        <w:tc>
          <w:tcPr>
            <w:tcW w:w="447" w:type="pct"/>
          </w:tcPr>
          <w:p w14:paraId="5DD02B19" w14:textId="46689179" w:rsidR="00CE35E4" w:rsidRPr="00A45A26" w:rsidRDefault="00A45A26" w:rsidP="008A57C6">
            <w:pPr>
              <w:pStyle w:val="a3"/>
              <w:rPr>
                <w:lang w:val="de-DE"/>
              </w:rPr>
            </w:pPr>
            <w:r>
              <w:rPr>
                <w:lang w:val="de-DE"/>
              </w:rPr>
              <w:t>0</w:t>
            </w:r>
          </w:p>
        </w:tc>
        <w:tc>
          <w:tcPr>
            <w:tcW w:w="380" w:type="pct"/>
          </w:tcPr>
          <w:p w14:paraId="16123B12" w14:textId="34A1AE44" w:rsidR="00CE35E4" w:rsidRPr="00A45A26" w:rsidRDefault="00A45A26" w:rsidP="008A57C6">
            <w:pPr>
              <w:pStyle w:val="a3"/>
              <w:rPr>
                <w:lang w:val="de-DE"/>
              </w:rPr>
            </w:pPr>
            <w:r>
              <w:rPr>
                <w:lang w:val="de-DE"/>
              </w:rPr>
              <w:t>0</w:t>
            </w:r>
          </w:p>
        </w:tc>
        <w:tc>
          <w:tcPr>
            <w:tcW w:w="597" w:type="pct"/>
          </w:tcPr>
          <w:p w14:paraId="5470E4F9" w14:textId="04AF4628" w:rsidR="00CE35E4" w:rsidRPr="00A45A26" w:rsidRDefault="00214361" w:rsidP="008A57C6">
            <w:pPr>
              <w:pStyle w:val="a3"/>
              <w:rPr>
                <w:lang w:val="de-DE"/>
              </w:rPr>
            </w:pPr>
            <w:r>
              <w:rPr>
                <w:lang w:val="de-DE"/>
              </w:rPr>
              <w:t>1540</w:t>
            </w:r>
          </w:p>
        </w:tc>
        <w:tc>
          <w:tcPr>
            <w:tcW w:w="2729" w:type="pct"/>
          </w:tcPr>
          <w:p w14:paraId="0A0D1095" w14:textId="2FD1DD21" w:rsidR="00CE35E4" w:rsidRPr="00185CDB" w:rsidRDefault="00185CDB" w:rsidP="008A57C6">
            <w:pPr>
              <w:pStyle w:val="a3"/>
              <w:rPr>
                <w:lang w:val="en-US"/>
              </w:rPr>
            </w:pPr>
            <w:r w:rsidRPr="00185CDB">
              <w:rPr>
                <w:lang w:val="en-US"/>
              </w:rPr>
              <w:t>With using delete statement w</w:t>
            </w:r>
            <w:r>
              <w:rPr>
                <w:lang w:val="en-US"/>
              </w:rPr>
              <w:t xml:space="preserve">e can still restore our data, </w:t>
            </w:r>
            <w:r w:rsidR="00FE6780">
              <w:rPr>
                <w:lang w:val="en-US"/>
              </w:rPr>
              <w:t>‘delete’ operand saves allocated space and the object’s statistic.</w:t>
            </w:r>
          </w:p>
        </w:tc>
      </w:tr>
      <w:tr w:rsidR="00FE6780" w:rsidRPr="00CC195A" w14:paraId="7D5092FB" w14:textId="77777777" w:rsidTr="00FE6780">
        <w:trPr>
          <w:trHeight w:val="263"/>
        </w:trPr>
        <w:tc>
          <w:tcPr>
            <w:tcW w:w="260" w:type="pct"/>
          </w:tcPr>
          <w:p w14:paraId="23973FDF" w14:textId="5F58CB15" w:rsidR="00CE35E4" w:rsidRPr="007D3D9F" w:rsidRDefault="007D3D9F" w:rsidP="008A57C6">
            <w:pPr>
              <w:pStyle w:val="a3"/>
              <w:rPr>
                <w:lang w:val="de-DE"/>
              </w:rPr>
            </w:pPr>
            <w:r>
              <w:rPr>
                <w:lang w:val="de-DE"/>
              </w:rPr>
              <w:t>3</w:t>
            </w:r>
          </w:p>
        </w:tc>
        <w:tc>
          <w:tcPr>
            <w:tcW w:w="587" w:type="pct"/>
          </w:tcPr>
          <w:p w14:paraId="7C7A048E" w14:textId="225ED10E" w:rsidR="00CE35E4" w:rsidRPr="00612304" w:rsidRDefault="00E07F11" w:rsidP="008A57C6">
            <w:pPr>
              <w:pStyle w:val="a3"/>
              <w:rPr>
                <w:lang w:val="de-DE"/>
              </w:rPr>
            </w:pPr>
            <w:r>
              <w:rPr>
                <w:lang w:val="de-DE"/>
              </w:rPr>
              <w:t>1664</w:t>
            </w:r>
          </w:p>
        </w:tc>
        <w:tc>
          <w:tcPr>
            <w:tcW w:w="447" w:type="pct"/>
          </w:tcPr>
          <w:p w14:paraId="700DC4C7" w14:textId="30E45BAF" w:rsidR="00CE35E4" w:rsidRPr="00612304" w:rsidRDefault="00612304" w:rsidP="008A57C6">
            <w:pPr>
              <w:pStyle w:val="a3"/>
              <w:rPr>
                <w:lang w:val="de-DE"/>
              </w:rPr>
            </w:pPr>
            <w:r>
              <w:rPr>
                <w:lang w:val="de-DE"/>
              </w:rPr>
              <w:t>1</w:t>
            </w:r>
          </w:p>
        </w:tc>
        <w:tc>
          <w:tcPr>
            <w:tcW w:w="380" w:type="pct"/>
          </w:tcPr>
          <w:p w14:paraId="5B42F69C" w14:textId="439E0F15" w:rsidR="00CE35E4" w:rsidRPr="00612304" w:rsidRDefault="00612304" w:rsidP="008A57C6">
            <w:pPr>
              <w:pStyle w:val="a3"/>
              <w:rPr>
                <w:lang w:val="de-DE"/>
              </w:rPr>
            </w:pPr>
            <w:r>
              <w:rPr>
                <w:lang w:val="de-DE"/>
              </w:rPr>
              <w:t>1</w:t>
            </w:r>
          </w:p>
        </w:tc>
        <w:tc>
          <w:tcPr>
            <w:tcW w:w="597" w:type="pct"/>
          </w:tcPr>
          <w:p w14:paraId="32FBA34D" w14:textId="4D872406" w:rsidR="00CE35E4" w:rsidRPr="00612304" w:rsidRDefault="00E07F11" w:rsidP="008A57C6">
            <w:pPr>
              <w:pStyle w:val="a3"/>
              <w:rPr>
                <w:lang w:val="de-DE"/>
              </w:rPr>
            </w:pPr>
            <w:r>
              <w:rPr>
                <w:lang w:val="de-DE"/>
              </w:rPr>
              <w:t>1540</w:t>
            </w:r>
          </w:p>
        </w:tc>
        <w:tc>
          <w:tcPr>
            <w:tcW w:w="2729" w:type="pct"/>
          </w:tcPr>
          <w:p w14:paraId="7AB498A3" w14:textId="689A25B8" w:rsidR="00CE35E4" w:rsidRPr="00FE6780" w:rsidRDefault="00FE6780" w:rsidP="008A57C6">
            <w:pPr>
              <w:pStyle w:val="a3"/>
              <w:rPr>
                <w:lang w:val="en-US"/>
              </w:rPr>
            </w:pPr>
            <w:r w:rsidRPr="00FE6780">
              <w:rPr>
                <w:lang w:val="en-US"/>
              </w:rPr>
              <w:t xml:space="preserve">Consistent gets </w:t>
            </w:r>
            <w:proofErr w:type="gramStart"/>
            <w:r w:rsidRPr="00FE6780">
              <w:rPr>
                <w:lang w:val="en-US"/>
              </w:rPr>
              <w:t>is</w:t>
            </w:r>
            <w:proofErr w:type="gramEnd"/>
            <w:r w:rsidRPr="00FE6780">
              <w:rPr>
                <w:lang w:val="en-US"/>
              </w:rPr>
              <w:t xml:space="preserve"> not change, cause allocated space were not cha</w:t>
            </w:r>
            <w:r>
              <w:rPr>
                <w:lang w:val="en-US"/>
              </w:rPr>
              <w:t xml:space="preserve">nge, </w:t>
            </w:r>
            <w:r w:rsidRPr="00FE6780">
              <w:rPr>
                <w:lang w:val="en-US"/>
              </w:rPr>
              <w:t>ev</w:t>
            </w:r>
            <w:r>
              <w:rPr>
                <w:lang w:val="en-US"/>
              </w:rPr>
              <w:t xml:space="preserve">en with inserting an row into our table. </w:t>
            </w:r>
            <w:r w:rsidRPr="00FE6780">
              <w:rPr>
                <w:lang w:val="en-US"/>
              </w:rPr>
              <w:t xml:space="preserve"> </w:t>
            </w:r>
          </w:p>
        </w:tc>
      </w:tr>
      <w:tr w:rsidR="00185CDB" w:rsidRPr="00CC195A" w14:paraId="62B46578" w14:textId="77777777" w:rsidTr="00FE6780">
        <w:trPr>
          <w:trHeight w:val="274"/>
        </w:trPr>
        <w:tc>
          <w:tcPr>
            <w:tcW w:w="260" w:type="pct"/>
            <w:tcBorders>
              <w:bottom w:val="single" w:sz="4" w:space="0" w:color="auto"/>
            </w:tcBorders>
          </w:tcPr>
          <w:p w14:paraId="5B90FE9E" w14:textId="3CE5E134" w:rsidR="00185CDB" w:rsidRDefault="00185CDB" w:rsidP="008A57C6">
            <w:pPr>
              <w:pStyle w:val="a3"/>
              <w:rPr>
                <w:lang w:val="de-DE"/>
              </w:rPr>
            </w:pPr>
            <w:r>
              <w:rPr>
                <w:lang w:val="de-DE"/>
              </w:rPr>
              <w:t>4</w:t>
            </w:r>
          </w:p>
        </w:tc>
        <w:tc>
          <w:tcPr>
            <w:tcW w:w="587" w:type="pct"/>
            <w:tcBorders>
              <w:bottom w:val="single" w:sz="4" w:space="0" w:color="auto"/>
            </w:tcBorders>
          </w:tcPr>
          <w:p w14:paraId="6484CAD6" w14:textId="7265A5D4" w:rsidR="00185CDB" w:rsidRDefault="00185CDB" w:rsidP="008A57C6">
            <w:pPr>
              <w:pStyle w:val="a3"/>
              <w:rPr>
                <w:lang w:val="de-DE"/>
              </w:rPr>
            </w:pPr>
            <w:r>
              <w:rPr>
                <w:lang w:val="de-DE"/>
              </w:rPr>
              <w:t>8</w:t>
            </w:r>
          </w:p>
        </w:tc>
        <w:tc>
          <w:tcPr>
            <w:tcW w:w="447" w:type="pct"/>
            <w:tcBorders>
              <w:bottom w:val="single" w:sz="4" w:space="0" w:color="auto"/>
            </w:tcBorders>
          </w:tcPr>
          <w:p w14:paraId="556672F8" w14:textId="4097A1EA" w:rsidR="00185CDB" w:rsidRDefault="00185CDB" w:rsidP="008A57C6">
            <w:pPr>
              <w:pStyle w:val="a3"/>
              <w:rPr>
                <w:lang w:val="de-DE"/>
              </w:rPr>
            </w:pPr>
            <w:r>
              <w:rPr>
                <w:lang w:val="de-DE"/>
              </w:rPr>
              <w:t>0</w:t>
            </w:r>
          </w:p>
        </w:tc>
        <w:tc>
          <w:tcPr>
            <w:tcW w:w="380" w:type="pct"/>
            <w:tcBorders>
              <w:bottom w:val="single" w:sz="4" w:space="0" w:color="auto"/>
            </w:tcBorders>
          </w:tcPr>
          <w:p w14:paraId="56557E44" w14:textId="142B5711" w:rsidR="00185CDB" w:rsidRDefault="00185CDB" w:rsidP="008A57C6">
            <w:pPr>
              <w:pStyle w:val="a3"/>
              <w:rPr>
                <w:lang w:val="de-DE"/>
              </w:rPr>
            </w:pPr>
            <w:r>
              <w:rPr>
                <w:lang w:val="de-DE"/>
              </w:rPr>
              <w:t>0</w:t>
            </w:r>
          </w:p>
        </w:tc>
        <w:tc>
          <w:tcPr>
            <w:tcW w:w="597" w:type="pct"/>
            <w:tcBorders>
              <w:bottom w:val="single" w:sz="4" w:space="0" w:color="auto"/>
            </w:tcBorders>
          </w:tcPr>
          <w:p w14:paraId="28D9DF4E" w14:textId="6E76E59F" w:rsidR="00185CDB" w:rsidRDefault="00FE6780" w:rsidP="008A57C6">
            <w:pPr>
              <w:pStyle w:val="a3"/>
              <w:rPr>
                <w:lang w:val="de-DE"/>
              </w:rPr>
            </w:pPr>
            <w:r>
              <w:rPr>
                <w:lang w:val="de-DE"/>
              </w:rPr>
              <w:t>1</w:t>
            </w:r>
          </w:p>
        </w:tc>
        <w:tc>
          <w:tcPr>
            <w:tcW w:w="2729" w:type="pct"/>
            <w:tcBorders>
              <w:bottom w:val="single" w:sz="4" w:space="0" w:color="auto"/>
            </w:tcBorders>
          </w:tcPr>
          <w:p w14:paraId="49587CB1" w14:textId="6BBAAEA8" w:rsidR="00185CDB" w:rsidRPr="00FE6780" w:rsidRDefault="00FE6780" w:rsidP="008A57C6">
            <w:pPr>
              <w:pStyle w:val="a3"/>
              <w:rPr>
                <w:noProof/>
                <w:lang w:val="en-US"/>
              </w:rPr>
            </w:pPr>
            <w:r w:rsidRPr="00FE6780">
              <w:rPr>
                <w:noProof/>
                <w:lang w:val="en-US"/>
              </w:rPr>
              <w:t>Number of counts was d</w:t>
            </w:r>
            <w:r>
              <w:rPr>
                <w:noProof/>
                <w:lang w:val="en-US"/>
              </w:rPr>
              <w:t xml:space="preserve">ecreased from </w:t>
            </w:r>
            <w:r w:rsidR="00214361">
              <w:rPr>
                <w:noProof/>
                <w:lang w:val="en-US"/>
              </w:rPr>
              <w:t>1664</w:t>
            </w:r>
            <w:r>
              <w:rPr>
                <w:noProof/>
                <w:lang w:val="en-US"/>
              </w:rPr>
              <w:t xml:space="preserve"> to 8</w:t>
            </w:r>
            <w:r w:rsidR="00214361">
              <w:rPr>
                <w:noProof/>
                <w:lang w:val="en-US"/>
              </w:rPr>
              <w:t xml:space="preserve"> (Minimal block counts)</w:t>
            </w:r>
            <w:r>
              <w:rPr>
                <w:noProof/>
                <w:lang w:val="en-US"/>
              </w:rPr>
              <w:t>.</w:t>
            </w:r>
            <w:r w:rsidR="00214361">
              <w:rPr>
                <w:noProof/>
                <w:lang w:val="en-US"/>
              </w:rPr>
              <w:t xml:space="preserve"> By the settings each block counts scales at 8.</w:t>
            </w:r>
            <w:r>
              <w:rPr>
                <w:noProof/>
                <w:lang w:val="en-US"/>
              </w:rPr>
              <w:t xml:space="preserve"> Truncating is deleting rows without</w:t>
            </w:r>
            <w:r w:rsidR="001E5798">
              <w:rPr>
                <w:noProof/>
                <w:lang w:val="en-US"/>
              </w:rPr>
              <w:t xml:space="preserve"> opportunity to</w:t>
            </w:r>
            <w:r>
              <w:rPr>
                <w:noProof/>
                <w:lang w:val="en-US"/>
              </w:rPr>
              <w:t xml:space="preserve"> restor</w:t>
            </w:r>
            <w:r w:rsidR="001E5798">
              <w:rPr>
                <w:noProof/>
                <w:lang w:val="en-US"/>
              </w:rPr>
              <w:t>e</w:t>
            </w:r>
            <w:r>
              <w:rPr>
                <w:noProof/>
                <w:lang w:val="en-US"/>
              </w:rPr>
              <w:t>.</w:t>
            </w:r>
            <w:r w:rsidR="001E5798">
              <w:rPr>
                <w:noProof/>
                <w:lang w:val="en-US"/>
              </w:rPr>
              <w:t xml:space="preserve"> The ‘Truncate’ deletes not only rows, but also statistic allocated space and high water mark tips.</w:t>
            </w:r>
          </w:p>
        </w:tc>
      </w:tr>
      <w:bookmarkEnd w:id="7"/>
    </w:tbl>
    <w:p w14:paraId="5ABE26EC" w14:textId="0AC35415" w:rsidR="007122D5" w:rsidRDefault="007122D5" w:rsidP="00901BC1">
      <w:pPr>
        <w:pStyle w:val="a3"/>
        <w:rPr>
          <w:lang w:val="en-US"/>
        </w:rPr>
      </w:pPr>
    </w:p>
    <w:p w14:paraId="003DB881" w14:textId="77777777" w:rsidR="00901BC1" w:rsidRPr="005C1BFD" w:rsidRDefault="00901BC1" w:rsidP="00901BC1">
      <w:pPr>
        <w:pStyle w:val="1"/>
        <w:keepLines w:val="0"/>
        <w:widowControl w:val="0"/>
        <w:spacing w:after="60" w:line="276" w:lineRule="auto"/>
        <w:jc w:val="left"/>
        <w:rPr>
          <w:lang w:val="en-US"/>
        </w:rPr>
      </w:pPr>
      <w:bookmarkStart w:id="8" w:name="_Toc43824005"/>
      <w:r>
        <w:rPr>
          <w:lang w:val="en-US"/>
        </w:rPr>
        <w:t xml:space="preserve">2. </w:t>
      </w:r>
      <w:bookmarkStart w:id="9" w:name="_Toc315003716"/>
      <w:r w:rsidRPr="005C1BFD">
        <w:rPr>
          <w:lang w:val="en-US"/>
        </w:rPr>
        <w:t>Index Scan types</w:t>
      </w:r>
      <w:bookmarkEnd w:id="8"/>
      <w:bookmarkEnd w:id="9"/>
    </w:p>
    <w:p w14:paraId="5ADBE0CA" w14:textId="77777777" w:rsidR="00901BC1" w:rsidRDefault="00901BC1" w:rsidP="00901BC1">
      <w:pPr>
        <w:pStyle w:val="2"/>
      </w:pPr>
      <w:bookmarkStart w:id="10" w:name="_Toc315003717"/>
      <w:bookmarkStart w:id="11" w:name="_Toc43824006"/>
      <w:r>
        <w:t>2.1. Task 2: Index Clustering factor parameter</w:t>
      </w:r>
      <w:bookmarkEnd w:id="10"/>
      <w:bookmarkEnd w:id="11"/>
    </w:p>
    <w:p w14:paraId="027D6CFE" w14:textId="77777777" w:rsidR="00901BC1" w:rsidRDefault="00901BC1" w:rsidP="00901BC1">
      <w:pPr>
        <w:pStyle w:val="a3"/>
        <w:rPr>
          <w:lang w:val="en-US"/>
        </w:rPr>
      </w:pPr>
    </w:p>
    <w:p w14:paraId="743EF132" w14:textId="2DB7F723" w:rsidR="001E5798" w:rsidRDefault="001E5798" w:rsidP="007122D5">
      <w:pPr>
        <w:pStyle w:val="a3"/>
        <w:rPr>
          <w:lang w:val="en-US"/>
        </w:rPr>
      </w:pPr>
    </w:p>
    <w:p w14:paraId="4B4904AE" w14:textId="77777777" w:rsidR="0062000D" w:rsidRPr="000452DC" w:rsidRDefault="0062000D" w:rsidP="0062000D">
      <w:pPr>
        <w:autoSpaceDE w:val="0"/>
        <w:autoSpaceDN w:val="0"/>
        <w:adjustRightInd w:val="0"/>
        <w:spacing w:line="276" w:lineRule="auto"/>
        <w:rPr>
          <w:rFonts w:ascii="Cambria" w:hAnsi="Cambria"/>
          <w:b/>
          <w:sz w:val="24"/>
          <w:szCs w:val="24"/>
        </w:rPr>
      </w:pPr>
      <w:r w:rsidRPr="000452DC">
        <w:rPr>
          <w:rFonts w:ascii="Cambria" w:hAnsi="Cambria"/>
          <w:b/>
          <w:sz w:val="24"/>
          <w:szCs w:val="24"/>
        </w:rPr>
        <w:t>Task Results:</w:t>
      </w:r>
    </w:p>
    <w:p w14:paraId="4B456BC4" w14:textId="77777777" w:rsidR="0062000D" w:rsidRPr="000452DC" w:rsidRDefault="0062000D" w:rsidP="006200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ambria" w:hAnsi="Cambria"/>
          <w:sz w:val="24"/>
          <w:szCs w:val="24"/>
        </w:rPr>
      </w:pPr>
      <w:r w:rsidRPr="000452DC">
        <w:rPr>
          <w:rFonts w:ascii="Cambria" w:hAnsi="Cambria"/>
          <w:sz w:val="24"/>
          <w:szCs w:val="24"/>
        </w:rPr>
        <w:t>Expected:</w:t>
      </w:r>
    </w:p>
    <w:p w14:paraId="41440EE7" w14:textId="77777777" w:rsidR="0062000D" w:rsidRPr="000452DC" w:rsidRDefault="0062000D" w:rsidP="0062000D">
      <w:pPr>
        <w:pStyle w:val="a6"/>
        <w:numPr>
          <w:ilvl w:val="0"/>
          <w:numId w:val="1"/>
        </w:numPr>
        <w:rPr>
          <w:sz w:val="24"/>
        </w:rPr>
      </w:pPr>
      <w:proofErr w:type="spellStart"/>
      <w:r w:rsidRPr="000452DC">
        <w:rPr>
          <w:sz w:val="24"/>
        </w:rPr>
        <w:t>Screenshot</w:t>
      </w:r>
      <w:proofErr w:type="spellEnd"/>
      <w:r w:rsidRPr="000452DC">
        <w:rPr>
          <w:sz w:val="24"/>
        </w:rPr>
        <w:t xml:space="preserve"> </w:t>
      </w:r>
      <w:proofErr w:type="spellStart"/>
      <w:r w:rsidRPr="000452DC">
        <w:rPr>
          <w:sz w:val="24"/>
        </w:rPr>
        <w:t>of</w:t>
      </w:r>
      <w:proofErr w:type="spellEnd"/>
      <w:r w:rsidRPr="000452DC">
        <w:rPr>
          <w:sz w:val="24"/>
        </w:rPr>
        <w:t xml:space="preserve"> </w:t>
      </w:r>
      <w:proofErr w:type="spellStart"/>
      <w:r w:rsidRPr="000452DC">
        <w:rPr>
          <w:sz w:val="24"/>
        </w:rPr>
        <w:t>the</w:t>
      </w:r>
      <w:proofErr w:type="spellEnd"/>
      <w:r w:rsidRPr="000452DC">
        <w:rPr>
          <w:sz w:val="24"/>
        </w:rPr>
        <w:t xml:space="preserve"> </w:t>
      </w:r>
      <w:proofErr w:type="spellStart"/>
      <w:r w:rsidRPr="000452DC">
        <w:rPr>
          <w:sz w:val="24"/>
        </w:rPr>
        <w:t>step</w:t>
      </w:r>
      <w:proofErr w:type="spellEnd"/>
      <w:r w:rsidRPr="000452DC">
        <w:rPr>
          <w:sz w:val="24"/>
        </w:rPr>
        <w:t xml:space="preserve"> 5;</w:t>
      </w:r>
    </w:p>
    <w:p w14:paraId="6AFC7F72" w14:textId="77777777" w:rsidR="0062000D" w:rsidRPr="000452DC" w:rsidRDefault="0062000D" w:rsidP="0062000D">
      <w:pPr>
        <w:pStyle w:val="a6"/>
        <w:numPr>
          <w:ilvl w:val="0"/>
          <w:numId w:val="1"/>
        </w:numPr>
        <w:rPr>
          <w:sz w:val="24"/>
          <w:lang w:val="en-US"/>
        </w:rPr>
      </w:pPr>
      <w:r w:rsidRPr="000452DC">
        <w:rPr>
          <w:sz w:val="24"/>
          <w:lang w:val="en-US"/>
        </w:rPr>
        <w:t>Description of the parameter clustering factor;</w:t>
      </w:r>
    </w:p>
    <w:p w14:paraId="73B215D9" w14:textId="77777777" w:rsidR="0062000D" w:rsidRPr="000452DC" w:rsidRDefault="0062000D" w:rsidP="0062000D">
      <w:pPr>
        <w:pStyle w:val="a6"/>
        <w:numPr>
          <w:ilvl w:val="0"/>
          <w:numId w:val="1"/>
        </w:numPr>
        <w:rPr>
          <w:sz w:val="24"/>
          <w:lang w:val="en-US"/>
        </w:rPr>
      </w:pPr>
      <w:r w:rsidRPr="000452DC">
        <w:rPr>
          <w:sz w:val="24"/>
          <w:lang w:val="en-US"/>
        </w:rPr>
        <w:t xml:space="preserve">Explanation: why for indexes </w:t>
      </w:r>
      <w:r w:rsidRPr="000452DC">
        <w:rPr>
          <w:i/>
          <w:iCs/>
          <w:sz w:val="24"/>
          <w:lang w:val="en-US"/>
        </w:rPr>
        <w:t>t1_idx1</w:t>
      </w:r>
      <w:r w:rsidRPr="000452DC">
        <w:rPr>
          <w:sz w:val="24"/>
          <w:lang w:val="en-US"/>
        </w:rPr>
        <w:t xml:space="preserve"> and </w:t>
      </w:r>
      <w:r w:rsidRPr="000452DC">
        <w:rPr>
          <w:i/>
          <w:iCs/>
          <w:sz w:val="24"/>
          <w:lang w:val="en-US"/>
        </w:rPr>
        <w:t>t2_idx1</w:t>
      </w:r>
      <w:r w:rsidRPr="000452DC">
        <w:rPr>
          <w:sz w:val="24"/>
          <w:lang w:val="en-US"/>
        </w:rPr>
        <w:t xml:space="preserve"> we have different values ;</w:t>
      </w:r>
    </w:p>
    <w:p w14:paraId="0590C9D1" w14:textId="34D4999C" w:rsidR="001E5798" w:rsidRPr="000452DC" w:rsidRDefault="0062000D" w:rsidP="0062000D">
      <w:pPr>
        <w:pStyle w:val="a3"/>
        <w:rPr>
          <w:lang w:val="en-US"/>
        </w:rPr>
      </w:pPr>
      <w:r w:rsidRPr="000452DC">
        <w:rPr>
          <w:lang w:val="en-US"/>
        </w:rPr>
        <w:t>Which Index has best selective performance in execution Select clause filtered by IN ( , list of values, );</w:t>
      </w:r>
    </w:p>
    <w:p w14:paraId="5B15B25D" w14:textId="6A687891" w:rsidR="0062000D" w:rsidRDefault="0062000D" w:rsidP="0062000D">
      <w:pPr>
        <w:pStyle w:val="a3"/>
        <w:rPr>
          <w:lang w:val="en-US"/>
        </w:rPr>
      </w:pPr>
    </w:p>
    <w:p w14:paraId="5D0DFF10" w14:textId="77777777" w:rsidR="00C436EE" w:rsidRDefault="00C436EE" w:rsidP="00C436EE">
      <w:pPr>
        <w:pStyle w:val="a3"/>
        <w:keepNext/>
        <w:jc w:val="center"/>
      </w:pPr>
      <w:r>
        <w:rPr>
          <w:noProof/>
        </w:rPr>
        <w:lastRenderedPageBreak/>
        <w:drawing>
          <wp:inline distT="0" distB="0" distL="0" distR="0" wp14:anchorId="79A1899A" wp14:editId="101A5F67">
            <wp:extent cx="5731510" cy="3805555"/>
            <wp:effectExtent l="0" t="0" r="254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5555"/>
                    </a:xfrm>
                    <a:prstGeom prst="rect">
                      <a:avLst/>
                    </a:prstGeom>
                  </pic:spPr>
                </pic:pic>
              </a:graphicData>
            </a:graphic>
          </wp:inline>
        </w:drawing>
      </w:r>
    </w:p>
    <w:p w14:paraId="44E64A43" w14:textId="72A40D26" w:rsidR="0062000D" w:rsidRDefault="00C436EE" w:rsidP="00C436EE">
      <w:pPr>
        <w:pStyle w:val="a5"/>
        <w:jc w:val="center"/>
      </w:pPr>
      <w:r>
        <w:t>Step 5</w:t>
      </w:r>
    </w:p>
    <w:p w14:paraId="1A996637" w14:textId="11D9B643" w:rsidR="00C436EE" w:rsidRPr="00BF3484" w:rsidRDefault="00C436EE" w:rsidP="00C436EE">
      <w:pPr>
        <w:rPr>
          <w:rFonts w:ascii="Cambria" w:hAnsi="Cambria"/>
          <w:sz w:val="24"/>
          <w:szCs w:val="24"/>
        </w:rPr>
      </w:pPr>
      <w:r w:rsidRPr="00BF3484">
        <w:rPr>
          <w:rFonts w:ascii="Cambria" w:hAnsi="Cambria"/>
          <w:sz w:val="24"/>
          <w:szCs w:val="24"/>
        </w:rPr>
        <w:t>Clustering factor</w:t>
      </w:r>
      <w:r w:rsidR="00C71A9A" w:rsidRPr="00BF3484">
        <w:rPr>
          <w:rFonts w:ascii="Cambria" w:hAnsi="Cambria"/>
          <w:sz w:val="24"/>
          <w:szCs w:val="24"/>
        </w:rPr>
        <w:t xml:space="preserve"> </w:t>
      </w:r>
      <w:r w:rsidR="000452DC" w:rsidRPr="00BF3484">
        <w:rPr>
          <w:rFonts w:ascii="Cambria" w:hAnsi="Cambria"/>
          <w:sz w:val="24"/>
          <w:szCs w:val="24"/>
        </w:rPr>
        <w:t xml:space="preserve">records the number of blocks that will be read when scanning the index. The biggest advantage is that </w:t>
      </w:r>
      <w:r w:rsidR="00BF3484" w:rsidRPr="00BF3484">
        <w:rPr>
          <w:rFonts w:ascii="Cambria" w:hAnsi="Cambria"/>
          <w:sz w:val="24"/>
          <w:szCs w:val="24"/>
        </w:rPr>
        <w:t xml:space="preserve">correctly </w:t>
      </w:r>
      <w:proofErr w:type="spellStart"/>
      <w:r w:rsidR="00BF3484" w:rsidRPr="00BF3484">
        <w:rPr>
          <w:rFonts w:ascii="Cambria" w:hAnsi="Cambria"/>
          <w:sz w:val="24"/>
          <w:szCs w:val="24"/>
        </w:rPr>
        <w:t>setuped</w:t>
      </w:r>
      <w:proofErr w:type="spellEnd"/>
      <w:r w:rsidR="00BF3484" w:rsidRPr="00BF3484">
        <w:rPr>
          <w:rFonts w:ascii="Cambria" w:hAnsi="Cambria"/>
          <w:sz w:val="24"/>
          <w:szCs w:val="24"/>
        </w:rPr>
        <w:t xml:space="preserve"> clustering could increase speed while searching and decrease costs. The clustering of data within the table can be used to improve the performance of statements that perform range scan–type operations. By determining how the column is being used in the statements, indexing these column(s) may provide a great benefit.</w:t>
      </w:r>
    </w:p>
    <w:p w14:paraId="76B113E7" w14:textId="214171D1" w:rsidR="00BF3484" w:rsidRPr="00BF3484" w:rsidRDefault="00BF3484" w:rsidP="00C436EE">
      <w:pPr>
        <w:rPr>
          <w:rFonts w:ascii="Cambria" w:hAnsi="Cambria"/>
          <w:sz w:val="24"/>
          <w:szCs w:val="24"/>
        </w:rPr>
      </w:pPr>
      <w:r w:rsidRPr="00BF3484">
        <w:rPr>
          <w:rFonts w:ascii="Cambria" w:hAnsi="Cambria"/>
          <w:sz w:val="24"/>
          <w:szCs w:val="24"/>
        </w:rPr>
        <w:t>The clustering index is computed by the following statements:</w:t>
      </w:r>
    </w:p>
    <w:p w14:paraId="3DBA386A" w14:textId="77777777" w:rsidR="000452DC" w:rsidRPr="00BF3484" w:rsidRDefault="000452DC" w:rsidP="00622006">
      <w:pPr>
        <w:pStyle w:val="a6"/>
        <w:numPr>
          <w:ilvl w:val="0"/>
          <w:numId w:val="2"/>
        </w:numPr>
        <w:rPr>
          <w:sz w:val="24"/>
          <w:lang w:val="en-US"/>
        </w:rPr>
      </w:pPr>
      <w:r w:rsidRPr="00BF3484">
        <w:rPr>
          <w:sz w:val="24"/>
          <w:lang w:val="en-US"/>
        </w:rPr>
        <w:t>The index is scanned in order.</w:t>
      </w:r>
    </w:p>
    <w:p w14:paraId="5B131BA4" w14:textId="48A359D6" w:rsidR="000452DC" w:rsidRPr="00BF3484" w:rsidRDefault="000452DC" w:rsidP="00622006">
      <w:pPr>
        <w:pStyle w:val="a6"/>
        <w:numPr>
          <w:ilvl w:val="0"/>
          <w:numId w:val="2"/>
        </w:numPr>
        <w:rPr>
          <w:sz w:val="24"/>
          <w:lang w:val="en-US"/>
        </w:rPr>
      </w:pPr>
      <w:r w:rsidRPr="00BF3484">
        <w:rPr>
          <w:sz w:val="24"/>
          <w:lang w:val="en-US"/>
        </w:rPr>
        <w:t>The block portion of the ROWID pointed at by the current indexed valued is compared to the previous indexed value (comparing adjacent rows in the index).</w:t>
      </w:r>
    </w:p>
    <w:p w14:paraId="4D126DDB" w14:textId="66B81D1D" w:rsidR="000452DC" w:rsidRPr="00201A2E" w:rsidRDefault="000452DC" w:rsidP="000452DC">
      <w:pPr>
        <w:pStyle w:val="a6"/>
        <w:numPr>
          <w:ilvl w:val="0"/>
          <w:numId w:val="2"/>
        </w:numPr>
        <w:rPr>
          <w:sz w:val="24"/>
          <w:lang w:val="en-US"/>
        </w:rPr>
      </w:pPr>
      <w:r w:rsidRPr="00201A2E">
        <w:rPr>
          <w:sz w:val="24"/>
          <w:lang w:val="en-US"/>
        </w:rPr>
        <w:t>If the ROWIDs point to different TABLE blocks, the clustering factor is incremented (this is done for the entire index).</w:t>
      </w:r>
    </w:p>
    <w:p w14:paraId="4041D899" w14:textId="1185E4A5" w:rsidR="00BF3484" w:rsidRDefault="00BF3484" w:rsidP="00BF3484"/>
    <w:p w14:paraId="58A13CB2" w14:textId="2F948A99" w:rsidR="00BF3484" w:rsidRDefault="00BF3484" w:rsidP="00BF3484">
      <w:pPr>
        <w:rPr>
          <w:sz w:val="24"/>
        </w:rPr>
      </w:pPr>
      <w:r>
        <w:rPr>
          <w:sz w:val="24"/>
        </w:rPr>
        <w:t>We</w:t>
      </w:r>
      <w:r w:rsidR="00E969AB" w:rsidRPr="00E969AB">
        <w:rPr>
          <w:sz w:val="24"/>
        </w:rPr>
        <w:t xml:space="preserve">’ve </w:t>
      </w:r>
      <w:proofErr w:type="gramStart"/>
      <w:r w:rsidR="00E969AB" w:rsidRPr="00E969AB">
        <w:rPr>
          <w:sz w:val="24"/>
        </w:rPr>
        <w:t>receive</w:t>
      </w:r>
      <w:proofErr w:type="gramEnd"/>
      <w:r w:rsidR="00E969AB" w:rsidRPr="00E969AB">
        <w:rPr>
          <w:sz w:val="24"/>
        </w:rPr>
        <w:t xml:space="preserve"> different values for i</w:t>
      </w:r>
      <w:r w:rsidR="00E969AB">
        <w:rPr>
          <w:sz w:val="24"/>
        </w:rPr>
        <w:t>ndexes, cause by creating tables we’ve used different operands ‘MOD’ in t1, instead of ‘</w:t>
      </w:r>
      <w:r w:rsidR="00363D96">
        <w:rPr>
          <w:sz w:val="24"/>
        </w:rPr>
        <w:t>TRUNC</w:t>
      </w:r>
      <w:r w:rsidR="00E969AB">
        <w:rPr>
          <w:sz w:val="24"/>
        </w:rPr>
        <w:t xml:space="preserve"> in t2.</w:t>
      </w:r>
    </w:p>
    <w:p w14:paraId="7095E29A" w14:textId="412328AE" w:rsidR="00201A2E" w:rsidRDefault="00201A2E" w:rsidP="00BF3484">
      <w:pPr>
        <w:rPr>
          <w:sz w:val="24"/>
        </w:rPr>
      </w:pPr>
    </w:p>
    <w:p w14:paraId="2DD1646F" w14:textId="77777777" w:rsidR="00201A2E" w:rsidRDefault="00201A2E" w:rsidP="00201A2E">
      <w:pPr>
        <w:pStyle w:val="2"/>
      </w:pPr>
      <w:bookmarkStart w:id="12" w:name="_Hlk315003687"/>
      <w:bookmarkStart w:id="13" w:name="_Toc315003718"/>
      <w:bookmarkStart w:id="14" w:name="_Toc43824007"/>
      <w:r>
        <w:lastRenderedPageBreak/>
        <w:t>2.2. Task 3:</w:t>
      </w:r>
      <w:bookmarkEnd w:id="12"/>
      <w:r>
        <w:t xml:space="preserve"> Index Unique Scan</w:t>
      </w:r>
      <w:bookmarkEnd w:id="13"/>
      <w:bookmarkEnd w:id="14"/>
    </w:p>
    <w:p w14:paraId="79F81A8A" w14:textId="77777777" w:rsidR="00201A2E" w:rsidRDefault="00201A2E" w:rsidP="00201A2E">
      <w:pPr>
        <w:keepNext/>
        <w:jc w:val="center"/>
      </w:pPr>
      <w:r>
        <w:rPr>
          <w:noProof/>
        </w:rPr>
        <w:drawing>
          <wp:inline distT="0" distB="0" distL="0" distR="0" wp14:anchorId="7D205F3F" wp14:editId="7F18A794">
            <wp:extent cx="5731510" cy="672973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29730"/>
                    </a:xfrm>
                    <a:prstGeom prst="rect">
                      <a:avLst/>
                    </a:prstGeom>
                  </pic:spPr>
                </pic:pic>
              </a:graphicData>
            </a:graphic>
          </wp:inline>
        </w:drawing>
      </w:r>
    </w:p>
    <w:p w14:paraId="7CDC6310" w14:textId="463F09D8" w:rsidR="00201A2E" w:rsidRDefault="00201A2E" w:rsidP="00201A2E">
      <w:pPr>
        <w:pStyle w:val="a5"/>
        <w:jc w:val="center"/>
        <w:rPr>
          <w:sz w:val="24"/>
        </w:rPr>
      </w:pPr>
      <w:r>
        <w:rPr>
          <w:sz w:val="24"/>
        </w:rPr>
        <w:t>Step 2</w:t>
      </w:r>
    </w:p>
    <w:p w14:paraId="7B697344" w14:textId="1777E2B4" w:rsidR="00201A2E" w:rsidRDefault="00201A2E" w:rsidP="00201A2E"/>
    <w:p w14:paraId="6D40D58D" w14:textId="557BFF29" w:rsidR="00201A2E" w:rsidRDefault="00201A2E" w:rsidP="00201A2E">
      <w:pPr>
        <w:rPr>
          <w:rFonts w:ascii="Cambria" w:hAnsi="Cambria"/>
          <w:sz w:val="24"/>
          <w:szCs w:val="24"/>
        </w:rPr>
      </w:pPr>
      <w:r w:rsidRPr="00201A2E">
        <w:rPr>
          <w:rFonts w:ascii="Cambria" w:hAnsi="Cambria"/>
          <w:sz w:val="24"/>
          <w:szCs w:val="24"/>
        </w:rPr>
        <w:t xml:space="preserve">Oracle </w:t>
      </w:r>
      <w:r w:rsidR="00AC6128">
        <w:rPr>
          <w:rFonts w:ascii="Cambria" w:hAnsi="Cambria"/>
          <w:sz w:val="24"/>
          <w:szCs w:val="24"/>
        </w:rPr>
        <w:t xml:space="preserve">reads the index nodes by accessing the table and the returns the ROWID for the </w:t>
      </w:r>
      <w:r w:rsidR="002E6D75" w:rsidRPr="002E6D75">
        <w:rPr>
          <w:rFonts w:ascii="Cambria" w:hAnsi="Cambria"/>
          <w:sz w:val="24"/>
          <w:szCs w:val="24"/>
        </w:rPr>
        <w:t>c</w:t>
      </w:r>
      <w:r w:rsidR="002E6D75">
        <w:rPr>
          <w:rFonts w:ascii="Cambria" w:hAnsi="Cambria"/>
          <w:sz w:val="24"/>
          <w:szCs w:val="24"/>
        </w:rPr>
        <w:t>orresponding</w:t>
      </w:r>
      <w:r w:rsidR="00AC6128">
        <w:rPr>
          <w:rFonts w:ascii="Cambria" w:hAnsi="Cambria"/>
          <w:sz w:val="24"/>
          <w:szCs w:val="24"/>
        </w:rPr>
        <w:t xml:space="preserve"> index row.</w:t>
      </w:r>
    </w:p>
    <w:p w14:paraId="10F8A063" w14:textId="096B5490" w:rsidR="003C1B30" w:rsidRDefault="003C1B30" w:rsidP="00201A2E"/>
    <w:p w14:paraId="4C99269D" w14:textId="77777777" w:rsidR="003C1B30" w:rsidRDefault="003C1B30" w:rsidP="003C1B30">
      <w:pPr>
        <w:pStyle w:val="2"/>
      </w:pPr>
      <w:bookmarkStart w:id="15" w:name="_Toc315003719"/>
      <w:bookmarkStart w:id="16" w:name="_Toc43824008"/>
      <w:r>
        <w:lastRenderedPageBreak/>
        <w:t>2.3. Task 4: Index Range Scan</w:t>
      </w:r>
      <w:bookmarkEnd w:id="15"/>
      <w:bookmarkEnd w:id="16"/>
    </w:p>
    <w:p w14:paraId="7597C4D1" w14:textId="42C1F481" w:rsidR="003C1B30" w:rsidRDefault="00AC50A6" w:rsidP="00201A2E">
      <w:pPr>
        <w:rPr>
          <w:rFonts w:ascii="Cambria" w:hAnsi="Cambria"/>
          <w:sz w:val="24"/>
          <w:szCs w:val="24"/>
        </w:rPr>
      </w:pPr>
      <w:r>
        <w:rPr>
          <w:noProof/>
        </w:rPr>
        <w:drawing>
          <wp:inline distT="0" distB="0" distL="0" distR="0" wp14:anchorId="6472A4C0" wp14:editId="505597A2">
            <wp:extent cx="5731510" cy="610552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05525"/>
                    </a:xfrm>
                    <a:prstGeom prst="rect">
                      <a:avLst/>
                    </a:prstGeom>
                  </pic:spPr>
                </pic:pic>
              </a:graphicData>
            </a:graphic>
          </wp:inline>
        </w:drawing>
      </w:r>
    </w:p>
    <w:p w14:paraId="25CDE2D0" w14:textId="3863606B" w:rsidR="00AC50A6" w:rsidRDefault="00AC50A6" w:rsidP="00201A2E">
      <w:pPr>
        <w:rPr>
          <w:rFonts w:ascii="Cambria" w:hAnsi="Cambria"/>
          <w:sz w:val="24"/>
          <w:szCs w:val="24"/>
        </w:rPr>
      </w:pPr>
      <w:r>
        <w:rPr>
          <w:rFonts w:ascii="Cambria" w:hAnsi="Cambria"/>
          <w:sz w:val="24"/>
          <w:szCs w:val="24"/>
        </w:rPr>
        <w:t xml:space="preserve">The Oracle reads adjacent index entries in the table and then returns </w:t>
      </w:r>
      <w:proofErr w:type="spellStart"/>
      <w:r>
        <w:rPr>
          <w:rFonts w:ascii="Cambria" w:hAnsi="Cambria"/>
          <w:sz w:val="24"/>
          <w:szCs w:val="24"/>
        </w:rPr>
        <w:t>ROWID</w:t>
      </w:r>
      <w:proofErr w:type="spellEnd"/>
      <w:r>
        <w:rPr>
          <w:rFonts w:ascii="Cambria" w:hAnsi="Cambria"/>
          <w:sz w:val="24"/>
          <w:szCs w:val="24"/>
        </w:rPr>
        <w:t xml:space="preserve"> values corresponding to this index to retrieve tows.</w:t>
      </w:r>
    </w:p>
    <w:p w14:paraId="2EE22DE4" w14:textId="77777777" w:rsidR="00D2646A" w:rsidRDefault="00D2646A" w:rsidP="00D2646A">
      <w:pPr>
        <w:pStyle w:val="2"/>
      </w:pPr>
      <w:bookmarkStart w:id="17" w:name="_Toc315003720"/>
      <w:bookmarkStart w:id="18" w:name="_Toc43824009"/>
      <w:r>
        <w:lastRenderedPageBreak/>
        <w:t>2.4. Task 5: Index Skip Scan</w:t>
      </w:r>
      <w:bookmarkEnd w:id="17"/>
      <w:bookmarkEnd w:id="18"/>
    </w:p>
    <w:p w14:paraId="5776C688" w14:textId="103CC3D1" w:rsidR="00AC50A6" w:rsidRDefault="00AC255F" w:rsidP="00201A2E">
      <w:pPr>
        <w:rPr>
          <w:rFonts w:ascii="Cambria" w:hAnsi="Cambria"/>
          <w:sz w:val="24"/>
          <w:szCs w:val="24"/>
        </w:rPr>
      </w:pPr>
      <w:r>
        <w:rPr>
          <w:noProof/>
        </w:rPr>
        <w:drawing>
          <wp:inline distT="0" distB="0" distL="0" distR="0" wp14:anchorId="6799C7D9" wp14:editId="4520A3E8">
            <wp:extent cx="5731510" cy="5725160"/>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25160"/>
                    </a:xfrm>
                    <a:prstGeom prst="rect">
                      <a:avLst/>
                    </a:prstGeom>
                  </pic:spPr>
                </pic:pic>
              </a:graphicData>
            </a:graphic>
          </wp:inline>
        </w:drawing>
      </w:r>
    </w:p>
    <w:p w14:paraId="435BE362" w14:textId="0FF76961" w:rsidR="00AC255F" w:rsidRDefault="00ED38B5" w:rsidP="00201A2E">
      <w:pPr>
        <w:rPr>
          <w:rFonts w:ascii="Cambria" w:hAnsi="Cambria"/>
          <w:sz w:val="24"/>
          <w:szCs w:val="24"/>
        </w:rPr>
      </w:pPr>
      <w:r>
        <w:rPr>
          <w:rFonts w:ascii="Cambria" w:hAnsi="Cambria"/>
          <w:sz w:val="24"/>
          <w:szCs w:val="24"/>
        </w:rPr>
        <w:t xml:space="preserve">Oracle </w:t>
      </w:r>
      <w:r w:rsidRPr="00ED38B5">
        <w:rPr>
          <w:rFonts w:ascii="Cambria" w:hAnsi="Cambria"/>
          <w:sz w:val="24"/>
          <w:szCs w:val="24"/>
        </w:rPr>
        <w:t>simply scans the index sub-trees for each of the possible values of the leading column.</w:t>
      </w:r>
    </w:p>
    <w:p w14:paraId="07B7B046" w14:textId="2CF22015" w:rsidR="003338E1" w:rsidRDefault="003338E1" w:rsidP="00201A2E">
      <w:pPr>
        <w:rPr>
          <w:rFonts w:ascii="Cambria" w:hAnsi="Cambria"/>
          <w:sz w:val="24"/>
          <w:szCs w:val="24"/>
        </w:rPr>
      </w:pPr>
    </w:p>
    <w:p w14:paraId="5FC59760" w14:textId="0B66EFF2" w:rsidR="003338E1" w:rsidRDefault="00961E2E" w:rsidP="003338E1">
      <w:pPr>
        <w:rPr>
          <w:rFonts w:ascii="Cambria" w:hAnsi="Cambria"/>
          <w:sz w:val="24"/>
          <w:szCs w:val="24"/>
        </w:rPr>
      </w:pPr>
      <w:r>
        <w:rPr>
          <w:rFonts w:ascii="Cambria" w:hAnsi="Cambria"/>
          <w:sz w:val="24"/>
          <w:szCs w:val="24"/>
        </w:rPr>
        <w:t xml:space="preserve">Oracle </w:t>
      </w:r>
      <w:r w:rsidR="003338E1" w:rsidRPr="003338E1">
        <w:rPr>
          <w:rFonts w:ascii="Cambria" w:hAnsi="Cambria"/>
          <w:sz w:val="24"/>
          <w:szCs w:val="24"/>
        </w:rPr>
        <w:t>index full scan only reads all of the leaf blocks of an index, but only enough of the branch blocks to find the first leaf block.</w:t>
      </w:r>
    </w:p>
    <w:tbl>
      <w:tblPr>
        <w:tblStyle w:val="a4"/>
        <w:tblW w:w="5000" w:type="pct"/>
        <w:tblLook w:val="04A0" w:firstRow="1" w:lastRow="0" w:firstColumn="1" w:lastColumn="0" w:noHBand="0" w:noVBand="1"/>
      </w:tblPr>
      <w:tblGrid>
        <w:gridCol w:w="509"/>
        <w:gridCol w:w="1479"/>
        <w:gridCol w:w="1461"/>
        <w:gridCol w:w="1459"/>
        <w:gridCol w:w="1479"/>
        <w:gridCol w:w="2629"/>
      </w:tblGrid>
      <w:tr w:rsidR="00AC255F" w14:paraId="700FCF50" w14:textId="77777777" w:rsidTr="00EC15A7">
        <w:tc>
          <w:tcPr>
            <w:tcW w:w="282" w:type="pct"/>
          </w:tcPr>
          <w:p w14:paraId="47480F66" w14:textId="77777777" w:rsidR="00AC255F" w:rsidRPr="00F654E3" w:rsidRDefault="00AC255F" w:rsidP="00A26721">
            <w:pPr>
              <w:pStyle w:val="a3"/>
            </w:pPr>
            <w:r w:rsidRPr="00F654E3">
              <w:t xml:space="preserve">№ </w:t>
            </w:r>
          </w:p>
        </w:tc>
        <w:tc>
          <w:tcPr>
            <w:tcW w:w="820" w:type="pct"/>
          </w:tcPr>
          <w:p w14:paraId="3283A661" w14:textId="77777777" w:rsidR="00AC255F" w:rsidRDefault="00AC255F" w:rsidP="00A26721">
            <w:pPr>
              <w:pStyle w:val="a3"/>
            </w:pPr>
            <w:proofErr w:type="spellStart"/>
            <w:r>
              <w:t>Count</w:t>
            </w:r>
            <w:proofErr w:type="spellEnd"/>
            <w:r>
              <w:t xml:space="preserve"> </w:t>
            </w:r>
            <w:proofErr w:type="spellStart"/>
            <w:r>
              <w:t>of</w:t>
            </w:r>
            <w:proofErr w:type="spellEnd"/>
            <w:r>
              <w:t xml:space="preserve"> </w:t>
            </w:r>
            <w:proofErr w:type="spellStart"/>
            <w:r>
              <w:t>Blocks</w:t>
            </w:r>
            <w:proofErr w:type="spellEnd"/>
          </w:p>
        </w:tc>
        <w:tc>
          <w:tcPr>
            <w:tcW w:w="810" w:type="pct"/>
          </w:tcPr>
          <w:p w14:paraId="7F92A768" w14:textId="77777777" w:rsidR="00AC255F" w:rsidRDefault="00AC255F" w:rsidP="00A26721">
            <w:pPr>
              <w:pStyle w:val="a3"/>
            </w:pPr>
            <w:proofErr w:type="spellStart"/>
            <w:r>
              <w:t>Count</w:t>
            </w:r>
            <w:proofErr w:type="spellEnd"/>
            <w:r>
              <w:t xml:space="preserve"> </w:t>
            </w:r>
            <w:proofErr w:type="spellStart"/>
            <w:r>
              <w:t>of</w:t>
            </w:r>
            <w:proofErr w:type="spellEnd"/>
            <w:r>
              <w:t xml:space="preserve"> </w:t>
            </w:r>
            <w:proofErr w:type="spellStart"/>
            <w:r>
              <w:t>Used</w:t>
            </w:r>
            <w:proofErr w:type="spellEnd"/>
            <w:r>
              <w:t xml:space="preserve"> </w:t>
            </w:r>
            <w:proofErr w:type="spellStart"/>
            <w:r>
              <w:t>Blocks</w:t>
            </w:r>
            <w:proofErr w:type="spellEnd"/>
          </w:p>
        </w:tc>
        <w:tc>
          <w:tcPr>
            <w:tcW w:w="809" w:type="pct"/>
          </w:tcPr>
          <w:p w14:paraId="382D4E9F" w14:textId="77777777" w:rsidR="00AC255F" w:rsidRDefault="00AC255F" w:rsidP="00A26721">
            <w:pPr>
              <w:pStyle w:val="a3"/>
            </w:pPr>
            <w:proofErr w:type="spellStart"/>
            <w:r>
              <w:t>Count</w:t>
            </w:r>
            <w:proofErr w:type="spellEnd"/>
            <w:r>
              <w:t xml:space="preserve"> </w:t>
            </w:r>
            <w:proofErr w:type="spellStart"/>
            <w:r>
              <w:t>of</w:t>
            </w:r>
            <w:proofErr w:type="spellEnd"/>
            <w:r>
              <w:t xml:space="preserve"> </w:t>
            </w:r>
            <w:proofErr w:type="spellStart"/>
            <w:r>
              <w:t>Rows</w:t>
            </w:r>
            <w:proofErr w:type="spellEnd"/>
          </w:p>
        </w:tc>
        <w:tc>
          <w:tcPr>
            <w:tcW w:w="820" w:type="pct"/>
          </w:tcPr>
          <w:p w14:paraId="3D2DFDC2" w14:textId="77777777" w:rsidR="00AC255F" w:rsidRDefault="00AC255F" w:rsidP="00A26721">
            <w:pPr>
              <w:pStyle w:val="a3"/>
            </w:pPr>
            <w:proofErr w:type="spellStart"/>
            <w:r>
              <w:t>C</w:t>
            </w:r>
            <w:r w:rsidRPr="00F654E3">
              <w:t>onsistent</w:t>
            </w:r>
            <w:proofErr w:type="spellEnd"/>
            <w:r w:rsidRPr="00F654E3">
              <w:t xml:space="preserve"> </w:t>
            </w:r>
            <w:proofErr w:type="spellStart"/>
            <w:r w:rsidRPr="00F654E3">
              <w:t>gets</w:t>
            </w:r>
            <w:proofErr w:type="spellEnd"/>
          </w:p>
        </w:tc>
        <w:tc>
          <w:tcPr>
            <w:tcW w:w="1458" w:type="pct"/>
          </w:tcPr>
          <w:p w14:paraId="286CC6B5" w14:textId="77777777" w:rsidR="00AC255F" w:rsidRDefault="00AC255F" w:rsidP="00A26721">
            <w:pPr>
              <w:pStyle w:val="a3"/>
            </w:pPr>
            <w:proofErr w:type="spellStart"/>
            <w:r>
              <w:t>Description</w:t>
            </w:r>
            <w:proofErr w:type="spellEnd"/>
          </w:p>
        </w:tc>
      </w:tr>
      <w:tr w:rsidR="00AC255F" w14:paraId="28ABBF9B" w14:textId="77777777" w:rsidTr="00EC15A7">
        <w:tc>
          <w:tcPr>
            <w:tcW w:w="282" w:type="pct"/>
          </w:tcPr>
          <w:p w14:paraId="29912DCB" w14:textId="43A536FA" w:rsidR="00AC255F" w:rsidRPr="003338E1" w:rsidRDefault="003338E1" w:rsidP="00A26721">
            <w:pPr>
              <w:pStyle w:val="a3"/>
              <w:rPr>
                <w:lang w:val="de-DE"/>
              </w:rPr>
            </w:pPr>
            <w:r>
              <w:rPr>
                <w:lang w:val="de-DE"/>
              </w:rPr>
              <w:t>1</w:t>
            </w:r>
          </w:p>
        </w:tc>
        <w:tc>
          <w:tcPr>
            <w:tcW w:w="820" w:type="pct"/>
          </w:tcPr>
          <w:p w14:paraId="419696CB" w14:textId="04D2F45E" w:rsidR="00AC255F" w:rsidRPr="00961E2E" w:rsidRDefault="00961E2E" w:rsidP="00A26721">
            <w:pPr>
              <w:pStyle w:val="a3"/>
              <w:rPr>
                <w:lang w:val="de-DE"/>
              </w:rPr>
            </w:pPr>
            <w:r>
              <w:rPr>
                <w:lang w:val="de-DE"/>
              </w:rPr>
              <w:t>1664</w:t>
            </w:r>
          </w:p>
        </w:tc>
        <w:tc>
          <w:tcPr>
            <w:tcW w:w="810" w:type="pct"/>
          </w:tcPr>
          <w:p w14:paraId="4923BF9D" w14:textId="2068BDBD" w:rsidR="00AC255F" w:rsidRPr="00961E2E" w:rsidRDefault="00961E2E" w:rsidP="00A26721">
            <w:pPr>
              <w:pStyle w:val="a3"/>
              <w:rPr>
                <w:lang w:val="de-DE"/>
              </w:rPr>
            </w:pPr>
            <w:r>
              <w:rPr>
                <w:lang w:val="de-DE"/>
              </w:rPr>
              <w:t>1516</w:t>
            </w:r>
          </w:p>
        </w:tc>
        <w:tc>
          <w:tcPr>
            <w:tcW w:w="809" w:type="pct"/>
          </w:tcPr>
          <w:p w14:paraId="7B7ACA04" w14:textId="5E3994CF" w:rsidR="00AC255F" w:rsidRPr="00961E2E" w:rsidRDefault="00961E2E" w:rsidP="00A26721">
            <w:pPr>
              <w:pStyle w:val="a3"/>
              <w:rPr>
                <w:lang w:val="de-DE"/>
              </w:rPr>
            </w:pPr>
            <w:r>
              <w:rPr>
                <w:lang w:val="de-DE"/>
              </w:rPr>
              <w:t>99999</w:t>
            </w:r>
          </w:p>
        </w:tc>
        <w:tc>
          <w:tcPr>
            <w:tcW w:w="820" w:type="pct"/>
          </w:tcPr>
          <w:p w14:paraId="30A4EF72" w14:textId="6089CF20" w:rsidR="00AC255F" w:rsidRPr="00961E2E" w:rsidRDefault="00961E2E" w:rsidP="00A26721">
            <w:pPr>
              <w:pStyle w:val="a3"/>
              <w:rPr>
                <w:lang w:val="de-DE"/>
              </w:rPr>
            </w:pPr>
            <w:r>
              <w:rPr>
                <w:lang w:val="de-DE"/>
              </w:rPr>
              <w:t>1520</w:t>
            </w:r>
          </w:p>
        </w:tc>
        <w:tc>
          <w:tcPr>
            <w:tcW w:w="1458" w:type="pct"/>
          </w:tcPr>
          <w:p w14:paraId="4282A2C9" w14:textId="4F52AA55" w:rsidR="00AC255F" w:rsidRPr="00961E2E" w:rsidRDefault="00961E2E" w:rsidP="00A26721">
            <w:pPr>
              <w:pStyle w:val="a3"/>
              <w:rPr>
                <w:lang w:val="de-DE"/>
              </w:rPr>
            </w:pPr>
            <w:r>
              <w:rPr>
                <w:lang w:val="de-DE"/>
              </w:rPr>
              <w:t>Table t1</w:t>
            </w:r>
          </w:p>
        </w:tc>
      </w:tr>
      <w:tr w:rsidR="00AC255F" w14:paraId="055DC438" w14:textId="77777777" w:rsidTr="00EC15A7">
        <w:tc>
          <w:tcPr>
            <w:tcW w:w="282" w:type="pct"/>
          </w:tcPr>
          <w:p w14:paraId="5FE254D4" w14:textId="343AEFA2" w:rsidR="00AC255F" w:rsidRPr="003338E1" w:rsidRDefault="003338E1" w:rsidP="00A26721">
            <w:pPr>
              <w:pStyle w:val="a3"/>
              <w:rPr>
                <w:lang w:val="de-DE"/>
              </w:rPr>
            </w:pPr>
            <w:r>
              <w:rPr>
                <w:lang w:val="de-DE"/>
              </w:rPr>
              <w:t>2</w:t>
            </w:r>
          </w:p>
        </w:tc>
        <w:tc>
          <w:tcPr>
            <w:tcW w:w="820" w:type="pct"/>
          </w:tcPr>
          <w:p w14:paraId="08DD39B6" w14:textId="4EFFA846" w:rsidR="00AC255F" w:rsidRPr="00961E2E" w:rsidRDefault="00961E2E" w:rsidP="00A26721">
            <w:pPr>
              <w:pStyle w:val="a3"/>
              <w:rPr>
                <w:lang w:val="de-DE"/>
              </w:rPr>
            </w:pPr>
            <w:r>
              <w:rPr>
                <w:lang w:val="de-DE"/>
              </w:rPr>
              <w:t>8</w:t>
            </w:r>
          </w:p>
        </w:tc>
        <w:tc>
          <w:tcPr>
            <w:tcW w:w="810" w:type="pct"/>
          </w:tcPr>
          <w:p w14:paraId="29FBB5CA" w14:textId="40E75634" w:rsidR="00AC255F" w:rsidRPr="00961E2E" w:rsidRDefault="00961E2E" w:rsidP="00A26721">
            <w:pPr>
              <w:pStyle w:val="a3"/>
              <w:rPr>
                <w:lang w:val="de-DE"/>
              </w:rPr>
            </w:pPr>
            <w:r>
              <w:rPr>
                <w:lang w:val="de-DE"/>
              </w:rPr>
              <w:t>0</w:t>
            </w:r>
          </w:p>
        </w:tc>
        <w:tc>
          <w:tcPr>
            <w:tcW w:w="809" w:type="pct"/>
          </w:tcPr>
          <w:p w14:paraId="3879C27A" w14:textId="4C461C2A" w:rsidR="00AC255F" w:rsidRPr="00961E2E" w:rsidRDefault="00961E2E" w:rsidP="00A26721">
            <w:pPr>
              <w:pStyle w:val="a3"/>
              <w:rPr>
                <w:lang w:val="de-DE"/>
              </w:rPr>
            </w:pPr>
            <w:r>
              <w:rPr>
                <w:lang w:val="de-DE"/>
              </w:rPr>
              <w:t>0</w:t>
            </w:r>
          </w:p>
        </w:tc>
        <w:tc>
          <w:tcPr>
            <w:tcW w:w="820" w:type="pct"/>
          </w:tcPr>
          <w:p w14:paraId="32268FB9" w14:textId="1A2D1808" w:rsidR="00AC255F" w:rsidRPr="00961E2E" w:rsidRDefault="00961E2E" w:rsidP="00A26721">
            <w:pPr>
              <w:pStyle w:val="a3"/>
              <w:rPr>
                <w:lang w:val="de-DE"/>
              </w:rPr>
            </w:pPr>
            <w:r>
              <w:rPr>
                <w:lang w:val="de-DE"/>
              </w:rPr>
              <w:t>1</w:t>
            </w:r>
          </w:p>
        </w:tc>
        <w:tc>
          <w:tcPr>
            <w:tcW w:w="1458" w:type="pct"/>
          </w:tcPr>
          <w:p w14:paraId="0C64780A" w14:textId="021DCCCA" w:rsidR="00AC255F" w:rsidRPr="00961E2E" w:rsidRDefault="00961E2E" w:rsidP="00A26721">
            <w:pPr>
              <w:pStyle w:val="a3"/>
              <w:rPr>
                <w:lang w:val="de-DE"/>
              </w:rPr>
            </w:pPr>
            <w:r>
              <w:rPr>
                <w:lang w:val="de-DE"/>
              </w:rPr>
              <w:t>Table t2</w:t>
            </w:r>
          </w:p>
        </w:tc>
      </w:tr>
      <w:tr w:rsidR="00961E2E" w14:paraId="53510D04" w14:textId="387F4D34" w:rsidTr="00EC15A7">
        <w:tc>
          <w:tcPr>
            <w:tcW w:w="282" w:type="pct"/>
          </w:tcPr>
          <w:p w14:paraId="793D4EBD" w14:textId="5407F962" w:rsidR="00961E2E" w:rsidRPr="003338E1" w:rsidRDefault="00961E2E" w:rsidP="00961E2E">
            <w:pPr>
              <w:pStyle w:val="a3"/>
              <w:rPr>
                <w:lang w:val="de-DE"/>
              </w:rPr>
            </w:pPr>
            <w:r>
              <w:rPr>
                <w:lang w:val="de-DE"/>
              </w:rPr>
              <w:t>3</w:t>
            </w:r>
          </w:p>
        </w:tc>
        <w:tc>
          <w:tcPr>
            <w:tcW w:w="820" w:type="pct"/>
          </w:tcPr>
          <w:p w14:paraId="4002A3EB" w14:textId="39BA8E2F" w:rsidR="00961E2E" w:rsidRDefault="00961E2E" w:rsidP="00961E2E">
            <w:pPr>
              <w:pStyle w:val="a3"/>
            </w:pPr>
            <w:r>
              <w:rPr>
                <w:lang w:val="de-DE"/>
              </w:rPr>
              <w:t>8</w:t>
            </w:r>
          </w:p>
        </w:tc>
        <w:tc>
          <w:tcPr>
            <w:tcW w:w="810" w:type="pct"/>
          </w:tcPr>
          <w:p w14:paraId="40574091" w14:textId="44ED85B4" w:rsidR="00961E2E" w:rsidRDefault="00961E2E" w:rsidP="00961E2E">
            <w:pPr>
              <w:pStyle w:val="a3"/>
            </w:pPr>
            <w:r>
              <w:rPr>
                <w:lang w:val="de-DE"/>
              </w:rPr>
              <w:t>1</w:t>
            </w:r>
          </w:p>
        </w:tc>
        <w:tc>
          <w:tcPr>
            <w:tcW w:w="809" w:type="pct"/>
          </w:tcPr>
          <w:p w14:paraId="6E54DE7A" w14:textId="672F220E" w:rsidR="00961E2E" w:rsidRDefault="00961E2E" w:rsidP="00961E2E">
            <w:pPr>
              <w:pStyle w:val="a3"/>
            </w:pPr>
            <w:r>
              <w:rPr>
                <w:lang w:val="de-DE"/>
              </w:rPr>
              <w:t>12</w:t>
            </w:r>
          </w:p>
        </w:tc>
        <w:tc>
          <w:tcPr>
            <w:tcW w:w="820" w:type="pct"/>
          </w:tcPr>
          <w:p w14:paraId="48E7EC6D" w14:textId="163A60DC" w:rsidR="00961E2E" w:rsidRDefault="00961E2E" w:rsidP="00961E2E">
            <w:pPr>
              <w:pStyle w:val="a3"/>
            </w:pPr>
            <w:r>
              <w:rPr>
                <w:lang w:val="de-DE"/>
              </w:rPr>
              <w:t>2</w:t>
            </w:r>
          </w:p>
        </w:tc>
        <w:tc>
          <w:tcPr>
            <w:tcW w:w="1458" w:type="pct"/>
          </w:tcPr>
          <w:p w14:paraId="0465E00D" w14:textId="58A28F5E" w:rsidR="00961E2E" w:rsidRDefault="00961E2E" w:rsidP="00961E2E">
            <w:pPr>
              <w:pStyle w:val="a3"/>
            </w:pPr>
            <w:r>
              <w:rPr>
                <w:lang w:val="de-DE"/>
              </w:rPr>
              <w:t xml:space="preserve">Table </w:t>
            </w:r>
            <w:proofErr w:type="spellStart"/>
            <w:r>
              <w:rPr>
                <w:lang w:val="de-DE"/>
              </w:rPr>
              <w:t>employees</w:t>
            </w:r>
            <w:proofErr w:type="spellEnd"/>
          </w:p>
        </w:tc>
      </w:tr>
    </w:tbl>
    <w:p w14:paraId="6C28D8A3" w14:textId="77777777" w:rsidR="00EC15A7" w:rsidRPr="00201A2E" w:rsidRDefault="00EC15A7" w:rsidP="00201A2E">
      <w:pPr>
        <w:rPr>
          <w:rFonts w:ascii="Cambria" w:hAnsi="Cambria"/>
          <w:sz w:val="24"/>
          <w:szCs w:val="24"/>
        </w:rPr>
      </w:pPr>
    </w:p>
    <w:sectPr w:rsidR="00EC15A7" w:rsidRPr="00201A2E" w:rsidSect="00CE35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Основной текст">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202"/>
    <w:multiLevelType w:val="hybridMultilevel"/>
    <w:tmpl w:val="7B9EB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8A35DD"/>
    <w:multiLevelType w:val="hybridMultilevel"/>
    <w:tmpl w:val="4A0E8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AD"/>
    <w:rsid w:val="000452DC"/>
    <w:rsid w:val="000542A9"/>
    <w:rsid w:val="00185CDB"/>
    <w:rsid w:val="001A52A0"/>
    <w:rsid w:val="001E5798"/>
    <w:rsid w:val="00201A2E"/>
    <w:rsid w:val="00214361"/>
    <w:rsid w:val="002B6F1C"/>
    <w:rsid w:val="002D52F5"/>
    <w:rsid w:val="002E6D75"/>
    <w:rsid w:val="003338E1"/>
    <w:rsid w:val="00363D96"/>
    <w:rsid w:val="003C1B30"/>
    <w:rsid w:val="004A574C"/>
    <w:rsid w:val="00586822"/>
    <w:rsid w:val="00612304"/>
    <w:rsid w:val="0062000D"/>
    <w:rsid w:val="00645869"/>
    <w:rsid w:val="007122D5"/>
    <w:rsid w:val="00743624"/>
    <w:rsid w:val="007D3D9F"/>
    <w:rsid w:val="00901BC1"/>
    <w:rsid w:val="0094417A"/>
    <w:rsid w:val="00956231"/>
    <w:rsid w:val="00961E2E"/>
    <w:rsid w:val="009E1294"/>
    <w:rsid w:val="00A439C1"/>
    <w:rsid w:val="00A45A26"/>
    <w:rsid w:val="00AC255F"/>
    <w:rsid w:val="00AC50A6"/>
    <w:rsid w:val="00AC6128"/>
    <w:rsid w:val="00B14CAD"/>
    <w:rsid w:val="00B95896"/>
    <w:rsid w:val="00BF3484"/>
    <w:rsid w:val="00C436EE"/>
    <w:rsid w:val="00C71A9A"/>
    <w:rsid w:val="00CE35E4"/>
    <w:rsid w:val="00CF3D1F"/>
    <w:rsid w:val="00D2646A"/>
    <w:rsid w:val="00D60E2C"/>
    <w:rsid w:val="00E07F11"/>
    <w:rsid w:val="00E969AB"/>
    <w:rsid w:val="00EC15A7"/>
    <w:rsid w:val="00EC3393"/>
    <w:rsid w:val="00ED38B5"/>
    <w:rsid w:val="00F124BB"/>
    <w:rsid w:val="00FE6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041C"/>
  <w15:chartTrackingRefBased/>
  <w15:docId w15:val="{458B5531-A4B9-416B-B9D3-E00D3249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US"/>
    </w:rPr>
  </w:style>
  <w:style w:type="paragraph" w:styleId="1">
    <w:name w:val="heading 1"/>
    <w:basedOn w:val="a"/>
    <w:next w:val="a"/>
    <w:link w:val="10"/>
    <w:uiPriority w:val="9"/>
    <w:qFormat/>
    <w:rsid w:val="00CE35E4"/>
    <w:pPr>
      <w:keepNext/>
      <w:keepLines/>
      <w:spacing w:before="240" w:after="120" w:line="360" w:lineRule="auto"/>
      <w:jc w:val="both"/>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autoRedefine/>
    <w:uiPriority w:val="9"/>
    <w:unhideWhenUsed/>
    <w:qFormat/>
    <w:rsid w:val="00CE35E4"/>
    <w:pPr>
      <w:keepNext/>
      <w:widowControl w:val="0"/>
      <w:numPr>
        <w:ilvl w:val="1"/>
      </w:numPr>
      <w:tabs>
        <w:tab w:val="num" w:pos="360"/>
      </w:tabs>
      <w:spacing w:before="240" w:after="60" w:line="276" w:lineRule="auto"/>
      <w:outlineLvl w:val="1"/>
    </w:pPr>
    <w:rPr>
      <w:rFonts w:asciiTheme="majorHAnsi" w:hAnsiTheme="majorHAnsi" w:cstheme="majorBidi"/>
      <w:color w:val="2F5496" w:themeColor="accent1" w:themeShade="BF"/>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5E4"/>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rsid w:val="00CE35E4"/>
    <w:rPr>
      <w:rFonts w:asciiTheme="majorHAnsi" w:hAnsiTheme="majorHAnsi" w:cstheme="majorBidi"/>
      <w:color w:val="2F5496" w:themeColor="accent1" w:themeShade="BF"/>
      <w:sz w:val="30"/>
      <w:szCs w:val="26"/>
      <w:lang w:val="en-US"/>
    </w:rPr>
  </w:style>
  <w:style w:type="paragraph" w:styleId="a3">
    <w:name w:val="No Spacing"/>
    <w:basedOn w:val="a"/>
    <w:uiPriority w:val="1"/>
    <w:qFormat/>
    <w:rsid w:val="00CE35E4"/>
    <w:pPr>
      <w:spacing w:after="0" w:line="240" w:lineRule="auto"/>
      <w:jc w:val="both"/>
    </w:pPr>
    <w:rPr>
      <w:rFonts w:ascii="Cambria" w:hAnsi="Cambria" w:cs="Times New Roman (Основной текст"/>
      <w:sz w:val="24"/>
      <w:szCs w:val="24"/>
      <w:lang w:val="ru-RU"/>
    </w:rPr>
  </w:style>
  <w:style w:type="table" w:styleId="a4">
    <w:name w:val="Table Grid"/>
    <w:basedOn w:val="a1"/>
    <w:rsid w:val="00CE35E4"/>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85CDB"/>
    <w:pPr>
      <w:spacing w:after="200" w:line="240" w:lineRule="auto"/>
    </w:pPr>
    <w:rPr>
      <w:i/>
      <w:iCs/>
      <w:color w:val="44546A" w:themeColor="text2"/>
      <w:sz w:val="18"/>
      <w:szCs w:val="18"/>
    </w:rPr>
  </w:style>
  <w:style w:type="paragraph" w:styleId="a6">
    <w:name w:val="List Paragraph"/>
    <w:basedOn w:val="a"/>
    <w:uiPriority w:val="34"/>
    <w:qFormat/>
    <w:rsid w:val="0062000D"/>
    <w:pPr>
      <w:spacing w:after="120" w:line="360" w:lineRule="auto"/>
      <w:ind w:left="720"/>
      <w:contextualSpacing/>
      <w:jc w:val="both"/>
    </w:pPr>
    <w:rPr>
      <w:rFonts w:ascii="Cambria" w:hAnsi="Cambria" w:cs="Times New Roman (Основной текст"/>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42975">
      <w:bodyDiv w:val="1"/>
      <w:marLeft w:val="0"/>
      <w:marRight w:val="0"/>
      <w:marTop w:val="0"/>
      <w:marBottom w:val="0"/>
      <w:divBdr>
        <w:top w:val="none" w:sz="0" w:space="0" w:color="auto"/>
        <w:left w:val="none" w:sz="0" w:space="0" w:color="auto"/>
        <w:bottom w:val="none" w:sz="0" w:space="0" w:color="auto"/>
        <w:right w:val="none" w:sz="0" w:space="0" w:color="auto"/>
      </w:divBdr>
    </w:div>
    <w:div w:id="1217935675">
      <w:bodyDiv w:val="1"/>
      <w:marLeft w:val="0"/>
      <w:marRight w:val="0"/>
      <w:marTop w:val="0"/>
      <w:marBottom w:val="0"/>
      <w:divBdr>
        <w:top w:val="none" w:sz="0" w:space="0" w:color="auto"/>
        <w:left w:val="none" w:sz="0" w:space="0" w:color="auto"/>
        <w:bottom w:val="none" w:sz="0" w:space="0" w:color="auto"/>
        <w:right w:val="none" w:sz="0" w:space="0" w:color="auto"/>
      </w:divBdr>
      <w:divsChild>
        <w:div w:id="1163162362">
          <w:marLeft w:val="0"/>
          <w:marRight w:val="0"/>
          <w:marTop w:val="0"/>
          <w:marBottom w:val="0"/>
          <w:divBdr>
            <w:top w:val="none" w:sz="0" w:space="0" w:color="auto"/>
            <w:left w:val="none" w:sz="0" w:space="0" w:color="auto"/>
            <w:bottom w:val="none" w:sz="0" w:space="0" w:color="auto"/>
            <w:right w:val="none" w:sz="0" w:space="0" w:color="auto"/>
          </w:divBdr>
        </w:div>
        <w:div w:id="2027365448">
          <w:marLeft w:val="0"/>
          <w:marRight w:val="0"/>
          <w:marTop w:val="0"/>
          <w:marBottom w:val="0"/>
          <w:divBdr>
            <w:top w:val="none" w:sz="0" w:space="0" w:color="auto"/>
            <w:left w:val="none" w:sz="0" w:space="0" w:color="auto"/>
            <w:bottom w:val="none" w:sz="0" w:space="0" w:color="auto"/>
            <w:right w:val="none" w:sz="0" w:space="0" w:color="auto"/>
          </w:divBdr>
        </w:div>
        <w:div w:id="205969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473</Words>
  <Characters>2699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Савва Литвин</dc:creator>
  <cp:keywords/>
  <dc:description/>
  <cp:lastModifiedBy>Савва Литвин</cp:lastModifiedBy>
  <cp:revision>9</cp:revision>
  <dcterms:created xsi:type="dcterms:W3CDTF">2021-07-14T12:24:00Z</dcterms:created>
  <dcterms:modified xsi:type="dcterms:W3CDTF">2021-07-15T15:15:00Z</dcterms:modified>
</cp:coreProperties>
</file>