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30" w:name="小样本类不平衡和高维稀疏场景的特征选择方法"/>
    <w:p>
      <w:pPr>
        <w:pStyle w:val="Heading1"/>
      </w:pPr>
      <w:r>
        <w:t xml:space="preserve">1. </w:t>
      </w:r>
      <w:r>
        <w:rPr>
          <w:rFonts w:hint="eastAsia"/>
        </w:rPr>
        <w:t xml:space="preserve">小样本、类不平衡和高维稀疏场景的特征选择方法</w:t>
      </w:r>
    </w:p>
    <w:p>
      <w:pPr>
        <w:pStyle w:val="FirstParagraph"/>
      </w:pPr>
      <w:r>
        <w:rPr>
          <w:rFonts w:hint="eastAsia"/>
        </w:rPr>
        <w:t xml:space="preserve">在医疗等领域，数据常常同时面临</w:t>
      </w:r>
      <w:r>
        <w:rPr>
          <w:rFonts w:hint="eastAsia"/>
          <w:b/>
          <w:bCs/>
        </w:rPr>
        <w:t xml:space="preserve">样本量小</w:t>
      </w:r>
      <w:r>
        <w:t xml:space="preserve">、</w:t>
      </w:r>
      <w:r>
        <w:rPr>
          <w:rFonts w:hint="eastAsia"/>
          <w:b/>
          <w:bCs/>
        </w:rPr>
        <w:t xml:space="preserve">类别不平衡</w:t>
      </w:r>
      <w:r>
        <w:rPr>
          <w:rFonts w:hint="eastAsia"/>
        </w:rPr>
        <w:t xml:space="preserve">和</w:t>
      </w:r>
      <w:r>
        <w:rPr>
          <w:rFonts w:hint="eastAsia"/>
          <w:b/>
          <w:bCs/>
        </w:rPr>
        <w:t xml:space="preserve">特征空间高维稀疏</w:t>
      </w:r>
      <w:r>
        <w:rPr>
          <w:rFonts w:hint="eastAsia"/>
        </w:rPr>
        <w:t xml:space="preserve">的挑战。这种情况下直接使用传统模型容易过拟合，特征选择（Feature</w:t>
      </w:r>
      <w:r>
        <w:t xml:space="preserve"> </w:t>
      </w:r>
      <w:r>
        <w:rPr>
          <w:rFonts w:hint="eastAsia"/>
        </w:rPr>
        <w:t xml:space="preserve">Selection）成为降低维度、缓解过拟合的重要手段</w:t>
      </w:r>
      <w:hyperlink r:id="rId21">
        <w:r>
          <w:rPr>
            <w:rStyle w:val="Hyperlink"/>
          </w:rPr>
          <w:t xml:space="preserve">[1]</w:t>
        </w:r>
      </w:hyperlink>
      <w:r>
        <w:rPr>
          <w:rFonts w:hint="eastAsia"/>
        </w:rPr>
        <w:t xml:space="preserve">。近年来（2020–2025），针对小数据集和不平衡、高维数据的特征选择算法不断涌现，包括</w:t>
      </w:r>
      <w:r>
        <w:rPr>
          <w:rFonts w:hint="eastAsia"/>
          <w:b/>
          <w:bCs/>
        </w:rPr>
        <w:t xml:space="preserve">包裹式（wrapper）</w:t>
      </w:r>
      <w:r>
        <w:rPr>
          <w:rFonts w:hint="eastAsia"/>
        </w:rPr>
        <w:t xml:space="preserve">方法（例如递归特征消除</w:t>
      </w:r>
      <w:r>
        <w:t xml:space="preserve"> </w:t>
      </w:r>
      <w:r>
        <w:rPr>
          <w:rFonts w:hint="eastAsia"/>
        </w:rPr>
        <w:t xml:space="preserve">RFE）、</w:t>
      </w:r>
      <w:r>
        <w:rPr>
          <w:rFonts w:hint="eastAsia"/>
          <w:b/>
          <w:bCs/>
        </w:rPr>
        <w:t xml:space="preserve">嵌入式（embedded）</w:t>
      </w:r>
      <w:r>
        <w:rPr>
          <w:rFonts w:hint="eastAsia"/>
        </w:rPr>
        <w:t xml:space="preserve">方法和基于注意力的深度学习方法等</w:t>
      </w:r>
      <w:hyperlink r:id="rId22">
        <w:r>
          <w:rPr>
            <w:rStyle w:val="Hyperlink"/>
          </w:rPr>
          <w:t xml:space="preserve">[2]</w:t>
        </w:r>
      </w:hyperlink>
      <w:r>
        <w:rPr>
          <w:rFonts w:hint="eastAsia"/>
        </w:rPr>
        <w:t xml:space="preserve">。这些新方法通常将特征选择与模型训练融合，通过减少特征数量来降低模型复杂度，并设计机制强调对少样本的适应性。</w:t>
      </w:r>
    </w:p>
    <w:p>
      <w:pPr>
        <w:pStyle w:val="BodyText"/>
      </w:pPr>
      <w:r>
        <w:rPr>
          <w:rFonts w:hint="eastAsia"/>
          <w:b/>
          <w:bCs/>
        </w:rPr>
        <w:t xml:space="preserve">代表性研究包括：</w:t>
      </w:r>
    </w:p>
    <w:p>
      <w:pPr>
        <w:numPr>
          <w:ilvl w:val="0"/>
          <w:numId w:val="1001"/>
        </w:numPr>
      </w:pPr>
      <w:r>
        <w:rPr>
          <w:b/>
          <w:bCs/>
        </w:rPr>
        <w:t xml:space="preserve">Weight Predictor Network with Feature Selection for Small Sample Tabular Biomedical Data (AAAI 2023)</w:t>
      </w:r>
      <w:r>
        <w:t xml:space="preserve"> </w:t>
      </w:r>
      <w:r>
        <w:t xml:space="preserve">– Margeloiu </w:t>
      </w:r>
      <w:r>
        <w:rPr>
          <w:rFonts w:hint="eastAsia"/>
        </w:rPr>
        <w:t xml:space="preserve">等提出一种专为高维小样本表格数据设计的神经网络，称为</w:t>
      </w:r>
      <w:r>
        <w:t xml:space="preserve"> </w:t>
      </w:r>
      <w:r>
        <w:rPr>
          <w:i/>
          <w:iCs/>
        </w:rPr>
        <w:t xml:space="preserve">WPFS</w:t>
      </w:r>
      <w:r>
        <w:rPr>
          <w:rFonts w:hint="eastAsia"/>
        </w:rPr>
        <w:t xml:space="preserve">。该方法在分类网络之外引入两个辅助子网络，用于预测主网络第一层的权重，从而同时</w:t>
      </w:r>
      <w:r>
        <w:rPr>
          <w:rFonts w:hint="eastAsia"/>
          <w:b/>
          <w:bCs/>
        </w:rPr>
        <w:t xml:space="preserve">减少可学习参数</w:t>
      </w:r>
      <w:r>
        <w:rPr>
          <w:rFonts w:hint="eastAsia"/>
        </w:rPr>
        <w:t xml:space="preserve">并执行特征选择</w:t>
      </w:r>
      <w:hyperlink r:id="rId23">
        <w:r>
          <w:rPr>
            <w:rStyle w:val="Hyperlink"/>
          </w:rPr>
          <w:t xml:space="preserve">[3]</w:t>
        </w:r>
      </w:hyperlink>
      <w:r>
        <w:rPr>
          <w:rFonts w:hint="eastAsia"/>
        </w:rPr>
        <w:t xml:space="preserve">。在多个生物医学小数据集上的实验表明，WPFS优于传统树模型和近期深度网络等基线方法；其内置的特征选择机制不仅提升了模型性能，还提供了对任务有用的洞察</w:t>
      </w:r>
      <w:hyperlink r:id="rId24">
        <w:r>
          <w:rPr>
            <w:rStyle w:val="Hyperlink"/>
          </w:rPr>
          <w:t xml:space="preserve">[4]</w:t>
        </w:r>
      </w:hyperlink>
      <w:r>
        <w:t xml:space="preserve">。</w:t>
      </w:r>
    </w:p>
    <w:p>
      <w:pPr>
        <w:numPr>
          <w:ilvl w:val="0"/>
          <w:numId w:val="1001"/>
        </w:numPr>
      </w:pPr>
      <w:r>
        <w:rPr>
          <w:b/>
          <w:bCs/>
        </w:rPr>
        <w:t xml:space="preserve">Graph Convolutional Network-based Feature Selection for High-dimensional and Low-sample Size Data (Bioinformatics 2023)</w:t>
      </w:r>
      <w:r>
        <w:t xml:space="preserve"> </w:t>
      </w:r>
      <w:r>
        <w:t xml:space="preserve">– Chen </w:t>
      </w:r>
      <w:r>
        <w:rPr>
          <w:rFonts w:hint="eastAsia"/>
        </w:rPr>
        <w:t xml:space="preserve">等提出深度学习方法</w:t>
      </w:r>
      <w:r>
        <w:t xml:space="preserve"> </w:t>
      </w:r>
      <w:r>
        <w:rPr>
          <w:i/>
          <w:iCs/>
        </w:rPr>
        <w:t xml:space="preserve">GRACES</w:t>
      </w:r>
      <w:r>
        <w:rPr>
          <w:rFonts w:hint="eastAsia"/>
        </w:rPr>
        <w:t xml:space="preserve">，利用图卷积网络迭代选择最优特征子集，专门针对</w:t>
      </w:r>
      <w:r>
        <w:rPr>
          <w:rFonts w:hint="eastAsia"/>
          <w:b/>
          <w:bCs/>
        </w:rPr>
        <w:t xml:space="preserve">高维、低样本</w:t>
      </w:r>
      <w:r>
        <w:rPr>
          <w:rFonts w:hint="eastAsia"/>
        </w:rPr>
        <w:t xml:space="preserve">数据中的特征选择问题。相比传统方法在此情形下易过拟合失效，GRACES结合了图结构的特征相关性建模，有效减轻过拟合。在合成和真实数据实验中，GRACES</w:t>
      </w:r>
      <w:r>
        <w:t xml:space="preserve"> </w:t>
      </w:r>
      <w:r>
        <w:rPr>
          <w:rFonts w:hint="eastAsia"/>
        </w:rPr>
        <w:t xml:space="preserve">显著优于其他特征选择方法</w:t>
      </w:r>
      <w:hyperlink r:id="rId25">
        <w:r>
          <w:rPr>
            <w:rStyle w:val="Hyperlink"/>
          </w:rPr>
          <w:t xml:space="preserve">[5]</w:t>
        </w:r>
      </w:hyperlink>
      <w:r>
        <w:t xml:space="preserve">。</w:t>
      </w:r>
    </w:p>
    <w:p>
      <w:pPr>
        <w:numPr>
          <w:ilvl w:val="0"/>
          <w:numId w:val="1001"/>
        </w:numPr>
      </w:pPr>
      <w:r>
        <w:rPr>
          <w:b/>
          <w:bCs/>
        </w:rPr>
        <w:t xml:space="preserve">Deep Feature Screening (Neurocomputing 2022)</w:t>
      </w:r>
      <w:r>
        <w:t xml:space="preserve"> </w:t>
      </w:r>
      <w:r>
        <w:t xml:space="preserve">– Liu </w:t>
      </w:r>
      <w:r>
        <w:rPr>
          <w:rFonts w:hint="eastAsia"/>
        </w:rPr>
        <w:t xml:space="preserve">等提出</w:t>
      </w:r>
      <w:r>
        <w:t xml:space="preserve"> </w:t>
      </w:r>
      <w:r>
        <w:rPr>
          <w:i/>
          <w:iCs/>
        </w:rPr>
        <w:t xml:space="preserve">DeepFS</w:t>
      </w:r>
      <w:r>
        <w:t xml:space="preserve"> </w:t>
      </w:r>
      <w:r>
        <w:rPr>
          <w:rFonts w:hint="eastAsia"/>
        </w:rPr>
        <w:t xml:space="preserve">方法，创新性地分两步进行特征选择</w:t>
      </w:r>
      <w:hyperlink r:id="rId26">
        <w:r>
          <w:rPr>
            <w:rStyle w:val="Hyperlink"/>
          </w:rPr>
          <w:t xml:space="preserve">[6]</w:t>
        </w:r>
      </w:hyperlink>
      <w:r>
        <w:rPr>
          <w:rFonts w:hint="eastAsia"/>
        </w:rPr>
        <w:t xml:space="preserve">：首先利用（有监督或无监督）深度自编码器从超高维数据中提取低维表示，然后基于该表示计算每个原始特征的重要性分数（利用多变量秩相关指标），筛选出显著特征</w:t>
      </w:r>
      <w:hyperlink r:id="rId27">
        <w:r>
          <w:rPr>
            <w:rStyle w:val="Hyperlink"/>
          </w:rPr>
          <w:t xml:space="preserve">[7]</w:t>
        </w:r>
      </w:hyperlink>
      <w:r>
        <w:t xml:space="preserve">。DeepFS</w:t>
      </w:r>
      <w:r>
        <w:t xml:space="preserve"> </w:t>
      </w:r>
      <w:r>
        <w:rPr>
          <w:rFonts w:hint="eastAsia"/>
          <w:b/>
          <w:bCs/>
        </w:rPr>
        <w:t xml:space="preserve">结合了深度学习的非线性表示能力和传统特征筛选的稳健性</w:t>
      </w:r>
      <w:r>
        <w:rPr>
          <w:rFonts w:hint="eastAsia"/>
        </w:rPr>
        <w:t xml:space="preserve">，具备诸多优势：（1）可用于监督或非监督特征选择；（2）不依赖特定分布或模型假设；（3）能捕获特征间复杂的非线性关系；（4）可估计活跃特征的数量</w:t>
      </w:r>
      <w:hyperlink r:id="rId28">
        <w:r>
          <w:rPr>
            <w:rStyle w:val="Hyperlink"/>
          </w:rPr>
          <w:t xml:space="preserve">[8]</w:t>
        </w:r>
      </w:hyperlink>
      <w:r>
        <w:rPr>
          <w:rFonts w:hint="eastAsia"/>
        </w:rPr>
        <w:t xml:space="preserve">。实验证明该方法在超高维、小样本的数据上具有精确筛选重要特征的能力</w:t>
      </w:r>
      <w:hyperlink r:id="rId29">
        <w:r>
          <w:rPr>
            <w:rStyle w:val="Hyperlink"/>
          </w:rPr>
          <w:t xml:space="preserve">[9]</w:t>
        </w:r>
      </w:hyperlink>
      <w:r>
        <w:t xml:space="preserve">。</w:t>
      </w:r>
    </w:p>
    <w:p>
      <w:pPr>
        <w:pStyle w:val="FirstParagraph"/>
      </w:pPr>
      <w:r>
        <w:rPr>
          <w:rFonts w:hint="eastAsia"/>
        </w:rPr>
        <w:t xml:space="preserve">上述方法表明，在数据匮乏和维度灾难的情形下，融合模型训练的特征选择策略（例如通过辅助网络、图网络或者深度自编码）可以有效缓解过拟合和信息冗余问题，从而提高模型性能和稳健性。</w:t>
      </w:r>
    </w:p>
    <w:bookmarkEnd w:id="30"/>
    <w:bookmarkStart w:id="38" w:name="基于-transformer-或基础模型的特征选择机制"/>
    <w:p>
      <w:pPr>
        <w:pStyle w:val="Heading1"/>
      </w:pPr>
      <w:r>
        <w:t xml:space="preserve">2. </w:t>
      </w:r>
      <w:r>
        <w:rPr>
          <w:rFonts w:hint="eastAsia"/>
        </w:rPr>
        <w:t xml:space="preserve">基于</w:t>
      </w:r>
      <w:r>
        <w:t xml:space="preserve"> Transformer </w:t>
      </w:r>
      <w:r>
        <w:rPr>
          <w:rFonts w:hint="eastAsia"/>
        </w:rPr>
        <w:t xml:space="preserve">或基础模型的特征选择机制</w:t>
      </w:r>
    </w:p>
    <w:p>
      <w:pPr>
        <w:pStyle w:val="FirstParagraph"/>
      </w:pPr>
      <w:r>
        <w:rPr>
          <w:rFonts w:hint="eastAsia"/>
        </w:rPr>
        <w:t xml:space="preserve">随着</w:t>
      </w:r>
      <w:r>
        <w:t xml:space="preserve"> Transformer </w:t>
      </w:r>
      <w:r>
        <w:rPr>
          <w:rFonts w:hint="eastAsia"/>
        </w:rPr>
        <w:t xml:space="preserve">为代表的</w:t>
      </w:r>
      <w:r>
        <w:rPr>
          <w:rFonts w:hint="eastAsia"/>
          <w:b/>
          <w:bCs/>
        </w:rPr>
        <w:t xml:space="preserve">基础模型（Foundation</w:t>
      </w:r>
      <w:r>
        <w:rPr>
          <w:b/>
          <w:bCs/>
        </w:rPr>
        <w:t xml:space="preserve"> </w:t>
      </w:r>
      <w:r>
        <w:rPr>
          <w:rFonts w:hint="eastAsia"/>
          <w:b/>
          <w:bCs/>
        </w:rPr>
        <w:t xml:space="preserve">Model）</w:t>
      </w:r>
      <w:r>
        <w:rPr>
          <w:rFonts w:hint="eastAsia"/>
        </w:rPr>
        <w:t xml:space="preserve">在表格数据中的应用兴起，研究者开始探讨如何利用这类模型内部的注意力机制来实现特征选择或评估特征重要性</w:t>
      </w:r>
      <w:hyperlink r:id="rId31">
        <w:r>
          <w:rPr>
            <w:rStyle w:val="Hyperlink"/>
          </w:rPr>
          <w:t xml:space="preserve">[10]</w:t>
        </w:r>
      </w:hyperlink>
      <w:r>
        <w:t xml:space="preserve">。Transformer </w:t>
      </w:r>
      <w:r>
        <w:rPr>
          <w:rFonts w:hint="eastAsia"/>
        </w:rPr>
        <w:t xml:space="preserve">模型可以将每个</w:t>
      </w:r>
      <w:r>
        <w:rPr>
          <w:rFonts w:hint="eastAsia"/>
          <w:b/>
          <w:bCs/>
        </w:rPr>
        <w:t xml:space="preserve">特征视作一个序列</w:t>
      </w:r>
      <w:r>
        <w:rPr>
          <w:b/>
          <w:bCs/>
        </w:rPr>
        <w:t xml:space="preserve"> token</w:t>
      </w:r>
      <w:r>
        <w:t xml:space="preserve"> </w:t>
      </w:r>
      <w:r>
        <w:rPr>
          <w:rFonts w:hint="eastAsia"/>
        </w:rPr>
        <w:t xml:space="preserve">进行处理，通过自注意力来建模特征间的高阶依赖关系。这种架构为基于注意力的特征选择提供了天然途径：模型在关注特定特征时的注意力权重，可用作该特征重要性的度量；或者通过</w:t>
      </w:r>
      <w:r>
        <w:rPr>
          <w:rFonts w:hint="eastAsia"/>
          <w:b/>
          <w:bCs/>
        </w:rPr>
        <w:t xml:space="preserve">遮蔽（mask）</w:t>
      </w:r>
      <w:r>
        <w:rPr>
          <w:rFonts w:hint="eastAsia"/>
        </w:rPr>
        <w:t xml:space="preserve">部分特征</w:t>
      </w:r>
      <w:r>
        <w:t xml:space="preserve"> tokens </w:t>
      </w:r>
      <w:r>
        <w:rPr>
          <w:rFonts w:hint="eastAsia"/>
        </w:rPr>
        <w:t xml:space="preserve">来观察模型性能变化，以评估特征的重要性贡献。</w:t>
      </w:r>
    </w:p>
    <w:p>
      <w:pPr>
        <w:pStyle w:val="BodyText"/>
      </w:pPr>
      <w:r>
        <w:rPr>
          <w:rFonts w:hint="eastAsia"/>
          <w:b/>
          <w:bCs/>
        </w:rPr>
        <w:t xml:space="preserve">代表性研究包括：</w:t>
      </w:r>
    </w:p>
    <w:p>
      <w:pPr>
        <w:numPr>
          <w:ilvl w:val="0"/>
          <w:numId w:val="1002"/>
        </w:numPr>
      </w:pPr>
      <w:r>
        <w:rPr>
          <w:b/>
          <w:bCs/>
        </w:rPr>
        <w:t xml:space="preserve">TabNet: Attentive Interpretable Tabular Learning (2021)</w:t>
      </w:r>
      <w:r>
        <w:t xml:space="preserve"> </w:t>
      </w:r>
      <w:r>
        <w:t xml:space="preserve">– Arik </w:t>
      </w:r>
      <w:r>
        <w:rPr>
          <w:rFonts w:hint="eastAsia"/>
        </w:rPr>
        <w:t xml:space="preserve">和</w:t>
      </w:r>
      <w:r>
        <w:t xml:space="preserve"> Pfister </w:t>
      </w:r>
      <w:r>
        <w:rPr>
          <w:rFonts w:hint="eastAsia"/>
        </w:rPr>
        <w:t xml:space="preserve">提出</w:t>
      </w:r>
      <w:r>
        <w:t xml:space="preserve"> </w:t>
      </w:r>
      <w:r>
        <w:rPr>
          <w:i/>
          <w:iCs/>
        </w:rPr>
        <w:t xml:space="preserve">TabNet</w:t>
      </w:r>
      <w:r>
        <w:rPr>
          <w:rFonts w:hint="eastAsia"/>
        </w:rPr>
        <w:t xml:space="preserve">，这是早期将注意力机制引入表格数据建模的深度网络。TabNet</w:t>
      </w:r>
      <w:r>
        <w:t xml:space="preserve"> </w:t>
      </w:r>
      <w:r>
        <w:rPr>
          <w:rFonts w:hint="eastAsia"/>
        </w:rPr>
        <w:t xml:space="preserve">通过</w:t>
      </w:r>
      <w:r>
        <w:rPr>
          <w:rFonts w:hint="eastAsia"/>
          <w:b/>
          <w:bCs/>
        </w:rPr>
        <w:t xml:space="preserve">顺序注意力机制</w:t>
      </w:r>
      <w:r>
        <w:rPr>
          <w:rFonts w:hint="eastAsia"/>
        </w:rPr>
        <w:t xml:space="preserve">在决策过程中动态选择最有信息量的特征，从而将模型容量集中在这些关键特征上</w:t>
      </w:r>
      <w:hyperlink r:id="rId31">
        <w:r>
          <w:rPr>
            <w:rStyle w:val="Hyperlink"/>
          </w:rPr>
          <w:t xml:space="preserve">[10]</w:t>
        </w:r>
      </w:hyperlink>
      <w:r>
        <w:rPr>
          <w:rFonts w:hint="eastAsia"/>
        </w:rPr>
        <w:t xml:space="preserve">。这种设计使</w:t>
      </w:r>
      <w:r>
        <w:t xml:space="preserve"> TabNet </w:t>
      </w:r>
      <w:r>
        <w:rPr>
          <w:rFonts w:hint="eastAsia"/>
        </w:rPr>
        <w:t xml:space="preserve">在保持高精度的同时，实现对模型决策的可解释性：它可以输出每一步选择的特征以及相应的重要性，从而提供类似决策树的直观特征归因。实验显示，TabNet</w:t>
      </w:r>
      <w:r>
        <w:t xml:space="preserve"> </w:t>
      </w:r>
      <w:r>
        <w:rPr>
          <w:rFonts w:hint="eastAsia"/>
        </w:rPr>
        <w:t xml:space="preserve">在多个表格数据集上性能优于传统神经网络和决策树模型，并能给出全局模型行为的洞察</w:t>
      </w:r>
      <w:hyperlink r:id="rId32">
        <w:r>
          <w:rPr>
            <w:rStyle w:val="Hyperlink"/>
          </w:rPr>
          <w:t xml:space="preserve">[11]</w:t>
        </w:r>
      </w:hyperlink>
      <w:r>
        <w:t xml:space="preserve">。</w:t>
      </w:r>
    </w:p>
    <w:p>
      <w:pPr>
        <w:numPr>
          <w:ilvl w:val="0"/>
          <w:numId w:val="1002"/>
        </w:numPr>
      </w:pPr>
      <w:r>
        <w:rPr>
          <w:b/>
          <w:bCs/>
        </w:rPr>
        <w:t xml:space="preserve">TabPFN: A Transformer that Solves Small Tabular Classification (Nature 2025)</w:t>
      </w:r>
      <w:r>
        <w:t xml:space="preserve"> </w:t>
      </w:r>
      <w:r>
        <w:t xml:space="preserve">– Hollmann </w:t>
      </w:r>
      <w:r>
        <w:rPr>
          <w:rFonts w:hint="eastAsia"/>
        </w:rPr>
        <w:t xml:space="preserve">等开发了</w:t>
      </w:r>
      <w:r>
        <w:t xml:space="preserve"> </w:t>
      </w:r>
      <w:r>
        <w:rPr>
          <w:i/>
          <w:iCs/>
        </w:rPr>
        <w:t xml:space="preserve">TabPFN (Tabular Prior-data Fitted Network)</w:t>
      </w:r>
      <w:r>
        <w:rPr>
          <w:rFonts w:hint="eastAsia"/>
        </w:rPr>
        <w:t xml:space="preserve">，这是一个预训练的表格数据基础模型。TabPFN</w:t>
      </w:r>
      <w:r>
        <w:t xml:space="preserve"> </w:t>
      </w:r>
      <w:r>
        <w:rPr>
          <w:rFonts w:hint="eastAsia"/>
        </w:rPr>
        <w:t xml:space="preserve">基于生成式</w:t>
      </w:r>
      <w:r>
        <w:t xml:space="preserve"> Transformer </w:t>
      </w:r>
      <w:r>
        <w:rPr>
          <w:rFonts w:hint="eastAsia"/>
        </w:rPr>
        <w:t xml:space="preserve">架构，在大量合成数据上离线训练，以</w:t>
      </w:r>
      <w:r>
        <w:rPr>
          <w:rFonts w:hint="eastAsia"/>
          <w:b/>
          <w:bCs/>
        </w:rPr>
        <w:t xml:space="preserve">学习贝叶斯推理的近似</w:t>
      </w:r>
      <w:hyperlink r:id="rId33">
        <w:r>
          <w:rPr>
            <w:rStyle w:val="Hyperlink"/>
          </w:rPr>
          <w:t xml:space="preserve">[12]</w:t>
        </w:r>
      </w:hyperlink>
      <w:hyperlink r:id="rId34">
        <w:r>
          <w:rPr>
            <w:rStyle w:val="Hyperlink"/>
          </w:rPr>
          <w:t xml:space="preserve">[13]</w:t>
        </w:r>
      </w:hyperlink>
      <w:r>
        <w:rPr>
          <w:rFonts w:hint="eastAsia"/>
        </w:rPr>
        <w:t xml:space="preserve">。该模型在小规模数据集（最多仅1万样本）上取得了</w:t>
      </w:r>
      <w:r>
        <w:rPr>
          <w:rFonts w:hint="eastAsia"/>
          <w:b/>
          <w:bCs/>
        </w:rPr>
        <w:t xml:space="preserve">全面超越以往方法</w:t>
      </w:r>
      <w:r>
        <w:rPr>
          <w:rFonts w:hint="eastAsia"/>
        </w:rPr>
        <w:t xml:space="preserve">的效果</w:t>
      </w:r>
      <w:hyperlink r:id="rId34">
        <w:r>
          <w:rPr>
            <w:rStyle w:val="Hyperlink"/>
          </w:rPr>
          <w:t xml:space="preserve">[13]</w:t>
        </w:r>
      </w:hyperlink>
      <w:r>
        <w:rPr>
          <w:rFonts w:hint="eastAsia"/>
        </w:rPr>
        <w:t xml:space="preserve">。例如，在一次前向传播耗时仅2.8秒的情况下，TabPFN</w:t>
      </w:r>
      <w:r>
        <w:t xml:space="preserve"> </w:t>
      </w:r>
      <w:r>
        <w:rPr>
          <w:rFonts w:hint="eastAsia"/>
        </w:rPr>
        <w:t xml:space="preserve">在分类任务中的性能超过了调参4小时的集成基线模型</w:t>
      </w:r>
      <w:hyperlink r:id="rId35">
        <w:r>
          <w:rPr>
            <w:rStyle w:val="Hyperlink"/>
          </w:rPr>
          <w:t xml:space="preserve">[14]</w:t>
        </w:r>
      </w:hyperlink>
      <w:r>
        <w:rPr>
          <w:rFonts w:hint="eastAsia"/>
        </w:rPr>
        <w:t xml:space="preserve">。作为基础模型，TabPFN</w:t>
      </w:r>
      <w:r>
        <w:t xml:space="preserve"> </w:t>
      </w:r>
      <w:r>
        <w:rPr>
          <w:rFonts w:hint="eastAsia"/>
        </w:rPr>
        <w:t xml:space="preserve">不仅无需调参即可快速得到预测，还允许下游</w:t>
      </w:r>
      <w:r>
        <w:rPr>
          <w:rFonts w:hint="eastAsia"/>
          <w:b/>
          <w:bCs/>
        </w:rPr>
        <w:t xml:space="preserve">微调</w:t>
      </w:r>
      <w:r>
        <w:rPr>
          <w:rFonts w:hint="eastAsia"/>
        </w:rPr>
        <w:t xml:space="preserve">、数据生成和密度估计等。对于特征选择而言，TabPFN的Transformer架构让每个特征对应一个token参与自注意力运算，模型由此隐式地学得了各特征对预测任务的贡献度。这为基于注意力权重的特征重要性评估提供了可能</w:t>
      </w:r>
      <w:hyperlink r:id="rId36">
        <w:r>
          <w:rPr>
            <w:rStyle w:val="Hyperlink"/>
          </w:rPr>
          <w:t xml:space="preserve">[15]</w:t>
        </w:r>
      </w:hyperlink>
      <w:r>
        <w:rPr>
          <w:rFonts w:hint="eastAsia"/>
        </w:rPr>
        <w:t xml:space="preserve">。实际上，TabPFN</w:t>
      </w:r>
      <w:r>
        <w:t xml:space="preserve"> </w:t>
      </w:r>
      <w:r>
        <w:rPr>
          <w:rFonts w:hint="eastAsia"/>
        </w:rPr>
        <w:t xml:space="preserve">等模型的成功证明了Transformer在表格小数据场景下强大的特征表示和</w:t>
      </w:r>
      <w:r>
        <w:rPr>
          <w:rFonts w:hint="eastAsia"/>
          <w:b/>
          <w:bCs/>
        </w:rPr>
        <w:t xml:space="preserve">特征选择潜力</w:t>
      </w:r>
      <w:hyperlink r:id="rId37">
        <w:r>
          <w:rPr>
            <w:rStyle w:val="Hyperlink"/>
          </w:rPr>
          <w:t xml:space="preserve">[16]</w:t>
        </w:r>
      </w:hyperlink>
      <w:r>
        <w:t xml:space="preserve">。</w:t>
      </w:r>
    </w:p>
    <w:p>
      <w:pPr>
        <w:pStyle w:val="FirstParagraph"/>
      </w:pPr>
      <w:r>
        <w:rPr>
          <w:rFonts w:hint="eastAsia"/>
        </w:rPr>
        <w:t xml:space="preserve">此外，还有研究探索将</w:t>
      </w:r>
      <w:r>
        <w:t xml:space="preserve"> Transformer </w:t>
      </w:r>
      <w:r>
        <w:rPr>
          <w:rFonts w:hint="eastAsia"/>
        </w:rPr>
        <w:t xml:space="preserve">应用于表格数据的其他变体，例如将</w:t>
      </w:r>
      <w:r>
        <w:t xml:space="preserve"> Transformer </w:t>
      </w:r>
      <w:r>
        <w:rPr>
          <w:rFonts w:hint="eastAsia"/>
        </w:rPr>
        <w:t xml:space="preserve">与</w:t>
      </w:r>
      <w:r>
        <w:rPr>
          <w:rFonts w:hint="eastAsia"/>
          <w:b/>
          <w:bCs/>
        </w:rPr>
        <w:t xml:space="preserve">多头注意力解释</w:t>
      </w:r>
      <w:r>
        <w:rPr>
          <w:rFonts w:hint="eastAsia"/>
        </w:rPr>
        <w:t xml:space="preserve">相结合来度量特征影响力，或对输入特征</w:t>
      </w:r>
      <w:r>
        <w:t xml:space="preserve"> token </w:t>
      </w:r>
      <w:r>
        <w:rPr>
          <w:rFonts w:hint="eastAsia"/>
        </w:rPr>
        <w:t xml:space="preserve">应用</w:t>
      </w:r>
      <w:r>
        <w:rPr>
          <w:rFonts w:hint="eastAsia"/>
          <w:b/>
          <w:bCs/>
        </w:rPr>
        <w:t xml:space="preserve">重要性遮蔽</w:t>
      </w:r>
      <w:r>
        <w:rPr>
          <w:rFonts w:hint="eastAsia"/>
        </w:rPr>
        <w:t xml:space="preserve">来分析模型鲁棒性。这类基于基础模型的特征选择机制充分利用了预训练模型的知识和注意力模式，使模型在提取特征的同时也能指示哪些特征最为关键。</w:t>
      </w:r>
    </w:p>
    <w:bookmarkEnd w:id="38"/>
    <w:bookmarkStart w:id="47" w:name="特征选择与模型可解释性可部署性"/>
    <w:p>
      <w:pPr>
        <w:pStyle w:val="Heading1"/>
      </w:pPr>
      <w:r>
        <w:t xml:space="preserve">3. </w:t>
      </w:r>
      <w:r>
        <w:rPr>
          <w:rFonts w:hint="eastAsia"/>
        </w:rPr>
        <w:t xml:space="preserve">特征选择与模型可解释性、可部署性</w:t>
      </w:r>
    </w:p>
    <w:p>
      <w:pPr>
        <w:pStyle w:val="FirstParagraph"/>
      </w:pPr>
      <w:r>
        <w:rPr>
          <w:rFonts w:hint="eastAsia"/>
        </w:rPr>
        <w:t xml:space="preserve">在可解释人工智能（XAI）领域，特征选择被视为提升模型透明度和部署可行性的重要手段之一。</w:t>
      </w:r>
      <w:r>
        <w:rPr>
          <w:rFonts w:hint="eastAsia"/>
          <w:b/>
          <w:bCs/>
        </w:rPr>
        <w:t xml:space="preserve">精简的特征集</w:t>
      </w:r>
      <w:r>
        <w:rPr>
          <w:rFonts w:hint="eastAsia"/>
        </w:rPr>
        <w:t xml:space="preserve">不仅减少了模型输入维度、降低计算和数据获取成本，更重要的是提高了模型的可理解性，使决策过程更符合人类专家的认知</w:t>
      </w:r>
      <w:hyperlink r:id="rId39">
        <w:r>
          <w:rPr>
            <w:rStyle w:val="Hyperlink"/>
          </w:rPr>
          <w:t xml:space="preserve">[17]</w:t>
        </w:r>
      </w:hyperlink>
      <w:r>
        <w:rPr>
          <w:rFonts w:hint="eastAsia"/>
        </w:rPr>
        <w:t xml:space="preserve">。相比含有大量变量的黑箱模型，使用较少关键特征的模型更容易向利益相关者解释，对于医疗等高风险场景也更易于获得信赖。此外，在部署阶段，使用更少但信息含量高的特征还符合数据隐私和合规要求——例如</w:t>
      </w:r>
      <w:r>
        <w:t xml:space="preserve"> GDPR </w:t>
      </w:r>
      <w:r>
        <w:rPr>
          <w:rFonts w:hint="eastAsia"/>
        </w:rPr>
        <w:t xml:space="preserve">强调的数据最小化原则就要求模型尽量只处理对任务有贡献的必要特征</w:t>
      </w:r>
      <w:hyperlink r:id="rId40">
        <w:r>
          <w:rPr>
            <w:rStyle w:val="Hyperlink"/>
          </w:rPr>
          <w:t xml:space="preserve">[18]</w:t>
        </w:r>
      </w:hyperlink>
      <w:r>
        <w:t xml:space="preserve">。</w:t>
      </w:r>
    </w:p>
    <w:p>
      <w:pPr>
        <w:pStyle w:val="BodyText"/>
      </w:pPr>
      <w:r>
        <w:rPr>
          <w:rFonts w:hint="eastAsia"/>
        </w:rPr>
        <w:t xml:space="preserve">近年来兴起的</w:t>
      </w:r>
      <w:r>
        <w:rPr>
          <w:rFonts w:hint="eastAsia"/>
          <w:b/>
          <w:bCs/>
        </w:rPr>
        <w:t xml:space="preserve">基于可解释性的特征选择方法</w:t>
      </w:r>
      <w:r>
        <w:rPr>
          <w:rFonts w:hint="eastAsia"/>
        </w:rPr>
        <w:t xml:space="preserve">将解释技术（如特征归因）融入特征筛选过程，达到“一举两得”的效果：既挑选出有助于模型性能的特征，又为每个特征的重要性提供直观解释</w:t>
      </w:r>
      <w:hyperlink r:id="rId41">
        <w:r>
          <w:rPr>
            <w:rStyle w:val="Hyperlink"/>
          </w:rPr>
          <w:t xml:space="preserve">[19]</w:t>
        </w:r>
      </w:hyperlink>
      <w:r>
        <w:rPr>
          <w:rFonts w:hint="eastAsia"/>
        </w:rPr>
        <w:t xml:space="preserve">。典型思路是利用已有的模型解释方法（例如集成梯度法、SHAP值等）评估每个特征对模型预测的贡献，然后据此保留高贡献的特征子集。这类方法能够</w:t>
      </w:r>
      <w:r>
        <w:rPr>
          <w:rFonts w:hint="eastAsia"/>
          <w:b/>
          <w:bCs/>
        </w:rPr>
        <w:t xml:space="preserve">提升模型性能和稳定性</w:t>
      </w:r>
      <w:r>
        <w:rPr>
          <w:rFonts w:hint="eastAsia"/>
        </w:rPr>
        <w:t xml:space="preserve">的同时，赋予模型一定的可解释能力。</w:t>
      </w:r>
    </w:p>
    <w:p>
      <w:pPr>
        <w:pStyle w:val="BodyText"/>
      </w:pPr>
      <w:r>
        <w:rPr>
          <w:rFonts w:hint="eastAsia"/>
          <w:b/>
          <w:bCs/>
        </w:rPr>
        <w:t xml:space="preserve">代表性研究包括：</w:t>
      </w:r>
    </w:p>
    <w:p>
      <w:pPr>
        <w:numPr>
          <w:ilvl w:val="0"/>
          <w:numId w:val="1003"/>
        </w:numPr>
      </w:pPr>
      <w:r>
        <w:rPr>
          <w:b/>
          <w:bCs/>
        </w:rPr>
        <w:t xml:space="preserve">Enhancing Feature Selection and Interpretability through Feature Attribution (2024)</w:t>
      </w:r>
      <w:r>
        <w:t xml:space="preserve"> </w:t>
      </w:r>
      <w:r>
        <w:t xml:space="preserve">– Hinterleitner </w:t>
      </w:r>
      <w:r>
        <w:rPr>
          <w:rFonts w:hint="eastAsia"/>
        </w:rPr>
        <w:t xml:space="preserve">等探讨了利用特征归因方法改进回归任务特征选择的思路。他们提出一个管道，将</w:t>
      </w:r>
      <w:r>
        <w:rPr>
          <w:rFonts w:hint="eastAsia"/>
          <w:b/>
          <w:bCs/>
        </w:rPr>
        <w:t xml:space="preserve">集成梯度（Integrated</w:t>
      </w:r>
      <w:r>
        <w:rPr>
          <w:b/>
          <w:bCs/>
        </w:rPr>
        <w:t xml:space="preserve"> Gradients, </w:t>
      </w:r>
      <w:r>
        <w:rPr>
          <w:rFonts w:hint="eastAsia"/>
          <w:b/>
          <w:bCs/>
        </w:rPr>
        <w:t xml:space="preserve">IG）</w:t>
      </w:r>
      <w:r>
        <w:rPr>
          <w:rFonts w:hint="eastAsia"/>
        </w:rPr>
        <w:t xml:space="preserve">计算的特征重要性与</w:t>
      </w:r>
      <w:r>
        <w:t xml:space="preserve"> </w:t>
      </w:r>
      <w:r>
        <w:rPr>
          <w:i/>
          <w:iCs/>
        </w:rPr>
        <w:t xml:space="preserve">k</w:t>
      </w:r>
      <w:r>
        <w:rPr>
          <w:rFonts w:hint="eastAsia"/>
        </w:rPr>
        <w:t xml:space="preserve">-均值聚类相结合，以筛选出最优特征子集</w:t>
      </w:r>
      <w:hyperlink r:id="rId42">
        <w:r>
          <w:rPr>
            <w:rStyle w:val="Hyperlink"/>
          </w:rPr>
          <w:t xml:space="preserve">[20]</w:t>
        </w:r>
      </w:hyperlink>
      <w:r>
        <w:rPr>
          <w:rFonts w:hint="eastAsia"/>
        </w:rPr>
        <w:t xml:space="preserve">。具体而言，先训练初始神经网络并使用</w:t>
      </w:r>
      <w:r>
        <w:t xml:space="preserve"> IG </w:t>
      </w:r>
      <w:r>
        <w:rPr>
          <w:rFonts w:hint="eastAsia"/>
        </w:rPr>
        <w:t xml:space="preserve">获取每个输入在不同样本上的重要性分布，再通过聚类辨识出全局重要性较高且稳定的特征集合。应用于涡轮机械叶片振动预测这一工业回归问题时，该方法显著</w:t>
      </w:r>
      <w:r>
        <w:rPr>
          <w:rFonts w:hint="eastAsia"/>
          <w:b/>
          <w:bCs/>
        </w:rPr>
        <w:t xml:space="preserve">提高了模型的预测准确度和稳定性</w:t>
      </w:r>
      <w:r>
        <w:rPr>
          <w:rFonts w:hint="eastAsia"/>
        </w:rPr>
        <w:t xml:space="preserve">，说明恰当运用解释性方法能够过滤掉无信息特征，从而改进学习效果</w:t>
      </w:r>
      <w:hyperlink r:id="rId41">
        <w:r>
          <w:rPr>
            <w:rStyle w:val="Hyperlink"/>
          </w:rPr>
          <w:t xml:space="preserve">[19]</w:t>
        </w:r>
      </w:hyperlink>
      <w:r>
        <w:rPr>
          <w:rFonts w:hint="eastAsia"/>
        </w:rPr>
        <w:t xml:space="preserve">。该工作体现了将</w:t>
      </w:r>
      <w:r>
        <w:t xml:space="preserve"> XAI </w:t>
      </w:r>
      <w:r>
        <w:rPr>
          <w:rFonts w:hint="eastAsia"/>
        </w:rPr>
        <w:t xml:space="preserve">用于特征选择的双重收益：既提高了模型性能，又增强了模型对工程师的透明度。</w:t>
      </w:r>
    </w:p>
    <w:p>
      <w:pPr>
        <w:numPr>
          <w:ilvl w:val="0"/>
          <w:numId w:val="1003"/>
        </w:numPr>
      </w:pPr>
      <w:r>
        <w:rPr>
          <w:b/>
          <w:bCs/>
        </w:rPr>
        <w:t xml:space="preserve">Designing a Feature Selection Method based on Explainable AI (Electronic Markets 2022)</w:t>
      </w:r>
      <w:r>
        <w:t xml:space="preserve"> </w:t>
      </w:r>
      <w:r>
        <w:t xml:space="preserve">– Zacharias </w:t>
      </w:r>
      <w:r>
        <w:rPr>
          <w:rFonts w:hint="eastAsia"/>
        </w:rPr>
        <w:t xml:space="preserve">等从设计科学视角出发，提出一个</w:t>
      </w:r>
      <w:r>
        <w:rPr>
          <w:rFonts w:hint="eastAsia"/>
          <w:b/>
          <w:bCs/>
        </w:rPr>
        <w:t xml:space="preserve">可解释特征选择</w:t>
      </w:r>
      <w:r>
        <w:rPr>
          <w:rFonts w:hint="eastAsia"/>
        </w:rPr>
        <w:t xml:space="preserve">的框架</w:t>
      </w:r>
      <w:hyperlink r:id="rId43">
        <w:r>
          <w:rPr>
            <w:rStyle w:val="Hyperlink"/>
          </w:rPr>
          <w:t xml:space="preserve">[21]</w:t>
        </w:r>
      </w:hyperlink>
      <w:r>
        <w:rPr>
          <w:rFonts w:hint="eastAsia"/>
        </w:rPr>
        <w:t xml:space="preserve">。作者指出，过去的大部分</w:t>
      </w:r>
      <w:r>
        <w:t xml:space="preserve"> XAI </w:t>
      </w:r>
      <w:r>
        <w:rPr>
          <w:rFonts w:hint="eastAsia"/>
        </w:rPr>
        <w:t xml:space="preserve">工作集中在模型决策后的结果解释，然而在数据预处理阶段的特征选择同样需要透明化以满足法规要求</w:t>
      </w:r>
      <w:hyperlink r:id="rId44">
        <w:r>
          <w:rPr>
            <w:rStyle w:val="Hyperlink"/>
          </w:rPr>
          <w:t xml:space="preserve">[22]</w:t>
        </w:r>
      </w:hyperlink>
      <w:hyperlink r:id="rId45">
        <w:r>
          <w:rPr>
            <w:rStyle w:val="Hyperlink"/>
          </w:rPr>
          <w:t xml:space="preserve">[23]</w:t>
        </w:r>
      </w:hyperlink>
      <w:r>
        <w:rPr>
          <w:rFonts w:hint="eastAsia"/>
        </w:rPr>
        <w:t xml:space="preserve">。他们设计了一个软件原型，将解释性原则融入特征选择过程，帮助组织在选择特征时提供令人信服的理由，从而满足即将出台的</w:t>
      </w:r>
      <w:r>
        <w:t xml:space="preserve"> AI </w:t>
      </w:r>
      <w:r>
        <w:rPr>
          <w:rFonts w:hint="eastAsia"/>
        </w:rPr>
        <w:t xml:space="preserve">法规对端到端可解释性的要求</w:t>
      </w:r>
      <w:hyperlink r:id="rId46">
        <w:r>
          <w:rPr>
            <w:rStyle w:val="Hyperlink"/>
          </w:rPr>
          <w:t xml:space="preserve">[24]</w:t>
        </w:r>
      </w:hyperlink>
      <w:r>
        <w:rPr>
          <w:rFonts w:hint="eastAsia"/>
        </w:rPr>
        <w:t xml:space="preserve">。实验证明，该原型能通过直观的可视化和依据来</w:t>
      </w:r>
      <w:r>
        <w:rPr>
          <w:rFonts w:hint="eastAsia"/>
          <w:b/>
          <w:bCs/>
        </w:rPr>
        <w:t xml:space="preserve">说服干系人认同特征选择结果</w:t>
      </w:r>
      <w:r>
        <w:rPr>
          <w:rFonts w:hint="eastAsia"/>
        </w:rPr>
        <w:t xml:space="preserve">，同时为学术界提供了可解释特征选择的设计准则。这表明，在模型开发早期引入解释性，不仅有助于性能，还能提高模型部署前的合规性和用户信任。</w:t>
      </w:r>
    </w:p>
    <w:p>
      <w:pPr>
        <w:pStyle w:val="FirstParagraph"/>
      </w:pPr>
      <w:r>
        <w:rPr>
          <w:rFonts w:hint="eastAsia"/>
        </w:rPr>
        <w:t xml:space="preserve">综上，特征选择与可解释性密切相关：选择出的人类可理解特征有助于专家检验模型合理性，解释技术的引入则可以指导更明智的特征筛选。对于实际部署，精简且透明的特征集降低了数据集成的难度和成本，也减少了模型在不同环境下失效的风险。因此，将特征选择与可解释AI相结合已经成为提升模型</w:t>
      </w:r>
      <w:r>
        <w:rPr>
          <w:rFonts w:hint="eastAsia"/>
          <w:b/>
          <w:bCs/>
        </w:rPr>
        <w:t xml:space="preserve">可部署性</w:t>
      </w:r>
      <w:r>
        <w:rPr>
          <w:rFonts w:hint="eastAsia"/>
        </w:rPr>
        <w:t xml:space="preserve">的重要方向。</w:t>
      </w:r>
    </w:p>
    <w:bookmarkEnd w:id="47"/>
    <w:bookmarkStart w:id="53" w:name="跨域跨机构部署中的领域感知特征选择"/>
    <w:p>
      <w:pPr>
        <w:pStyle w:val="Heading1"/>
      </w:pPr>
      <w:r>
        <w:t xml:space="preserve">4. </w:t>
      </w:r>
      <w:r>
        <w:rPr>
          <w:rFonts w:hint="eastAsia"/>
        </w:rPr>
        <w:t xml:space="preserve">跨域/跨机构部署中的领域感知特征选择</w:t>
      </w:r>
    </w:p>
    <w:p>
      <w:pPr>
        <w:pStyle w:val="FirstParagraph"/>
      </w:pPr>
      <w:r>
        <w:rPr>
          <w:rFonts w:hint="eastAsia"/>
        </w:rPr>
        <w:t xml:space="preserve">当模型需要在</w:t>
      </w:r>
      <w:r>
        <w:rPr>
          <w:rFonts w:hint="eastAsia"/>
          <w:b/>
          <w:bCs/>
        </w:rPr>
        <w:t xml:space="preserve">跨领域或跨机构</w:t>
      </w:r>
      <w:r>
        <w:rPr>
          <w:rFonts w:hint="eastAsia"/>
        </w:rPr>
        <w:t xml:space="preserve">环境中应用时（例如多个医院之间共享模型），数据分布的差异和领域偏移会显著影响模型性能。为提高跨域泛化能力，特征选择方法开始融合</w:t>
      </w:r>
      <w:r>
        <w:rPr>
          <w:rFonts w:hint="eastAsia"/>
          <w:b/>
          <w:bCs/>
        </w:rPr>
        <w:t xml:space="preserve">领域感知（domain-aware）</w:t>
      </w:r>
      <w:r>
        <w:rPr>
          <w:rFonts w:hint="eastAsia"/>
        </w:rPr>
        <w:t xml:space="preserve">因素，旨在挑选出对不同域都稳定有效的特征。简言之，就是寻找</w:t>
      </w:r>
      <w:r>
        <w:rPr>
          <w:rFonts w:hint="eastAsia"/>
          <w:b/>
          <w:bCs/>
        </w:rPr>
        <w:t xml:space="preserve">域不变</w:t>
      </w:r>
      <w:r>
        <w:rPr>
          <w:rFonts w:hint="eastAsia"/>
        </w:rPr>
        <w:t xml:space="preserve">或</w:t>
      </w:r>
      <w:r>
        <w:rPr>
          <w:rFonts w:hint="eastAsia"/>
          <w:b/>
          <w:bCs/>
        </w:rPr>
        <w:t xml:space="preserve">稳健特征</w:t>
      </w:r>
      <w:r>
        <w:rPr>
          <w:rFonts w:hint="eastAsia"/>
        </w:rPr>
        <w:t xml:space="preserve">：这些特征在源域和目标域中具有相似的统计性质或判别能力</w:t>
      </w:r>
      <w:hyperlink r:id="rId48">
        <w:r>
          <w:rPr>
            <w:rStyle w:val="Hyperlink"/>
          </w:rPr>
          <w:t xml:space="preserve">[25]</w:t>
        </w:r>
      </w:hyperlink>
      <w:r>
        <w:rPr>
          <w:rFonts w:hint="eastAsia"/>
        </w:rPr>
        <w:t xml:space="preserve">。通过只利用这些共性特征进行模型训练，可以减少域间差异对模型的干扰，从而提升模型在新域环境下的可靠性。</w:t>
      </w:r>
    </w:p>
    <w:p>
      <w:pPr>
        <w:pStyle w:val="BodyText"/>
      </w:pPr>
      <w:r>
        <w:rPr>
          <w:rFonts w:hint="eastAsia"/>
          <w:b/>
          <w:bCs/>
        </w:rPr>
        <w:t xml:space="preserve">代表性研究包括：</w:t>
      </w:r>
    </w:p>
    <w:p>
      <w:pPr>
        <w:numPr>
          <w:ilvl w:val="0"/>
          <w:numId w:val="1004"/>
        </w:numPr>
      </w:pPr>
      <w:r>
        <w:rPr>
          <w:b/>
          <w:bCs/>
        </w:rPr>
        <w:t xml:space="preserve">Informative Feature Selection for Domain Adaptation (IEEE Access 2019)</w:t>
      </w:r>
      <w:r>
        <w:t xml:space="preserve"> </w:t>
      </w:r>
      <w:r>
        <w:t xml:space="preserve">– Sun </w:t>
      </w:r>
      <w:r>
        <w:rPr>
          <w:rFonts w:hint="eastAsia"/>
        </w:rPr>
        <w:t xml:space="preserve">等提出了一种无监督领域自适应方法</w:t>
      </w:r>
      <w:r>
        <w:t xml:space="preserve"> </w:t>
      </w:r>
      <w:r>
        <w:rPr>
          <w:i/>
          <w:iCs/>
        </w:rPr>
        <w:t xml:space="preserve">FSDA</w:t>
      </w:r>
      <w:r>
        <w:rPr>
          <w:rFonts w:hint="eastAsia"/>
        </w:rPr>
        <w:t xml:space="preserve">，明确将</w:t>
      </w:r>
      <w:r>
        <w:rPr>
          <w:rFonts w:hint="eastAsia"/>
          <w:b/>
          <w:bCs/>
        </w:rPr>
        <w:t xml:space="preserve">特征选择融入领域自适应</w:t>
      </w:r>
      <w:r>
        <w:rPr>
          <w:rFonts w:hint="eastAsia"/>
        </w:rPr>
        <w:t xml:space="preserve">过程中</w:t>
      </w:r>
      <w:hyperlink r:id="rId49">
        <w:r>
          <w:rPr>
            <w:rStyle w:val="Hyperlink"/>
          </w:rPr>
          <w:t xml:space="preserve">[26]</w:t>
        </w:r>
      </w:hyperlink>
      <w:r>
        <w:rPr>
          <w:rFonts w:hint="eastAsia"/>
        </w:rPr>
        <w:t xml:space="preserve">。他们的目标是在源域和目标域中选择一组信息丰富的特征，使得这些特征在两个域中具有相似的分布属性。这样做的</w:t>
      </w:r>
      <w:r>
        <w:rPr>
          <w:rFonts w:hint="eastAsia"/>
          <w:b/>
          <w:bCs/>
        </w:rPr>
        <w:t xml:space="preserve">第一个好处</w:t>
      </w:r>
      <w:r>
        <w:rPr>
          <w:rFonts w:hint="eastAsia"/>
        </w:rPr>
        <w:t xml:space="preserve">是显著</w:t>
      </w:r>
      <w:r>
        <w:rPr>
          <w:rFonts w:hint="eastAsia"/>
          <w:b/>
          <w:bCs/>
        </w:rPr>
        <w:t xml:space="preserve">降低源域与目标域数据分布的不匹配</w:t>
      </w:r>
      <w:r>
        <w:rPr>
          <w:rFonts w:hint="eastAsia"/>
        </w:rPr>
        <w:t xml:space="preserve">（因为选出的特征在两域上更可比）；</w:t>
      </w:r>
      <w:r>
        <w:rPr>
          <w:rFonts w:hint="eastAsia"/>
          <w:b/>
          <w:bCs/>
        </w:rPr>
        <w:t xml:space="preserve">第二个好处</w:t>
      </w:r>
      <w:r>
        <w:rPr>
          <w:rFonts w:hint="eastAsia"/>
        </w:rPr>
        <w:t xml:space="preserve">是去除源域中可能的噪声特征，提升模型泛化性能</w:t>
      </w:r>
      <w:hyperlink r:id="rId48">
        <w:r>
          <w:rPr>
            <w:rStyle w:val="Hyperlink"/>
          </w:rPr>
          <w:t xml:space="preserve">[25]</w:t>
        </w:r>
      </w:hyperlink>
      <w:r>
        <w:t xml:space="preserve">。FSDA </w:t>
      </w:r>
      <w:r>
        <w:rPr>
          <w:rFonts w:hint="eastAsia"/>
        </w:rPr>
        <w:t xml:space="preserve">通过构建新的稀疏学习模型来同时最小化域差异和选择特征，并证明了相比不考虑特征选择的传统领域适应方法，该方法在多组真实跨域数据上取得了更优的结果</w:t>
      </w:r>
      <w:hyperlink r:id="rId50">
        <w:r>
          <w:rPr>
            <w:rStyle w:val="Hyperlink"/>
          </w:rPr>
          <w:t xml:space="preserve">[27]</w:t>
        </w:r>
      </w:hyperlink>
      <w:r>
        <w:t xml:space="preserve">。</w:t>
      </w:r>
    </w:p>
    <w:p>
      <w:pPr>
        <w:numPr>
          <w:ilvl w:val="0"/>
          <w:numId w:val="1004"/>
        </w:numPr>
      </w:pPr>
      <w:r>
        <w:rPr>
          <w:b/>
          <w:bCs/>
        </w:rPr>
        <w:t xml:space="preserve">Joint Multi-site Domain Adaptation and Multi-modality Feature Selection for Diagnosis of Psychiatric Disorders (NeuroImage Clin 2024)</w:t>
      </w:r>
      <w:r>
        <w:t xml:space="preserve"> </w:t>
      </w:r>
      <w:r>
        <w:t xml:space="preserve">– Yixin Ji </w:t>
      </w:r>
      <w:r>
        <w:rPr>
          <w:rFonts w:hint="eastAsia"/>
        </w:rPr>
        <w:t xml:space="preserve">等针对多中心脑影像数据，提出了联合</w:t>
      </w:r>
      <w:r>
        <w:rPr>
          <w:rFonts w:hint="eastAsia"/>
          <w:b/>
          <w:bCs/>
        </w:rPr>
        <w:t xml:space="preserve">多站点领域自适应</w:t>
      </w:r>
      <w:r>
        <w:rPr>
          <w:rFonts w:hint="eastAsia"/>
        </w:rPr>
        <w:t xml:space="preserve">和</w:t>
      </w:r>
      <w:r>
        <w:rPr>
          <w:rFonts w:hint="eastAsia"/>
          <w:b/>
          <w:bCs/>
        </w:rPr>
        <w:t xml:space="preserve">多模态特征选择</w:t>
      </w:r>
      <w:r>
        <w:rPr>
          <w:rFonts w:hint="eastAsia"/>
        </w:rPr>
        <w:t xml:space="preserve">的框架。他们的方法（HMSDA+LOSMFS）将多个医疗中心（站点）的数据进行对齐，同时在功能连接和结构连接等多模态特征中执行有监督的特征选择</w:t>
      </w:r>
      <w:hyperlink r:id="rId51">
        <w:r>
          <w:rPr>
            <w:rStyle w:val="Hyperlink"/>
          </w:rPr>
          <w:t xml:space="preserve">[28]</w:t>
        </w:r>
      </w:hyperlink>
      <w:r>
        <w:rPr>
          <w:rFonts w:hint="eastAsia"/>
        </w:rPr>
        <w:t xml:space="preserve">。结果显示，该方法能够有效融合不同站点和模态的数据，在精神疾病诊断上提升模型表现，并识别出疾病相关的关键脑连接特征</w:t>
      </w:r>
      <w:hyperlink r:id="rId52">
        <w:r>
          <w:rPr>
            <w:rStyle w:val="Hyperlink"/>
          </w:rPr>
          <w:t xml:space="preserve">[29]</w:t>
        </w:r>
      </w:hyperlink>
      <w:r>
        <w:rPr>
          <w:rFonts w:hint="eastAsia"/>
        </w:rPr>
        <w:t xml:space="preserve">。尤其值得注意的是，与单纯的多模态特征全量使用相比，引入特征选择后性能更具竞争力</w:t>
      </w:r>
      <w:hyperlink r:id="rId51">
        <w:r>
          <w:rPr>
            <w:rStyle w:val="Hyperlink"/>
          </w:rPr>
          <w:t xml:space="preserve">[28]</w:t>
        </w:r>
      </w:hyperlink>
      <w:r>
        <w:rPr>
          <w:rFonts w:hint="eastAsia"/>
        </w:rPr>
        <w:t xml:space="preserve">，这证明了</w:t>
      </w:r>
      <w:r>
        <w:rPr>
          <w:rFonts w:hint="eastAsia"/>
          <w:b/>
          <w:bCs/>
        </w:rPr>
        <w:t xml:space="preserve">跨站点的一致特征</w:t>
      </w:r>
      <w:r>
        <w:rPr>
          <w:rFonts w:hint="eastAsia"/>
        </w:rPr>
        <w:t xml:space="preserve">对于提高跨域诊断的作用。</w:t>
      </w:r>
    </w:p>
    <w:p>
      <w:pPr>
        <w:pStyle w:val="FirstParagraph"/>
      </w:pPr>
      <w:r>
        <w:rPr>
          <w:rFonts w:hint="eastAsia"/>
        </w:rPr>
        <w:t xml:space="preserve">上述工作体现了这样一个趋势：在跨域场景下，特征选择被赋予了新的角色，即</w:t>
      </w:r>
      <w:r>
        <w:rPr>
          <w:rFonts w:hint="eastAsia"/>
          <w:b/>
          <w:bCs/>
        </w:rPr>
        <w:t xml:space="preserve">领域对齐</w:t>
      </w:r>
      <w:r>
        <w:rPr>
          <w:rFonts w:hint="eastAsia"/>
        </w:rPr>
        <w:t xml:space="preserve">。通过选出在各个领域中都表现稳定的特征（或者明确优化选择使其减少域差异），模型对域偏移的敏感性下降，因而可以更稳健地推广到新机构或新人群的数据上。在实际应用中，这对于医疗等领域尤为关键，因为不同医院的数据采集条件和人群可能不同，挑选域无关的特征有助于构建公平且通用的模型。</w:t>
      </w:r>
    </w:p>
    <w:bookmarkEnd w:id="53"/>
    <w:bookmarkStart w:id="55" w:name="经典方法rfelasso与-ai-新方法的对比"/>
    <w:p>
      <w:pPr>
        <w:pStyle w:val="Heading1"/>
      </w:pPr>
      <w:r>
        <w:t xml:space="preserve">5. </w:t>
      </w:r>
      <w:r>
        <w:rPr>
          <w:rFonts w:hint="eastAsia"/>
        </w:rPr>
        <w:t xml:space="preserve">经典方法（RFE、LASSO）与</w:t>
      </w:r>
      <w:r>
        <w:t xml:space="preserve"> AI </w:t>
      </w:r>
      <w:r>
        <w:rPr>
          <w:rFonts w:hint="eastAsia"/>
        </w:rPr>
        <w:t xml:space="preserve">新方法的对比</w:t>
      </w:r>
    </w:p>
    <w:p>
      <w:pPr>
        <w:pStyle w:val="FirstParagraph"/>
      </w:pPr>
      <w:r>
        <w:rPr>
          <w:rFonts w:hint="eastAsia"/>
        </w:rPr>
        <w:t xml:space="preserve">传统的特征选择方法（如</w:t>
      </w:r>
      <w:r>
        <w:t xml:space="preserve"> LASSO </w:t>
      </w:r>
      <w:r>
        <w:rPr>
          <w:rFonts w:hint="eastAsia"/>
        </w:rPr>
        <w:t xml:space="preserve">和</w:t>
      </w:r>
      <w:r>
        <w:t xml:space="preserve"> </w:t>
      </w:r>
      <w:r>
        <w:rPr>
          <w:rFonts w:hint="eastAsia"/>
        </w:rPr>
        <w:t xml:space="preserve">RFE）长期以来在统计和机器学习领域被广泛应用。</w:t>
      </w:r>
      <w:r>
        <w:rPr>
          <w:b/>
          <w:bCs/>
        </w:rPr>
        <w:t xml:space="preserve">LASSO </w:t>
      </w:r>
      <w:r>
        <w:rPr>
          <w:rFonts w:hint="eastAsia"/>
          <w:b/>
          <w:bCs/>
        </w:rPr>
        <w:t xml:space="preserve">回归</w:t>
      </w:r>
      <w:r>
        <w:rPr>
          <w:rFonts w:hint="eastAsia"/>
        </w:rPr>
        <w:t xml:space="preserve">通过</w:t>
      </w:r>
      <w:r>
        <w:t xml:space="preserve"> L1 </w:t>
      </w:r>
      <w:r>
        <w:rPr>
          <w:rFonts w:hint="eastAsia"/>
        </w:rPr>
        <w:t xml:space="preserve">正则化实现特征稀疏化，在线性模型中自动选出有用特征；</w:t>
      </w:r>
      <w:r>
        <w:rPr>
          <w:rFonts w:hint="eastAsia"/>
          <w:b/>
          <w:bCs/>
        </w:rPr>
        <w:t xml:space="preserve">递归特征消除</w:t>
      </w:r>
      <w:r>
        <w:rPr>
          <w:b/>
          <w:bCs/>
        </w:rPr>
        <w:t xml:space="preserve"> (RFE)</w:t>
      </w:r>
      <w:r>
        <w:t xml:space="preserve"> </w:t>
      </w:r>
      <w:r>
        <w:rPr>
          <w:rFonts w:hint="eastAsia"/>
        </w:rPr>
        <w:t xml:space="preserve">则是一种包裹式策略，反复训练模型并淘汰影响较小的特征，直至得到理想的特征集合</w:t>
      </w:r>
      <w:hyperlink r:id="rId22">
        <w:r>
          <w:rPr>
            <w:rStyle w:val="Hyperlink"/>
          </w:rPr>
          <w:t xml:space="preserve">[2]</w:t>
        </w:r>
      </w:hyperlink>
      <w:r>
        <w:rPr>
          <w:rFonts w:hint="eastAsia"/>
        </w:rPr>
        <w:t xml:space="preserve">。这些经典方法简洁有效，例如在医学预测模型中常用</w:t>
      </w:r>
      <w:r>
        <w:t xml:space="preserve"> LASSO </w:t>
      </w:r>
      <w:r>
        <w:rPr>
          <w:rFonts w:hint="eastAsia"/>
        </w:rPr>
        <w:t xml:space="preserve">来进行指标筛选。然而，它们也存在明显局限：</w:t>
      </w:r>
      <w:r>
        <w:rPr>
          <w:rFonts w:hint="eastAsia"/>
          <w:b/>
          <w:bCs/>
        </w:rPr>
        <w:t xml:space="preserve">线性假设和单特征作用</w:t>
      </w:r>
      <w:r>
        <w:rPr>
          <w:rFonts w:hint="eastAsia"/>
        </w:rPr>
        <w:t xml:space="preserve">的前提使其可能忽略特征间依赖和非线性关系，而高维小样本情形下它们往往需要较大的样本量支撑才能稳定工作</w:t>
      </w:r>
      <w:hyperlink r:id="rId21">
        <w:r>
          <w:rPr>
            <w:rStyle w:val="Hyperlink"/>
          </w:rPr>
          <w:t xml:space="preserve">[1]</w:t>
        </w:r>
      </w:hyperlink>
      <w:r>
        <w:rPr>
          <w:rFonts w:hint="eastAsia"/>
        </w:rPr>
        <w:t xml:space="preserve">。正如文献指出的，“传统特征选择方法在超高维数据上可能遇到严重问题，如忽视特征间非线性依赖、缺乏灵活性，并且需要大量样本，否则会出现计算不稳定和过拟合”</w:t>
      </w:r>
      <w:hyperlink r:id="rId21">
        <w:r>
          <w:rPr>
            <w:rStyle w:val="Hyperlink"/>
          </w:rPr>
          <w:t xml:space="preserve">[1]</w:t>
        </w:r>
      </w:hyperlink>
      <w:r>
        <w:rPr>
          <w:rFonts w:hint="eastAsia"/>
        </w:rPr>
        <w:t xml:space="preserve">。因此，在复杂表格数据（尤其是特征远多于样本的情况）中，经典方法的效果和稳定性常受限</w:t>
      </w:r>
      <w:hyperlink r:id="rId54">
        <w:r>
          <w:rPr>
            <w:rStyle w:val="Hyperlink"/>
          </w:rPr>
          <w:t xml:space="preserve">[30]</w:t>
        </w:r>
      </w:hyperlink>
      <w:r>
        <w:t xml:space="preserve">。</w:t>
      </w:r>
    </w:p>
    <w:p>
      <w:pPr>
        <w:pStyle w:val="BodyText"/>
      </w:pPr>
      <w:r>
        <w:rPr>
          <w:rFonts w:hint="eastAsia"/>
        </w:rPr>
        <w:t xml:space="preserve">相较之下，近年涌现的</w:t>
      </w:r>
      <w:r>
        <w:rPr>
          <w:rFonts w:hint="eastAsia"/>
          <w:b/>
          <w:bCs/>
        </w:rPr>
        <w:t xml:space="preserve">AI驱动特征选择新方法</w:t>
      </w:r>
      <w:r>
        <w:rPr>
          <w:rFonts w:hint="eastAsia"/>
        </w:rPr>
        <w:t xml:space="preserve">通过深度学习、图模型等手段克服了上述不足。这些方法往往</w:t>
      </w:r>
      <w:r>
        <w:rPr>
          <w:rFonts w:hint="eastAsia"/>
          <w:b/>
          <w:bCs/>
        </w:rPr>
        <w:t xml:space="preserve">将特征选择融入模型训练过程</w:t>
      </w:r>
      <w:r>
        <w:rPr>
          <w:rFonts w:hint="eastAsia"/>
        </w:rPr>
        <w:t xml:space="preserve">，利用模型的非线性拟合能力和对交互作用的捕捉来提升选择的质量。例如，上文提到的</w:t>
      </w:r>
      <w:r>
        <w:t xml:space="preserve"> WPFS、DeepFS </w:t>
      </w:r>
      <w:r>
        <w:rPr>
          <w:rFonts w:hint="eastAsia"/>
        </w:rPr>
        <w:t xml:space="preserve">等都通过引入神经网络组件，实现了在训练时对不重要特征的抑制或去除，从而降低过拟合风险</w:t>
      </w:r>
      <w:hyperlink r:id="rId23">
        <w:r>
          <w:rPr>
            <w:rStyle w:val="Hyperlink"/>
          </w:rPr>
          <w:t xml:space="preserve">[3]</w:t>
        </w:r>
      </w:hyperlink>
      <w:hyperlink r:id="rId28">
        <w:r>
          <w:rPr>
            <w:rStyle w:val="Hyperlink"/>
          </w:rPr>
          <w:t xml:space="preserve">[8]</w:t>
        </w:r>
      </w:hyperlink>
      <w:r>
        <w:rPr>
          <w:rFonts w:hint="eastAsia"/>
        </w:rPr>
        <w:t xml:space="preserve">。新方法相比传统技术有多方面优势：</w:t>
      </w:r>
      <w:hyperlink r:id="rId28">
        <w:r>
          <w:rPr>
            <w:rStyle w:val="Hyperlink"/>
          </w:rPr>
          <w:t xml:space="preserve">[8]</w:t>
        </w:r>
      </w:hyperlink>
      <w:r>
        <w:rPr>
          <w:rFonts w:hint="eastAsia"/>
        </w:rPr>
        <w:t xml:space="preserve">一是不局限于线性关系，能够捕捉复杂的非线性特征作用；二是可以在小样本条件下引入先验（如预训练模型）来增强稳定性；三是许多方法还能提供对特征重要性的解释，使模型更具可解释性。这些改进使得在许多高维小样本应用中，AI驱动的特征选择取得比经典方法更好的表现。例如，DeepFS</w:t>
      </w:r>
      <w:r>
        <w:t xml:space="preserve"> </w:t>
      </w:r>
      <w:r>
        <w:rPr>
          <w:rFonts w:hint="eastAsia"/>
        </w:rPr>
        <w:t xml:space="preserve">在超高维基因数据上的成功展示了深度学习结合特征筛选的潜力</w:t>
      </w:r>
      <w:hyperlink r:id="rId27">
        <w:r>
          <w:rPr>
            <w:rStyle w:val="Hyperlink"/>
          </w:rPr>
          <w:t xml:space="preserve">[7]</w:t>
        </w:r>
      </w:hyperlink>
      <w:r>
        <w:rPr>
          <w:rFonts w:hint="eastAsia"/>
        </w:rPr>
        <w:t xml:space="preserve">；TabNet</w:t>
      </w:r>
      <w:r>
        <w:t xml:space="preserve"> </w:t>
      </w:r>
      <w:r>
        <w:rPr>
          <w:rFonts w:hint="eastAsia"/>
        </w:rPr>
        <w:t xml:space="preserve">和</w:t>
      </w:r>
      <w:r>
        <w:t xml:space="preserve"> TabPFN </w:t>
      </w:r>
      <w:r>
        <w:rPr>
          <w:rFonts w:hint="eastAsia"/>
        </w:rPr>
        <w:t xml:space="preserve">等模型通过内部机制有效地选择并利用了重要特征，达到了传统决策树和回归无法企及的精度</w:t>
      </w:r>
      <w:hyperlink r:id="rId31">
        <w:r>
          <w:rPr>
            <w:rStyle w:val="Hyperlink"/>
          </w:rPr>
          <w:t xml:space="preserve">[10]</w:t>
        </w:r>
      </w:hyperlink>
      <w:hyperlink r:id="rId34">
        <w:r>
          <w:rPr>
            <w:rStyle w:val="Hyperlink"/>
          </w:rPr>
          <w:t xml:space="preserve">[13]</w:t>
        </w:r>
      </w:hyperlink>
      <w:r>
        <w:t xml:space="preserve">。</w:t>
      </w:r>
    </w:p>
    <w:p>
      <w:pPr>
        <w:pStyle w:val="BodyText"/>
      </w:pPr>
      <w:r>
        <w:rPr>
          <w:rFonts w:hint="eastAsia"/>
        </w:rPr>
        <w:t xml:space="preserve">当然，经典方法依然具有直观、计算成本低等优点，在特征数不太高或线性关系占优的场景下仍是</w:t>
      </w:r>
      <w:r>
        <w:rPr>
          <w:rFonts w:hint="eastAsia"/>
          <w:b/>
          <w:bCs/>
        </w:rPr>
        <w:t xml:space="preserve">可靠的基准</w:t>
      </w:r>
      <w:r>
        <w:rPr>
          <w:rFonts w:hint="eastAsia"/>
        </w:rPr>
        <w:t xml:space="preserve">。但总体而言，随着数据复杂度上升，</w:t>
      </w:r>
      <w:r>
        <w:rPr>
          <w:rFonts w:hint="eastAsia"/>
          <w:b/>
          <w:bCs/>
        </w:rPr>
        <w:t xml:space="preserve">将经典方法与现代模型相结合</w:t>
      </w:r>
      <w:r>
        <w:rPr>
          <w:rFonts w:hint="eastAsia"/>
        </w:rPr>
        <w:t xml:space="preserve">成为趋势：例如用集成方法提升</w:t>
      </w:r>
      <w:r>
        <w:t xml:space="preserve"> LASSO </w:t>
      </w:r>
      <w:r>
        <w:rPr>
          <w:rFonts w:hint="eastAsia"/>
        </w:rPr>
        <w:t xml:space="preserve">稳定性，或用强大的预训练模型提供特征重要性评估，再辅以</w:t>
      </w:r>
      <w:r>
        <w:t xml:space="preserve"> RFE </w:t>
      </w:r>
      <w:r>
        <w:rPr>
          <w:rFonts w:hint="eastAsia"/>
        </w:rPr>
        <w:t xml:space="preserve">等策略精炼特征集。这样的结合思路在近年研究中开始出现，其目的都是取长补短，既利用经典方法简洁的特征筛选能力，又借助AI模型的高表示能力来提升特征选择的准确度和鲁棒性。</w:t>
      </w:r>
    </w:p>
    <w:bookmarkEnd w:id="55"/>
    <w:bookmarkStart w:id="59" w:name="与本论文中使用-rfe-的连接点"/>
    <w:p>
      <w:pPr>
        <w:pStyle w:val="Heading1"/>
      </w:pPr>
      <w:r>
        <w:rPr>
          <w:rFonts w:hint="eastAsia"/>
        </w:rPr>
        <w:t xml:space="preserve">与本论文中使用</w:t>
      </w:r>
      <w:r>
        <w:t xml:space="preserve"> RFE </w:t>
      </w:r>
      <w:r>
        <w:rPr>
          <w:rFonts w:hint="eastAsia"/>
        </w:rPr>
        <w:t xml:space="preserve">的连接点</w:t>
      </w:r>
    </w:p>
    <w:p>
      <w:pPr>
        <w:pStyle w:val="FirstParagraph"/>
      </w:pPr>
      <w:r>
        <w:rPr>
          <w:rFonts w:hint="eastAsia"/>
        </w:rPr>
        <w:t xml:space="preserve">综上文献调研的进展可以看出，</w:t>
      </w:r>
      <w:r>
        <w:rPr>
          <w:rFonts w:hint="eastAsia"/>
          <w:b/>
          <w:bCs/>
        </w:rPr>
        <w:t xml:space="preserve">我们论文采用的</w:t>
      </w:r>
      <w:r>
        <w:rPr>
          <w:b/>
          <w:bCs/>
        </w:rPr>
        <w:t xml:space="preserve"> RFE </w:t>
      </w:r>
      <w:r>
        <w:rPr>
          <w:rFonts w:hint="eastAsia"/>
          <w:b/>
          <w:bCs/>
        </w:rPr>
        <w:t xml:space="preserve">特征选择策略在多个方面得到了现有研究的支持，并具有进一步扩展的空间</w:t>
      </w:r>
      <w:r>
        <w:rPr>
          <w:rFonts w:hint="eastAsia"/>
        </w:rPr>
        <w:t xml:space="preserve">：</w:t>
      </w:r>
    </w:p>
    <w:p>
      <w:pPr>
        <w:numPr>
          <w:ilvl w:val="0"/>
          <w:numId w:val="1005"/>
        </w:numPr>
      </w:pPr>
      <w:r>
        <w:rPr>
          <w:rFonts w:hint="eastAsia"/>
          <w:b/>
          <w:bCs/>
        </w:rPr>
        <w:t xml:space="preserve">小样本高维场景的必要性</w:t>
      </w:r>
      <w:r>
        <w:rPr>
          <w:rFonts w:hint="eastAsia"/>
        </w:rPr>
        <w:t xml:space="preserve">：文献表明，在小数据集和高维特征情况下引入特征选择有助于缓解过拟合、提高模型性能</w:t>
      </w:r>
      <w:hyperlink r:id="rId23">
        <w:r>
          <w:rPr>
            <w:rStyle w:val="Hyperlink"/>
          </w:rPr>
          <w:t xml:space="preserve">[3]</w:t>
        </w:r>
      </w:hyperlink>
      <w:hyperlink r:id="rId25">
        <w:r>
          <w:rPr>
            <w:rStyle w:val="Hyperlink"/>
          </w:rPr>
          <w:t xml:space="preserve">[5]</w:t>
        </w:r>
      </w:hyperlink>
      <w:r>
        <w:rPr>
          <w:rFonts w:hint="eastAsia"/>
        </w:rPr>
        <w:t xml:space="preserve">。我们的方法正是面向小样本（医院A</w:t>
      </w:r>
      <w:r>
        <w:t xml:space="preserve"> </w:t>
      </w:r>
      <w:r>
        <w:rPr>
          <w:rFonts w:hint="eastAsia"/>
        </w:rPr>
        <w:t xml:space="preserve">295例用于训练）和不平衡数据，使用</w:t>
      </w:r>
      <w:r>
        <w:t xml:space="preserve"> RFE </w:t>
      </w:r>
      <w:r>
        <w:rPr>
          <w:rFonts w:hint="eastAsia"/>
        </w:rPr>
        <w:t xml:space="preserve">剔除不相关特征以降低模型复杂度。这与</w:t>
      </w:r>
      <w:r>
        <w:t xml:space="preserve"> WPFS、GRACES </w:t>
      </w:r>
      <w:r>
        <w:rPr>
          <w:rFonts w:hint="eastAsia"/>
        </w:rPr>
        <w:t xml:space="preserve">等工作的思想一致：通过减少特征和参数，模型更不易陷入对训练集噪声的过拟合，从而提升泛化能力</w:t>
      </w:r>
      <w:hyperlink r:id="rId56">
        <w:r>
          <w:rPr>
            <w:rStyle w:val="Hyperlink"/>
          </w:rPr>
          <w:t xml:space="preserve">[31]</w:t>
        </w:r>
      </w:hyperlink>
      <w:r>
        <w:t xml:space="preserve">。</w:t>
      </w:r>
    </w:p>
    <w:p>
      <w:pPr>
        <w:numPr>
          <w:ilvl w:val="0"/>
          <w:numId w:val="1005"/>
        </w:numPr>
      </w:pPr>
      <w:r>
        <w:rPr>
          <w:rFonts w:hint="eastAsia"/>
          <w:b/>
          <w:bCs/>
        </w:rPr>
        <w:t xml:space="preserve">结合基础模型赋能特征选择</w:t>
      </w:r>
      <w:r>
        <w:rPr>
          <w:rFonts w:hint="eastAsia"/>
        </w:rPr>
        <w:t xml:space="preserve">：我们采用预训练的表格</w:t>
      </w:r>
      <w:r>
        <w:t xml:space="preserve"> Transformer </w:t>
      </w:r>
      <w:r>
        <w:rPr>
          <w:rFonts w:hint="eastAsia"/>
        </w:rPr>
        <w:t xml:space="preserve">模型提供特征重要性度量，再通过</w:t>
      </w:r>
      <w:r>
        <w:t xml:space="preserve"> </w:t>
      </w:r>
      <w:r>
        <w:rPr>
          <w:rFonts w:hint="eastAsia"/>
        </w:rPr>
        <w:t xml:space="preserve">RFE递归筛选特征。这个做法契合了近期Transformer用于特征选择的趋势</w:t>
      </w:r>
      <w:hyperlink r:id="rId31">
        <w:r>
          <w:rPr>
            <w:rStyle w:val="Hyperlink"/>
          </w:rPr>
          <w:t xml:space="preserve">[10]</w:t>
        </w:r>
      </w:hyperlink>
      <w:r>
        <w:rPr>
          <w:rFonts w:hint="eastAsia"/>
        </w:rPr>
        <w:t xml:space="preserve">。例如</w:t>
      </w:r>
      <w:r>
        <w:t xml:space="preserve"> TabPFN </w:t>
      </w:r>
      <w:r>
        <w:rPr>
          <w:rFonts w:hint="eastAsia"/>
        </w:rPr>
        <w:t xml:space="preserve">将每个特征视作</w:t>
      </w:r>
      <w:r>
        <w:t xml:space="preserve"> token </w:t>
      </w:r>
      <w:r>
        <w:rPr>
          <w:rFonts w:hint="eastAsia"/>
        </w:rPr>
        <w:t xml:space="preserve">来捕获其对预测的贡献，我们利用类似的基础模型来估计特征的重要性，从而</w:t>
      </w:r>
      <w:r>
        <w:rPr>
          <w:rFonts w:hint="eastAsia"/>
          <w:b/>
          <w:bCs/>
        </w:rPr>
        <w:t xml:space="preserve">将传统RFE与深度模型相结合</w:t>
      </w:r>
      <w:r>
        <w:rPr>
          <w:rFonts w:hint="eastAsia"/>
        </w:rPr>
        <w:t xml:space="preserve">。这种融合借鉴了文献中“用强模型进行特征选择”的思路：模型的自注意力机制和预训练知识提高了特征排序的可靠性</w:t>
      </w:r>
      <w:hyperlink r:id="rId36">
        <w:r>
          <w:rPr>
            <w:rStyle w:val="Hyperlink"/>
          </w:rPr>
          <w:t xml:space="preserve">[15]</w:t>
        </w:r>
      </w:hyperlink>
      <w:r>
        <w:rPr>
          <w:rFonts w:hint="eastAsia"/>
        </w:rPr>
        <w:t xml:space="preserve">。因此，我们的RFE在理论上受到Transformer特征选择机制的支撑，可被视为把经典包裹式方法拓展到基础模型领域的一种探索。</w:t>
      </w:r>
    </w:p>
    <w:p>
      <w:pPr>
        <w:numPr>
          <w:ilvl w:val="0"/>
          <w:numId w:val="1005"/>
        </w:numPr>
      </w:pPr>
      <w:r>
        <w:rPr>
          <w:rFonts w:hint="eastAsia"/>
          <w:b/>
          <w:bCs/>
        </w:rPr>
        <w:t xml:space="preserve">提高可解释性和可部署性</w:t>
      </w:r>
      <w:r>
        <w:rPr>
          <w:rFonts w:hint="eastAsia"/>
        </w:rPr>
        <w:t xml:space="preserve">：我们的</w:t>
      </w:r>
      <w:r>
        <w:t xml:space="preserve"> RFE </w:t>
      </w:r>
      <w:r>
        <w:rPr>
          <w:rFonts w:hint="eastAsia"/>
        </w:rPr>
        <w:t xml:space="preserve">策略显著减少了最终模型所需的临床指标数，使模型更加简洁透明。这一点在文献中有充分佐证：特征选择本身就是一种有效的解释手段，能够提升模型的可解释性和临床可接受度</w:t>
      </w:r>
      <w:hyperlink r:id="rId39">
        <w:r>
          <w:rPr>
            <w:rStyle w:val="Hyperlink"/>
          </w:rPr>
          <w:t xml:space="preserve">[17]</w:t>
        </w:r>
      </w:hyperlink>
      <w:r>
        <w:rPr>
          <w:rFonts w:hint="eastAsia"/>
        </w:rPr>
        <w:t xml:space="preserve">。例如，在医疗</w:t>
      </w:r>
      <w:r>
        <w:t xml:space="preserve"> AI </w:t>
      </w:r>
      <w:r>
        <w:rPr>
          <w:rFonts w:hint="eastAsia"/>
        </w:rPr>
        <w:t xml:space="preserve">应用中，使用更少、更重要的特征不仅方便医生理解模型决策，也有利于跨机构部署时统一特征标准并降低数据采集成本</w:t>
      </w:r>
      <w:hyperlink r:id="rId39">
        <w:r>
          <w:rPr>
            <w:rStyle w:val="Hyperlink"/>
          </w:rPr>
          <w:t xml:space="preserve">[17]</w:t>
        </w:r>
      </w:hyperlink>
      <w:hyperlink r:id="rId57">
        <w:r>
          <w:rPr>
            <w:rStyle w:val="Hyperlink"/>
          </w:rPr>
          <w:t xml:space="preserve">[32]</w:t>
        </w:r>
      </w:hyperlink>
      <w:r>
        <w:rPr>
          <w:rFonts w:hint="eastAsia"/>
        </w:rPr>
        <w:t xml:space="preserve">。我们论文的结果（如特征选择后模型在外部测试集上性能提升，并且能解释哪些变量最关键）与这些研究结论是一致的。</w:t>
      </w:r>
    </w:p>
    <w:p>
      <w:pPr>
        <w:numPr>
          <w:ilvl w:val="0"/>
          <w:numId w:val="1005"/>
        </w:numPr>
      </w:pPr>
      <w:r>
        <w:rPr>
          <w:rFonts w:hint="eastAsia"/>
          <w:b/>
          <w:bCs/>
        </w:rPr>
        <w:t xml:space="preserve">跨域稳健性的保障</w:t>
      </w:r>
      <w:r>
        <w:rPr>
          <w:rFonts w:hint="eastAsia"/>
        </w:rPr>
        <w:t xml:space="preserve">：我们设计的</w:t>
      </w:r>
      <w:r>
        <w:t xml:space="preserve"> RFE </w:t>
      </w:r>
      <w:r>
        <w:rPr>
          <w:rFonts w:hint="eastAsia"/>
        </w:rPr>
        <w:t xml:space="preserve">过程特别考虑了</w:t>
      </w:r>
      <w:r>
        <w:rPr>
          <w:rFonts w:hint="eastAsia"/>
          <w:b/>
          <w:bCs/>
        </w:rPr>
        <w:t xml:space="preserve">多中心数据的一致性</w:t>
      </w:r>
      <w:r>
        <w:rPr>
          <w:rFonts w:hint="eastAsia"/>
        </w:rPr>
        <w:t xml:space="preserve">，目标是在两个医院数据中选出都具有判别力的特征。这样的“交叉机构特征选择”思路正得到文献支持：FSDA</w:t>
      </w:r>
      <w:r>
        <w:t xml:space="preserve"> </w:t>
      </w:r>
      <w:r>
        <w:rPr>
          <w:rFonts w:hint="eastAsia"/>
        </w:rPr>
        <w:t xml:space="preserve">等方法通过选择源域/目标域共有的信息特征来降低域差异</w:t>
      </w:r>
      <w:hyperlink r:id="rId48">
        <w:r>
          <w:rPr>
            <w:rStyle w:val="Hyperlink"/>
          </w:rPr>
          <w:t xml:space="preserve">[25]</w:t>
        </w:r>
      </w:hyperlink>
      <w:r>
        <w:rPr>
          <w:rFonts w:hint="eastAsia"/>
        </w:rPr>
        <w:t xml:space="preserve">；多站点研究也证明选取跨站点稳定特征可以提高模型在新域的诊断准确率</w:t>
      </w:r>
      <w:hyperlink r:id="rId52">
        <w:r>
          <w:rPr>
            <w:rStyle w:val="Hyperlink"/>
          </w:rPr>
          <w:t xml:space="preserve">[29]</w:t>
        </w:r>
      </w:hyperlink>
      <w:r>
        <w:rPr>
          <w:rFonts w:hint="eastAsia"/>
        </w:rPr>
        <w:t xml:space="preserve">。因此，我们的</w:t>
      </w:r>
      <w:r>
        <w:t xml:space="preserve"> RFE </w:t>
      </w:r>
      <w:r>
        <w:rPr>
          <w:rFonts w:hint="eastAsia"/>
        </w:rPr>
        <w:t xml:space="preserve">不仅在单域内优化性能，也有理论依据指向它能增强跨域泛化（因为保留下来的特征在不同医院的数据分布中均表现稳健）。</w:t>
      </w:r>
    </w:p>
    <w:p>
      <w:pPr>
        <w:numPr>
          <w:ilvl w:val="0"/>
          <w:numId w:val="1005"/>
        </w:numPr>
      </w:pPr>
      <w:r>
        <w:rPr>
          <w:rFonts w:hint="eastAsia"/>
          <w:b/>
          <w:bCs/>
        </w:rPr>
        <w:t xml:space="preserve">经典与现代结合的扩展性</w:t>
      </w:r>
      <w:r>
        <w:rPr>
          <w:rFonts w:hint="eastAsia"/>
        </w:rPr>
        <w:t xml:space="preserve">：我们工作的另一个意义在于桥接了经典特征选择方法与现代深度学习的优点。正如前文比较所述，经典RFE擅长包裹式搜索但缺乏复杂模式提取能力，而深度模型擅长表征学习但往往需要结合特征选择以防范小数据过拟合</w:t>
      </w:r>
      <w:hyperlink r:id="rId54">
        <w:r>
          <w:rPr>
            <w:rStyle w:val="Hyperlink"/>
          </w:rPr>
          <w:t xml:space="preserve">[30]</w:t>
        </w:r>
      </w:hyperlink>
      <w:r>
        <w:rPr>
          <w:rFonts w:hint="eastAsia"/>
        </w:rPr>
        <w:t xml:space="preserve">。本研究将两者结合：用预训练Transformer提供强大的表征和重要性评估，用RFE进行精细的特征子集筛选。这种融合具备很好的扩展性——未来可考虑引入</w:t>
      </w:r>
      <w:r>
        <w:rPr>
          <w:rFonts w:hint="eastAsia"/>
          <w:b/>
          <w:bCs/>
        </w:rPr>
        <w:t xml:space="preserve">多目标优化</w:t>
      </w:r>
      <w:r>
        <w:rPr>
          <w:rFonts w:hint="eastAsia"/>
        </w:rPr>
        <w:t xml:space="preserve">（如结合特征稳定性、成本等指标）来拓展RFE的决策准则</w:t>
      </w:r>
      <w:hyperlink r:id="rId58">
        <w:r>
          <w:rPr>
            <w:rStyle w:val="Hyperlink"/>
          </w:rPr>
          <w:t xml:space="preserve">[33]</w:t>
        </w:r>
      </w:hyperlink>
      <w:r>
        <w:rPr>
          <w:rFonts w:hint="eastAsia"/>
        </w:rPr>
        <w:t xml:space="preserve">，或者结合领域自适应约束来确保选出的特征更加域无关，从而进一步提升模型的公平性与适应性。</w:t>
      </w:r>
    </w:p>
    <w:p>
      <w:pPr>
        <w:pStyle w:val="FirstParagraph"/>
      </w:pPr>
      <w:r>
        <w:rPr>
          <w:rFonts w:hint="eastAsia"/>
        </w:rPr>
        <w:t xml:space="preserve">总之，通过将文献中的观点与我们的方法相对照，可以看到，我们采用RFE进行表格医疗数据特征选择的策略在理论上有坚实的支撑：小样本学习需要特征筛选、防止过拟合</w:t>
      </w:r>
      <w:hyperlink r:id="rId23">
        <w:r>
          <w:rPr>
            <w:rStyle w:val="Hyperlink"/>
          </w:rPr>
          <w:t xml:space="preserve">[3]</w:t>
        </w:r>
      </w:hyperlink>
      <w:r>
        <w:rPr>
          <w:rFonts w:hint="eastAsia"/>
        </w:rPr>
        <w:t xml:space="preserve">；基础模型的注意力机制可用于度量特征重要性</w:t>
      </w:r>
      <w:hyperlink r:id="rId31">
        <w:r>
          <w:rPr>
            <w:rStyle w:val="Hyperlink"/>
          </w:rPr>
          <w:t xml:space="preserve">[10]</w:t>
        </w:r>
      </w:hyperlink>
      <w:r>
        <w:rPr>
          <w:rFonts w:hint="eastAsia"/>
        </w:rPr>
        <w:t xml:space="preserve">；特征选择提升了解释性与部署可行性</w:t>
      </w:r>
      <w:hyperlink r:id="rId39">
        <w:r>
          <w:rPr>
            <w:rStyle w:val="Hyperlink"/>
          </w:rPr>
          <w:t xml:space="preserve">[17]</w:t>
        </w:r>
      </w:hyperlink>
      <w:r>
        <w:rPr>
          <w:rFonts w:hint="eastAsia"/>
        </w:rPr>
        <w:t xml:space="preserve">；跨域一致的特征选择保障了模型的域泛化能力</w:t>
      </w:r>
      <w:hyperlink r:id="rId48">
        <w:r>
          <w:rPr>
            <w:rStyle w:val="Hyperlink"/>
          </w:rPr>
          <w:t xml:space="preserve">[25]</w:t>
        </w:r>
      </w:hyperlink>
      <w:r>
        <w:rPr>
          <w:rFonts w:hint="eastAsia"/>
        </w:rPr>
        <w:t xml:space="preserve">。这些研究进展为我们的方法提供了有力的理论支持，也提示了下一步可以改进和拓展的方向，使特征选择更好地服务于可靠的AI模型开发。</w:t>
      </w:r>
    </w:p>
    <w:bookmarkEnd w:id="59"/>
    <w:bookmarkEnd w:id="60"/>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54">
        <w:r>
          <w:rPr>
            <w:rStyle w:val="Hyperlink"/>
          </w:rPr>
          <w:t xml:space="preserve">[30]</w:t>
        </w:r>
      </w:hyperlink>
      <w:r>
        <w:t xml:space="preserve"> </w:t>
      </w:r>
      <w:r>
        <w:t xml:space="preserve">Deep Feature Screening: Feature Selection for Ultra High-Dimensional Data via Deep Neural Networks</w:t>
      </w:r>
    </w:p>
    <w:p>
      <w:pPr>
        <w:pStyle w:val="BodyText"/>
      </w:pPr>
      <w:hyperlink r:id="rId61">
        <w:r>
          <w:rPr>
            <w:rStyle w:val="Hyperlink"/>
          </w:rPr>
          <w:t xml:space="preserve">https://arxiv.org/html/2204.01682v3</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56">
        <w:r>
          <w:rPr>
            <w:rStyle w:val="Hyperlink"/>
          </w:rPr>
          <w:t xml:space="preserve">[31]</w:t>
        </w:r>
      </w:hyperlink>
      <w:r>
        <w:t xml:space="preserve"> </w:t>
      </w:r>
      <w:r>
        <w:t xml:space="preserve">[2211.15616] Weight Predictor Network with Feature Selection for Small Sample Tabular Biomedical Data</w:t>
      </w:r>
    </w:p>
    <w:p>
      <w:pPr>
        <w:pStyle w:val="BodyText"/>
      </w:pPr>
      <w:hyperlink r:id="rId62">
        <w:r>
          <w:rPr>
            <w:rStyle w:val="Hyperlink"/>
          </w:rPr>
          <w:t xml:space="preserve">https://arxiv.org/abs/2211.15616</w:t>
        </w:r>
      </w:hyperlink>
    </w:p>
    <w:p>
      <w:pPr>
        <w:pStyle w:val="BodyText"/>
      </w:pPr>
      <w:hyperlink r:id="rId25">
        <w:r>
          <w:rPr>
            <w:rStyle w:val="Hyperlink"/>
          </w:rPr>
          <w:t xml:space="preserve">[5]</w:t>
        </w:r>
      </w:hyperlink>
      <w:r>
        <w:t xml:space="preserve"> </w:t>
      </w:r>
      <w:r>
        <w:t xml:space="preserve">[2211.14144] Graph Convolutional Network-based Feature Selection for High-dimensional and Low-sample Size Data</w:t>
      </w:r>
    </w:p>
    <w:p>
      <w:pPr>
        <w:pStyle w:val="BodyText"/>
      </w:pPr>
      <w:hyperlink r:id="rId63">
        <w:r>
          <w:rPr>
            <w:rStyle w:val="Hyperlink"/>
          </w:rPr>
          <w:t xml:space="preserve">https://arxiv.org/abs/2211.14144</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r>
        <w:t xml:space="preserve">[1908.07442] TabNet: Attentive Interpretable Tabular Learning</w:t>
      </w:r>
    </w:p>
    <w:p>
      <w:pPr>
        <w:pStyle w:val="BodyText"/>
      </w:pPr>
      <w:hyperlink r:id="rId64">
        <w:r>
          <w:rPr>
            <w:rStyle w:val="Hyperlink"/>
          </w:rPr>
          <w:t xml:space="preserve">https://arxiv.org/abs/1908.07442</w:t>
        </w:r>
      </w:hyperlink>
    </w:p>
    <w:p>
      <w:pPr>
        <w:pStyle w:val="BodyText"/>
      </w:pPr>
      <w:hyperlink r:id="rId33">
        <w:r>
          <w:rPr>
            <w:rStyle w:val="Hyperlink"/>
          </w:rPr>
          <w:t xml:space="preserve">[12]</w:t>
        </w:r>
      </w:hyperlink>
      <w:r>
        <w:t xml:space="preserve"> </w:t>
      </w:r>
      <w:r>
        <w:t xml:space="preserve">TabPFN: A Transformer That Solves Small Tabular Classification ...</w:t>
      </w:r>
    </w:p>
    <w:p>
      <w:pPr>
        <w:pStyle w:val="BodyText"/>
      </w:pPr>
      <w:hyperlink r:id="rId65">
        <w:r>
          <w:rPr>
            <w:rStyle w:val="Hyperlink"/>
          </w:rPr>
          <w:t xml:space="preserve">https://neurips.cc/virtual/2022/58545</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7">
        <w:r>
          <w:rPr>
            <w:rStyle w:val="Hyperlink"/>
          </w:rPr>
          <w:t xml:space="preserve">[16]</w:t>
        </w:r>
      </w:hyperlink>
      <w:r>
        <w:t xml:space="preserve"> </w:t>
      </w:r>
      <w:r>
        <w:t xml:space="preserve">Accurate predictions on small data with a tabular foundation model | Nature</w:t>
      </w:r>
    </w:p>
    <w:p>
      <w:pPr>
        <w:pStyle w:val="BodyText"/>
      </w:pPr>
      <w:hyperlink r:id="rId66">
        <w:r>
          <w:rPr>
            <w:rStyle w:val="Hyperlink"/>
          </w:rPr>
          <w:t xml:space="preserve">https://www.nature.com/articles/s41586-024-08328-6?error=cookies_not_supported&amp;code=6c589a89-8412-4169-a04a-7a5665d4ba4f</w:t>
        </w:r>
      </w:hyperlink>
    </w:p>
    <w:p>
      <w:pPr>
        <w:pStyle w:val="BodyText"/>
      </w:pPr>
      <w:hyperlink r:id="rId36">
        <w:r>
          <w:rPr>
            <w:rStyle w:val="Hyperlink"/>
          </w:rPr>
          <w:t xml:space="preserve">[15]</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r>
        <w:t xml:space="preserve">dissertation.pdf</w:t>
      </w:r>
    </w:p>
    <w:p>
      <w:pPr>
        <w:pStyle w:val="BodyText"/>
      </w:pPr>
      <w:hyperlink r:id="rId67">
        <w:r>
          <w:rPr>
            <w:rStyle w:val="Hyperlink"/>
          </w:rPr>
          <w:t xml:space="preserve">file://file_000000007bf8720c8f97c34efeea7c9d</w:t>
        </w:r>
      </w:hyperlink>
    </w:p>
    <w:p>
      <w:pPr>
        <w:pStyle w:val="BodyText"/>
      </w:pPr>
      <w:hyperlink r:id="rId39">
        <w:r>
          <w:rPr>
            <w:rStyle w:val="Hyperlink"/>
          </w:rPr>
          <w:t xml:space="preserve">[17]</w:t>
        </w:r>
      </w:hyperlink>
      <w:r>
        <w:t xml:space="preserve"> </w:t>
      </w:r>
      <w:hyperlink r:id="rId40">
        <w:r>
          <w:rPr>
            <w:rStyle w:val="Hyperlink"/>
          </w:rPr>
          <w:t xml:space="preserve">[18]</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r>
        <w:t xml:space="preserve">Designing a feature selection method based on explainable artificial intelligence | Electronic Markets</w:t>
      </w:r>
    </w:p>
    <w:p>
      <w:pPr>
        <w:pStyle w:val="BodyText"/>
      </w:pPr>
      <w:hyperlink r:id="rId68">
        <w:r>
          <w:rPr>
            <w:rStyle w:val="Hyperlink"/>
          </w:rPr>
          <w:t xml:space="preserve">https://link.springer.com/article/10.1007/s12525-022-00608-1</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r>
        <w:t xml:space="preserve">Enhancing Feature Selection and Interpretability in AI Regression Tasks Through Feature Attribution A Case Study of Predicting Blade Vibrations in Turbo Machinery</w:t>
      </w:r>
    </w:p>
    <w:p>
      <w:pPr>
        <w:pStyle w:val="BodyText"/>
      </w:pPr>
      <w:hyperlink r:id="rId69">
        <w:r>
          <w:rPr>
            <w:rStyle w:val="Hyperlink"/>
          </w:rPr>
          <w:t xml:space="preserve">https://arxiv.org/html/2409.16787v1</w:t>
        </w:r>
      </w:hyperlink>
    </w:p>
    <w:p>
      <w:pPr>
        <w:pStyle w:val="BodyText"/>
      </w:pP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r>
        <w:t xml:space="preserve"> </w:t>
      </w:r>
      <w:r>
        <w:t xml:space="preserve">Informative Feature Selection for Domain Adaptation</w:t>
      </w:r>
      <w:r>
        <w:t xml:space="preserve"> </w:t>
      </w:r>
      <w:r>
        <w:t xml:space="preserve">- The Hong Kong University of Science and Technology</w:t>
      </w:r>
    </w:p>
    <w:p>
      <w:pPr>
        <w:pStyle w:val="BodyText"/>
      </w:pPr>
      <w:hyperlink r:id="rId70">
        <w:r>
          <w:rPr>
            <w:rStyle w:val="Hyperlink"/>
          </w:rPr>
          <w:t xml:space="preserve">https://researchportal.hkust.edu.hk/en/publications/informative-feature-selection-for-domain-adaptation/</w:t>
        </w:r>
      </w:hyperlink>
    </w:p>
    <w:p>
      <w:pPr>
        <w:pStyle w:val="BodyText"/>
      </w:pPr>
      <w:hyperlink r:id="rId51">
        <w:r>
          <w:rPr>
            <w:rStyle w:val="Hyperlink"/>
          </w:rPr>
          <w:t xml:space="preserve">[28]</w:t>
        </w:r>
      </w:hyperlink>
      <w:r>
        <w:t xml:space="preserve"> </w:t>
      </w:r>
      <w:hyperlink r:id="rId52">
        <w:r>
          <w:rPr>
            <w:rStyle w:val="Hyperlink"/>
          </w:rPr>
          <w:t xml:space="preserve">[29]</w:t>
        </w:r>
      </w:hyperlink>
      <w:r>
        <w:t xml:space="preserve"> </w:t>
      </w:r>
      <w:r>
        <w:t xml:space="preserve">Joint multi-site domain adaptation and multi-modality feature selection for the diagnosis of psychiatric disorders - PubMed</w:t>
      </w:r>
    </w:p>
    <w:p>
      <w:pPr>
        <w:pStyle w:val="BodyText"/>
      </w:pPr>
      <w:hyperlink r:id="rId71">
        <w:r>
          <w:rPr>
            <w:rStyle w:val="Hyperlink"/>
          </w:rPr>
          <w:t xml:space="preserve">https://pubmed.ncbi.nlm.nih.gov/39226701/</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file://file_000000007bf8720c8f97c34efeea7c9d" TargetMode="External" /><Relationship Type="http://schemas.openxmlformats.org/officeDocument/2006/relationships/hyperlink" Id="rId57" Target="file://file_000000007bf8720c8f97c34efeea7c9d#:~:text=B%29%20cohorts.%20This%20cross,interpretability%20across%20different%20hospital%20settings" TargetMode="External" /><Relationship Type="http://schemas.openxmlformats.org/officeDocument/2006/relationships/hyperlink" Id="rId58" Target="file://file_000000007bf8720c8f97c34efeea7c9d#:~:text=Multi,Clinical%20deployment%20demands" TargetMode="External" /><Relationship Type="http://schemas.openxmlformats.org/officeDocument/2006/relationships/hyperlink" Id="rId36" Target="file://file_000000007bf8720c8f97c34efeea7c9d#:~:text=To%20address%20these%20challenges%2C%20we,institutional%20medical%20classification%20tasks.%20We" TargetMode="External" /><Relationship Type="http://schemas.openxmlformats.org/officeDocument/2006/relationships/hyperlink" Id="rId64" Target="https://arxiv.org/abs/1908.07442" TargetMode="External" /><Relationship Type="http://schemas.openxmlformats.org/officeDocument/2006/relationships/hyperlink" Id="rId31" Target="https://arxiv.org/abs/1908.07442#:~:text=,supervised%20learning%20for%20tabular%20data" TargetMode="External" /><Relationship Type="http://schemas.openxmlformats.org/officeDocument/2006/relationships/hyperlink" Id="rId32" Target="https://arxiv.org/abs/1908.07442#:~:text=for%20the%20most%20salient%20features,supervised%20learning%20for%20tabular%20data" TargetMode="External" /><Relationship Type="http://schemas.openxmlformats.org/officeDocument/2006/relationships/hyperlink" Id="rId63" Target="https://arxiv.org/abs/2211.14144" TargetMode="External" /><Relationship Type="http://schemas.openxmlformats.org/officeDocument/2006/relationships/hyperlink" Id="rId25" Target="https://arxiv.org/abs/2211.14144#:~:text=,world%20datasets" TargetMode="External" /><Relationship Type="http://schemas.openxmlformats.org/officeDocument/2006/relationships/hyperlink" Id="rId62" Target="https://arxiv.org/abs/2211.15616" TargetMode="External" /><Relationship Type="http://schemas.openxmlformats.org/officeDocument/2006/relationships/hyperlink" Id="rId23" Target="https://arxiv.org/abs/2211.15616#:~:text=,In%20addition%20to%20the" TargetMode="External" /><Relationship Type="http://schemas.openxmlformats.org/officeDocument/2006/relationships/hyperlink" Id="rId24" Target="https://arxiv.org/abs/2211.15616#:~:text=classification%20network%2C%20WPFS%20uses%20two,insights%20into%20the%20learning%20task" TargetMode="External" /><Relationship Type="http://schemas.openxmlformats.org/officeDocument/2006/relationships/hyperlink" Id="rId56" Target="https://arxiv.org/abs/2211.15616#:~:text=from%20high,insights%20into%20the%20learning%20task" TargetMode="External" /><Relationship Type="http://schemas.openxmlformats.org/officeDocument/2006/relationships/hyperlink" Id="rId61" Target="https://arxiv.org/html/2204.01682v3" TargetMode="External" /><Relationship Type="http://schemas.openxmlformats.org/officeDocument/2006/relationships/hyperlink" Id="rId21" Target="https://arxiv.org/html/2204.01682v3#:~:text=Mirzaei%20et%C2%A0al,%28%2031%29%3B%20Yang%20et%C2%A0al" TargetMode="External" /><Relationship Type="http://schemas.openxmlformats.org/officeDocument/2006/relationships/hyperlink" Id="rId26" Target="https://arxiv.org/html/2204.01682v3#:~:text=The%20applications%20of%20traditional%20statistical,based%20on%20multivariate%20rank%20distance" TargetMode="External" /><Relationship Type="http://schemas.openxmlformats.org/officeDocument/2006/relationships/hyperlink" Id="rId28" Target="https://arxiv.org/html/2204.01682v3#:~:text=To%20overcome%20these%20problems%2C%20we,autoencoder%20or%20supervised%20autoencoder%20to" TargetMode="External" /><Relationship Type="http://schemas.openxmlformats.org/officeDocument/2006/relationships/hyperlink" Id="rId27" Target="https://arxiv.org/html/2204.01682v3#:~:text=an%20estimation%20of%20the%20number,is%20worth%20emphasizing%20that%20unlike" TargetMode="External" /><Relationship Type="http://schemas.openxmlformats.org/officeDocument/2006/relationships/hyperlink" Id="rId22" Target="https://arxiv.org/html/2204.01682v3#:~:text=classes%3A%20filter%20method%2C%20wrapper%20method%2C,2016%29%2C%20Mohsenzadeh" TargetMode="External" /><Relationship Type="http://schemas.openxmlformats.org/officeDocument/2006/relationships/hyperlink" Id="rId29" Target="https://arxiv.org/html/2204.01682v3#:~:text=two,with%20small%20number%20of%20samples" TargetMode="External" /><Relationship Type="http://schemas.openxmlformats.org/officeDocument/2006/relationships/hyperlink" Id="rId54" Target="https://arxiv.org/html/2204.01682v3#:~:text=ultra%20high,%282009%29%3B%20Yang%20et%C2%A0al" TargetMode="External" /><Relationship Type="http://schemas.openxmlformats.org/officeDocument/2006/relationships/hyperlink" Id="rId69" Target="https://arxiv.org/html/2409.16787v1" TargetMode="External" /><Relationship Type="http://schemas.openxmlformats.org/officeDocument/2006/relationships/hyperlink" Id="rId41" Target="https://arxiv.org/html/2409.16787v1#:~:text=attribution%20methods%20to%20filter%20out,development%20process%20of%20turbo%20machinery" TargetMode="External" /><Relationship Type="http://schemas.openxmlformats.org/officeDocument/2006/relationships/hyperlink" Id="rId42" Target="https://arxiv.org/html/2409.16787v1#:~:text=classification%20problems,development%20process%20of%20turbo%20machinery" TargetMode="External" /><Relationship Type="http://schemas.openxmlformats.org/officeDocument/2006/relationships/hyperlink" Id="rId68" Target="https://link.springer.com/article/10.1007/s12525-022-00608-1" TargetMode="External" /><Relationship Type="http://schemas.openxmlformats.org/officeDocument/2006/relationships/hyperlink" Id="rId44" Target="https://link.springer.com/article/10.1007/s12525-022-00608-1#:~:text=Nowadays%2C%20artificial%20intelligence%20,In%20this%20paper%2C%20we" TargetMode="External" /><Relationship Type="http://schemas.openxmlformats.org/officeDocument/2006/relationships/hyperlink" Id="rId45" Target="https://link.springer.com/article/10.1007/s12525-022-00608-1#:~:text=Recent%20legal%20initiatives%20demand%20transparency,for" TargetMode="External" /><Relationship Type="http://schemas.openxmlformats.org/officeDocument/2006/relationships/hyperlink" Id="rId39" Target="https://link.springer.com/article/10.1007/s12525-022-00608-1#:~:text=be%20thoroughly%20pre,Elisseeff%2C%20%2034%3B%20Reunanen%2C%202003" TargetMode="External" /><Relationship Type="http://schemas.openxmlformats.org/officeDocument/2006/relationships/hyperlink" Id="rId40" Target="https://link.springer.com/article/10.1007/s12525-022-00608-1#:~:text=example%20is%20the%20GDPR%20in,testing%2C%20and%20deployment%20of%20data" TargetMode="External" /><Relationship Type="http://schemas.openxmlformats.org/officeDocument/2006/relationships/hyperlink" Id="rId46" Target="https://link.springer.com/article/10.1007/s12525-022-00608-1#:~:text=focus%20on%20introducing%20explainability%20to,principles%20for%20explainable%20feature%20selection" TargetMode="External" /><Relationship Type="http://schemas.openxmlformats.org/officeDocument/2006/relationships/hyperlink" Id="rId43" Target="https://link.springer.com/article/10.1007/s12525-022-00608-1#:~:text=pre,and%20design%20principles%20for%20explainable" TargetMode="External" /><Relationship Type="http://schemas.openxmlformats.org/officeDocument/2006/relationships/hyperlink" Id="rId65" Target="https://neurips.cc/virtual/2022/58545" TargetMode="External" /><Relationship Type="http://schemas.openxmlformats.org/officeDocument/2006/relationships/hyperlink" Id="rId33" Target="https://neurips.cc/virtual/2022/58545#:~:text=,Our%20prior" TargetMode="External" /><Relationship Type="http://schemas.openxmlformats.org/officeDocument/2006/relationships/hyperlink" Id="rId71" Target="https://pubmed.ncbi.nlm.nih.gov/39226701/" TargetMode="External" /><Relationship Type="http://schemas.openxmlformats.org/officeDocument/2006/relationships/hyperlink" Id="rId51" Target="https://pubmed.ncbi.nlm.nih.gov/39226701/#:~:text=domain,and%20autism%20spectrum%20disorder" TargetMode="External" /><Relationship Type="http://schemas.openxmlformats.org/officeDocument/2006/relationships/hyperlink" Id="rId52" Target="https://pubmed.ncbi.nlm.nih.gov/39226701/#:~:text=multi,specific%20diagnostic%20brain%20connections" TargetMode="External" /><Relationship Type="http://schemas.openxmlformats.org/officeDocument/2006/relationships/hyperlink" Id="rId70" Target="https://researchportal.hkust.edu.hk/en/publications/informative-feature-selection-for-domain-adaptation/" TargetMode="External" /><Relationship Type="http://schemas.openxmlformats.org/officeDocument/2006/relationships/hyperlink" Id="rId49" Target="https://researchportal.hkust.edu.hk/en/publications/informative-feature-selection-for-domain-adaptation/#:~:text=Domain%20adaptation%20aims%20at%20extracting,of%20informative%20features%20in%20which" TargetMode="External" /><Relationship Type="http://schemas.openxmlformats.org/officeDocument/2006/relationships/hyperlink" Id="rId48" Target="https://researchportal.hkust.edu.hk/en/publications/informative-feature-selection-for-domain-adaptation/#:~:text=achieve%20promising%20performance,a%20classifier%20to%20perform%20prediction" TargetMode="External" /><Relationship Type="http://schemas.openxmlformats.org/officeDocument/2006/relationships/hyperlink" Id="rId50" Target="https://researchportal.hkust.edu.hk/en/publications/informative-feature-selection-for-domain-adaptation/#:~:text=in%20which%20we%20aim%20to,plane%20algorithm%20to%20solve%20the" TargetMode="External" /><Relationship Type="http://schemas.openxmlformats.org/officeDocument/2006/relationships/hyperlink" Id="rId66" Target="https://www.nature.com/articles/s41586-024-08328-6?error=cookies_not_supported&amp;code=6c589a89-8412-4169-a04a-7a5665d4ba4f" TargetMode="External" /><Relationship Type="http://schemas.openxmlformats.org/officeDocument/2006/relationships/hyperlink" Id="rId35" Target="https://www.nature.com/articles/s41586-024-08328-6?error=cookies_not_supported&amp;code=6c589a89-8412-4169-a04a-7a5665d4ba4f#:~:text=previous%20methods%20on%20datasets%20with,discovery%20and%20enhance%20important%20decision" TargetMode="External" /><Relationship Type="http://schemas.openxmlformats.org/officeDocument/2006/relationships/hyperlink" Id="rId34" Target="https://www.nature.com/articles/s41586-024-08328-6?error=cookies_not_supported&amp;code=6c589a89-8412-4169-a04a-7a5665d4ba4f#:~:text=tabular%20data%20for%20the%20past,itself%20learned%20across%20millions%20of" TargetMode="External" /><Relationship Type="http://schemas.openxmlformats.org/officeDocument/2006/relationships/hyperlink" Id="rId37" Target="https://www.nature.com/articles/s41586-024-08328-6?error=cookies_not_supported&amp;code=6c589a89-8412-4169-a04a-7a5665d4ba4f#:~:text=the%20strongest%20baselines%20tuned%20for,making%20in%20various%20domains" TargetMode="External" /></Relationships>
</file>

<file path=word/_rels/footnotes.xml.rels><?xml version="1.0" encoding="UTF-8"?><Relationships xmlns="http://schemas.openxmlformats.org/package/2006/relationships"><Relationship Type="http://schemas.openxmlformats.org/officeDocument/2006/relationships/hyperlink" Id="rId67" Target="file://file_000000007bf8720c8f97c34efeea7c9d" TargetMode="External" /><Relationship Type="http://schemas.openxmlformats.org/officeDocument/2006/relationships/hyperlink" Id="rId57" Target="file://file_000000007bf8720c8f97c34efeea7c9d#:~:text=B%29%20cohorts.%20This%20cross,interpretability%20across%20different%20hospital%20settings" TargetMode="External" /><Relationship Type="http://schemas.openxmlformats.org/officeDocument/2006/relationships/hyperlink" Id="rId58" Target="file://file_000000007bf8720c8f97c34efeea7c9d#:~:text=Multi,Clinical%20deployment%20demands" TargetMode="External" /><Relationship Type="http://schemas.openxmlformats.org/officeDocument/2006/relationships/hyperlink" Id="rId36" Target="file://file_000000007bf8720c8f97c34efeea7c9d#:~:text=To%20address%20these%20challenges%2C%20we,institutional%20medical%20classification%20tasks.%20We" TargetMode="External" /><Relationship Type="http://schemas.openxmlformats.org/officeDocument/2006/relationships/hyperlink" Id="rId64" Target="https://arxiv.org/abs/1908.07442" TargetMode="External" /><Relationship Type="http://schemas.openxmlformats.org/officeDocument/2006/relationships/hyperlink" Id="rId31" Target="https://arxiv.org/abs/1908.07442#:~:text=,supervised%20learning%20for%20tabular%20data" TargetMode="External" /><Relationship Type="http://schemas.openxmlformats.org/officeDocument/2006/relationships/hyperlink" Id="rId32" Target="https://arxiv.org/abs/1908.07442#:~:text=for%20the%20most%20salient%20features,supervised%20learning%20for%20tabular%20data" TargetMode="External" /><Relationship Type="http://schemas.openxmlformats.org/officeDocument/2006/relationships/hyperlink" Id="rId63" Target="https://arxiv.org/abs/2211.14144" TargetMode="External" /><Relationship Type="http://schemas.openxmlformats.org/officeDocument/2006/relationships/hyperlink" Id="rId25" Target="https://arxiv.org/abs/2211.14144#:~:text=,world%20datasets" TargetMode="External" /><Relationship Type="http://schemas.openxmlformats.org/officeDocument/2006/relationships/hyperlink" Id="rId62" Target="https://arxiv.org/abs/2211.15616" TargetMode="External" /><Relationship Type="http://schemas.openxmlformats.org/officeDocument/2006/relationships/hyperlink" Id="rId23" Target="https://arxiv.org/abs/2211.15616#:~:text=,In%20addition%20to%20the" TargetMode="External" /><Relationship Type="http://schemas.openxmlformats.org/officeDocument/2006/relationships/hyperlink" Id="rId24" Target="https://arxiv.org/abs/2211.15616#:~:text=classification%20network%2C%20WPFS%20uses%20two,insights%20into%20the%20learning%20task" TargetMode="External" /><Relationship Type="http://schemas.openxmlformats.org/officeDocument/2006/relationships/hyperlink" Id="rId56" Target="https://arxiv.org/abs/2211.15616#:~:text=from%20high,insights%20into%20the%20learning%20task" TargetMode="External" /><Relationship Type="http://schemas.openxmlformats.org/officeDocument/2006/relationships/hyperlink" Id="rId61" Target="https://arxiv.org/html/2204.01682v3" TargetMode="External" /><Relationship Type="http://schemas.openxmlformats.org/officeDocument/2006/relationships/hyperlink" Id="rId21" Target="https://arxiv.org/html/2204.01682v3#:~:text=Mirzaei%20et%C2%A0al,%28%2031%29%3B%20Yang%20et%C2%A0al" TargetMode="External" /><Relationship Type="http://schemas.openxmlformats.org/officeDocument/2006/relationships/hyperlink" Id="rId26" Target="https://arxiv.org/html/2204.01682v3#:~:text=The%20applications%20of%20traditional%20statistical,based%20on%20multivariate%20rank%20distance" TargetMode="External" /><Relationship Type="http://schemas.openxmlformats.org/officeDocument/2006/relationships/hyperlink" Id="rId28" Target="https://arxiv.org/html/2204.01682v3#:~:text=To%20overcome%20these%20problems%2C%20we,autoencoder%20or%20supervised%20autoencoder%20to" TargetMode="External" /><Relationship Type="http://schemas.openxmlformats.org/officeDocument/2006/relationships/hyperlink" Id="rId27" Target="https://arxiv.org/html/2204.01682v3#:~:text=an%20estimation%20of%20the%20number,is%20worth%20emphasizing%20that%20unlike" TargetMode="External" /><Relationship Type="http://schemas.openxmlformats.org/officeDocument/2006/relationships/hyperlink" Id="rId22" Target="https://arxiv.org/html/2204.01682v3#:~:text=classes%3A%20filter%20method%2C%20wrapper%20method%2C,2016%29%2C%20Mohsenzadeh" TargetMode="External" /><Relationship Type="http://schemas.openxmlformats.org/officeDocument/2006/relationships/hyperlink" Id="rId29" Target="https://arxiv.org/html/2204.01682v3#:~:text=two,with%20small%20number%20of%20samples" TargetMode="External" /><Relationship Type="http://schemas.openxmlformats.org/officeDocument/2006/relationships/hyperlink" Id="rId54" Target="https://arxiv.org/html/2204.01682v3#:~:text=ultra%20high,%282009%29%3B%20Yang%20et%C2%A0al" TargetMode="External" /><Relationship Type="http://schemas.openxmlformats.org/officeDocument/2006/relationships/hyperlink" Id="rId69" Target="https://arxiv.org/html/2409.16787v1" TargetMode="External" /><Relationship Type="http://schemas.openxmlformats.org/officeDocument/2006/relationships/hyperlink" Id="rId41" Target="https://arxiv.org/html/2409.16787v1#:~:text=attribution%20methods%20to%20filter%20out,development%20process%20of%20turbo%20machinery" TargetMode="External" /><Relationship Type="http://schemas.openxmlformats.org/officeDocument/2006/relationships/hyperlink" Id="rId42" Target="https://arxiv.org/html/2409.16787v1#:~:text=classification%20problems,development%20process%20of%20turbo%20machinery" TargetMode="External" /><Relationship Type="http://schemas.openxmlformats.org/officeDocument/2006/relationships/hyperlink" Id="rId68" Target="https://link.springer.com/article/10.1007/s12525-022-00608-1" TargetMode="External" /><Relationship Type="http://schemas.openxmlformats.org/officeDocument/2006/relationships/hyperlink" Id="rId44" Target="https://link.springer.com/article/10.1007/s12525-022-00608-1#:~:text=Nowadays%2C%20artificial%20intelligence%20,In%20this%20paper%2C%20we" TargetMode="External" /><Relationship Type="http://schemas.openxmlformats.org/officeDocument/2006/relationships/hyperlink" Id="rId45" Target="https://link.springer.com/article/10.1007/s12525-022-00608-1#:~:text=Recent%20legal%20initiatives%20demand%20transparency,for" TargetMode="External" /><Relationship Type="http://schemas.openxmlformats.org/officeDocument/2006/relationships/hyperlink" Id="rId39" Target="https://link.springer.com/article/10.1007/s12525-022-00608-1#:~:text=be%20thoroughly%20pre,Elisseeff%2C%20%2034%3B%20Reunanen%2C%202003" TargetMode="External" /><Relationship Type="http://schemas.openxmlformats.org/officeDocument/2006/relationships/hyperlink" Id="rId40" Target="https://link.springer.com/article/10.1007/s12525-022-00608-1#:~:text=example%20is%20the%20GDPR%20in,testing%2C%20and%20deployment%20of%20data" TargetMode="External" /><Relationship Type="http://schemas.openxmlformats.org/officeDocument/2006/relationships/hyperlink" Id="rId46" Target="https://link.springer.com/article/10.1007/s12525-022-00608-1#:~:text=focus%20on%20introducing%20explainability%20to,principles%20for%20explainable%20feature%20selection" TargetMode="External" /><Relationship Type="http://schemas.openxmlformats.org/officeDocument/2006/relationships/hyperlink" Id="rId43" Target="https://link.springer.com/article/10.1007/s12525-022-00608-1#:~:text=pre,and%20design%20principles%20for%20explainable" TargetMode="External" /><Relationship Type="http://schemas.openxmlformats.org/officeDocument/2006/relationships/hyperlink" Id="rId65" Target="https://neurips.cc/virtual/2022/58545" TargetMode="External" /><Relationship Type="http://schemas.openxmlformats.org/officeDocument/2006/relationships/hyperlink" Id="rId33" Target="https://neurips.cc/virtual/2022/58545#:~:text=,Our%20prior" TargetMode="External" /><Relationship Type="http://schemas.openxmlformats.org/officeDocument/2006/relationships/hyperlink" Id="rId71" Target="https://pubmed.ncbi.nlm.nih.gov/39226701/" TargetMode="External" /><Relationship Type="http://schemas.openxmlformats.org/officeDocument/2006/relationships/hyperlink" Id="rId51" Target="https://pubmed.ncbi.nlm.nih.gov/39226701/#:~:text=domain,and%20autism%20spectrum%20disorder" TargetMode="External" /><Relationship Type="http://schemas.openxmlformats.org/officeDocument/2006/relationships/hyperlink" Id="rId52" Target="https://pubmed.ncbi.nlm.nih.gov/39226701/#:~:text=multi,specific%20diagnostic%20brain%20connections" TargetMode="External" /><Relationship Type="http://schemas.openxmlformats.org/officeDocument/2006/relationships/hyperlink" Id="rId70" Target="https://researchportal.hkust.edu.hk/en/publications/informative-feature-selection-for-domain-adaptation/" TargetMode="External" /><Relationship Type="http://schemas.openxmlformats.org/officeDocument/2006/relationships/hyperlink" Id="rId49" Target="https://researchportal.hkust.edu.hk/en/publications/informative-feature-selection-for-domain-adaptation/#:~:text=Domain%20adaptation%20aims%20at%20extracting,of%20informative%20features%20in%20which" TargetMode="External" /><Relationship Type="http://schemas.openxmlformats.org/officeDocument/2006/relationships/hyperlink" Id="rId48" Target="https://researchportal.hkust.edu.hk/en/publications/informative-feature-selection-for-domain-adaptation/#:~:text=achieve%20promising%20performance,a%20classifier%20to%20perform%20prediction" TargetMode="External" /><Relationship Type="http://schemas.openxmlformats.org/officeDocument/2006/relationships/hyperlink" Id="rId50" Target="https://researchportal.hkust.edu.hk/en/publications/informative-feature-selection-for-domain-adaptation/#:~:text=in%20which%20we%20aim%20to,plane%20algorithm%20to%20solve%20the" TargetMode="External" /><Relationship Type="http://schemas.openxmlformats.org/officeDocument/2006/relationships/hyperlink" Id="rId66" Target="https://www.nature.com/articles/s41586-024-08328-6?error=cookies_not_supported&amp;code=6c589a89-8412-4169-a04a-7a5665d4ba4f" TargetMode="External" /><Relationship Type="http://schemas.openxmlformats.org/officeDocument/2006/relationships/hyperlink" Id="rId35" Target="https://www.nature.com/articles/s41586-024-08328-6?error=cookies_not_supported&amp;code=6c589a89-8412-4169-a04a-7a5665d4ba4f#:~:text=previous%20methods%20on%20datasets%20with,discovery%20and%20enhance%20important%20decision" TargetMode="External" /><Relationship Type="http://schemas.openxmlformats.org/officeDocument/2006/relationships/hyperlink" Id="rId34" Target="https://www.nature.com/articles/s41586-024-08328-6?error=cookies_not_supported&amp;code=6c589a89-8412-4169-a04a-7a5665d4ba4f#:~:text=tabular%20data%20for%20the%20past,itself%20learned%20across%20millions%20of" TargetMode="External" /><Relationship Type="http://schemas.openxmlformats.org/officeDocument/2006/relationships/hyperlink" Id="rId37" Target="https://www.nature.com/articles/s41586-024-08328-6?error=cookies_not_supported&amp;code=6c589a89-8412-4169-a04a-7a5665d4ba4f#:~:text=the%20strongest%20baselines%20tuned%20for,making%20in%20various%20domai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2025-11-13T01:02:24Z</dcterms:created>
  <dcterms:modified xsi:type="dcterms:W3CDTF">2025-11-13T01:02:24Z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