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:cohort_summary"/>
    <w:p>
      <w:pPr>
        <w:pStyle w:val="TableCaption"/>
      </w:pPr>
      <w:r>
        <w:t xml:space="preserve">The training (Cohort A) and testing (Cohort B) cohorts.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he training (Cohort A) and testing (Cohort B) cohorts.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9"/>
    <w:p>
      <w:pPr>
        <w:pStyle w:val="BodyText"/>
      </w:pPr>
      <w:r>
        <w:t xml:space="preserve">See Table</w:t>
      </w:r>
      <w:r>
        <w:t xml:space="preserve"> </w:t>
      </w:r>
      <w:hyperlink w:anchor="tab:cohort_summary">
        <w:r>
          <w:rPr>
            <w:rStyle w:val="Hyperlink"/>
          </w:rPr>
          <w:t xml:space="preserve">1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2025-11-21T08:38:38Z</dcterms:created>
  <dcterms:modified xsi:type="dcterms:W3CDTF">2025-11-21T08:38:38Z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nkReferences">
    <vt:lpwstr>False</vt:lpwstr>
  </property>
  <property fmtid="{D5CDD505-2E9C-101B-9397-08002B2CF9AE}" pid="30" name="listItemTitleDelim">
    <vt:lpwstr>.</vt:lpwstr>
  </property>
  <property fmtid="{D5CDD505-2E9C-101B-9397-08002B2CF9AE}" pid="31" name="listOfMetadata">
    <vt:lpwstr>False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tableEqns">
    <vt:lpwstr>False</vt:lpwstr>
  </property>
  <property fmtid="{D5CDD505-2E9C-101B-9397-08002B2CF9AE}" pid="65" name="tableTemplate">
    <vt:lpwstr>tableTitle ititleDelim t</vt:lpwstr>
  </property>
  <property fmtid="{D5CDD505-2E9C-101B-9397-08002B2CF9AE}" pid="66" name="tableTitle">
    <vt:lpwstr>Table</vt:lpwstr>
  </property>
  <property fmtid="{D5CDD505-2E9C-101B-9397-08002B2CF9AE}" pid="67" name="tblLabels">
    <vt:lpwstr>arabic</vt:lpwstr>
  </property>
  <property fmtid="{D5CDD505-2E9C-101B-9397-08002B2CF9AE}" pid="68" name="tblPrefix">
    <vt:lpwstr/>
  </property>
  <property fmtid="{D5CDD505-2E9C-101B-9397-08002B2CF9AE}" pid="69" name="tblPrefixTemplate">
    <vt:lpwstr>p i</vt:lpwstr>
  </property>
  <property fmtid="{D5CDD505-2E9C-101B-9397-08002B2CF9AE}" pid="70" name="titleDelim">
    <vt:lpwstr>:</vt:lpwstr>
  </property>
</Properties>
</file>