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4A34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checkpointing</w:t>
      </w:r>
    </w:p>
    <w:p w14:paraId="336CF13A">
      <w:pPr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29BB1DB6">
      <w:p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模型</w:t>
      </w:r>
    </w:p>
    <w:p w14:paraId="7D9F2624"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确定性进程（Processus déterministes）：其状态可以通过初始状态和一系列事件完全定义。</w:t>
      </w:r>
    </w:p>
    <w:p w14:paraId="0317FF14"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非确定性进程（Processus non déterministes）：状态可能受到随机事件或外部条件的影响，无法完全预测。</w:t>
      </w:r>
    </w:p>
    <w:p w14:paraId="08098282">
      <w:pPr>
        <w:ind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19B598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基本原理</w:t>
      </w:r>
    </w:p>
    <w:p w14:paraId="42E1962C">
      <w:pPr>
        <w:keepNext w:val="0"/>
        <w:keepLines w:val="0"/>
        <w:widowControl/>
        <w:suppressLineNumbers w:val="0"/>
      </w:pPr>
      <w:r>
        <w:rPr>
          <w:rFonts w:hint="eastAsia" w:ascii="Symbol" w:hAnsi="Symbol" w:eastAsia="宋体" w:cs="Symbol"/>
          <w:sz w:val="24"/>
          <w:lang w:val="en-US" w:eastAsia="zh-CN"/>
        </w:rPr>
        <w:tab/>
      </w:r>
      <w:r>
        <w:t>系统通过保存状态到可靠的存储介质上（例如磁盘或分布式存储），以便在出现故障时回滚至最近的「检查点」状态。</w:t>
      </w:r>
    </w:p>
    <w:p w14:paraId="3D65F0BD">
      <w:pPr>
        <w:keepNext w:val="0"/>
        <w:keepLines w:val="0"/>
        <w:widowControl/>
        <w:suppressLineNumbers w:val="0"/>
        <w:ind w:firstLine="420" w:firstLineChars="0"/>
      </w:pPr>
      <w:r>
        <w:t>「检查点」后的状态可以通过回滚技术恢复，避免系统从头开始运行。</w:t>
      </w:r>
    </w:p>
    <w:p w14:paraId="0C7AC145">
      <w:pPr>
        <w:keepNext w:val="0"/>
        <w:keepLines w:val="0"/>
        <w:widowControl/>
        <w:suppressLineNumbers w:val="0"/>
      </w:pPr>
    </w:p>
    <w:p w14:paraId="43246270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 =&gt; 从以前的状态恢复</w:t>
      </w:r>
    </w:p>
    <w:p w14:paraId="55D7C73D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235FF597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单个进程的恢复点</w:t>
      </w:r>
    </w:p>
    <w:p w14:paraId="0F7D2D35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方法：将上下文保存到可靠媒介中</w:t>
      </w:r>
    </w:p>
    <w:p w14:paraId="72FA16F9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成本优化：增量更新</w:t>
      </w:r>
    </w:p>
    <w:p w14:paraId="41D54A88">
      <w:pPr>
        <w:keepNext w:val="0"/>
        <w:keepLines w:val="0"/>
        <w:widowControl/>
        <w:suppressLineNumbers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非侵入式备份（备份时系统继续运行，但是可能导致保存不一致）</w:t>
      </w:r>
    </w:p>
    <w:p w14:paraId="6BF593DB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手段：Copy-on-write：当数据被修改时，创建被保护页面的副本。</w:t>
      </w:r>
    </w:p>
    <w:p w14:paraId="0EF7D199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Pre-copying：在恢复点创建之前复制所需数据。</w:t>
      </w:r>
    </w:p>
    <w:p w14:paraId="478D67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AAED60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</w:p>
    <w:p w14:paraId="0EB3766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一致性问题</w:t>
      </w:r>
    </w:p>
    <w:p w14:paraId="169C002F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一致性要求</w:t>
      </w:r>
    </w:p>
    <w:p w14:paraId="019422DD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凡因必有果</w:t>
      </w:r>
    </w:p>
    <w:p w14:paraId="3162EBAB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任何收到的消息都必须事先发送</w:t>
      </w:r>
    </w:p>
    <w:p w14:paraId="3FBCE651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恢复线前发送，恢复线前接收 √</w:t>
      </w:r>
    </w:p>
    <w:p w14:paraId="0C271650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恢复线前发送，恢复线后接收 √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 xml:space="preserve"> -&gt;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一致 cohérent</w:t>
      </w:r>
    </w:p>
    <w:p w14:paraId="23D88716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恢复线后发送，恢复线前接收 ×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 xml:space="preserve"> -&gt;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不一致 incohérent</w:t>
      </w:r>
    </w:p>
    <w:p w14:paraId="61F888B2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恢复线后发送，恢复线后接收 √</w:t>
      </w:r>
    </w:p>
    <w:p w14:paraId="5A10FE6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33906D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时间悖论（Paradoxe temporel）：</w:t>
      </w:r>
    </w:p>
    <w:p w14:paraId="4687923D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在分布式系统中，消息的发送和接收必须满足因果顺序。一旦撤销了消息发送，就必须撤销接收，然而接收可能已触发其他操作，从而引发更大的回滚。</w:t>
      </w:r>
    </w:p>
    <w:p w14:paraId="7BB1B56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这种情况类似于“时间悖论”，撤销一个事件可能导致整个事件链条逆转。</w:t>
      </w:r>
    </w:p>
    <w:p w14:paraId="59EC7F7C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B6376C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多米诺效应：</w:t>
      </w:r>
    </w:p>
    <w:p w14:paraId="48CE2F9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回滚具有传播性，一个进程的回滚会逐步传播到依赖它的所有进程，最终可能导致整个系统状态被重置到一个很久以前的状态。</w:t>
      </w:r>
    </w:p>
    <w:p w14:paraId="7EB70E29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系统的可恢复性因此变得非常低效。</w:t>
      </w:r>
    </w:p>
    <w:p w14:paraId="4D9050D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D8FAD63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撤销广播 =&gt; 撤销接收</w:t>
      </w:r>
    </w:p>
    <w:p w14:paraId="734D1BCA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对外部世界的操作无法回滚</w:t>
      </w:r>
    </w:p>
    <w:p w14:paraId="5B4ECAD4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所以系统需要通过「验证（Validation）」或「提交（Commit）」来确保这些不可回滚操作的正确性。</w:t>
      </w:r>
    </w:p>
    <w:p w14:paraId="7BF78CD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无法“撤消”外部操作=&gt;“验证”外部提交（输出提交）</w:t>
      </w:r>
    </w:p>
    <w:p w14:paraId="6B244BD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5CB2972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稳定储存：是一种能够在发生各种类型的故障（如暂时性故障或永久性故障）时，依然保持数据完整性的存储机制。</w:t>
      </w:r>
    </w:p>
    <w:p w14:paraId="0B1CEC0C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A6DBE66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</w:t>
      </w:r>
    </w:p>
    <w:p w14:paraId="22B005C8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单一故障：远程储存（易失性内存）</w:t>
      </w:r>
    </w:p>
    <w:p w14:paraId="543FB3BD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暂时故障：本地磁盘</w:t>
      </w:r>
    </w:p>
    <w:p w14:paraId="16E4B046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永久故障：分布式文件系统</w:t>
      </w:r>
    </w:p>
    <w:p w14:paraId="7EA7692F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321947F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基于恢复点的恢复技术</w:t>
      </w:r>
    </w:p>
    <w:p w14:paraId="7C7B9B7C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5FA874E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非协调保存点</w:t>
      </w:r>
    </w:p>
    <w:p w14:paraId="3008C5E9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每个进程独立创建保存点，保存点之间没有全局一致性。</w:t>
      </w:r>
    </w:p>
    <w:p w14:paraId="6DE7E7B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故障恢复时，需要找到一条「覆盖线」（ligne de recouvrement），即所有进程最近的一致状态。</w:t>
      </w:r>
    </w:p>
    <w:p w14:paraId="5E4C51B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缺点：需要额外的计算和通信成本来协调保存点的一致性。</w:t>
      </w:r>
    </w:p>
    <w:p w14:paraId="1296447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528F7D7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协调保存点</w:t>
      </w:r>
    </w:p>
    <w:p w14:paraId="27B411C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在创建保存点时，进程之间进行同步和协调，确保所有保存点形成一致的状态。</w:t>
      </w:r>
    </w:p>
    <w:p w14:paraId="2D5BB7F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特点：所有进程的最后一个保存点构成覆盖线。</w:t>
      </w:r>
    </w:p>
    <w:p w14:paraId="4718A93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故障恢复时，从覆盖线中的最后一个保存点恢复进程。</w:t>
      </w:r>
    </w:p>
    <w:p w14:paraId="638D354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优点：恢复更快，无需寻找一致状态。</w:t>
      </w:r>
    </w:p>
    <w:p w14:paraId="4FDA31F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缺点：创建保存点时的同步开销较大。</w:t>
      </w:r>
    </w:p>
    <w:p w14:paraId="0F43727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36A50390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</w:t>
      </w:r>
    </w:p>
    <w:p w14:paraId="1C90C195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保存事件日志，记录所有消息传递和状态变更。</w:t>
      </w:r>
    </w:p>
    <w:p w14:paraId="612765F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故障发生时，重放日志（rejouer le même scénario），恢复到故障前的状态。</w:t>
      </w:r>
    </w:p>
    <w:p w14:paraId="1F3232ED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优点：精确恢复到故障前的状态。</w:t>
      </w:r>
    </w:p>
    <w:p w14:paraId="1BA89A4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缺点：需要较大的存储空间来记录日志。</w:t>
      </w:r>
    </w:p>
    <w:p w14:paraId="2110707D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61950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83764D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非协调保存点：</w:t>
      </w:r>
    </w:p>
    <w:p w14:paraId="4343F57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天真的技术（Technique naïve）：</w:t>
      </w:r>
    </w:p>
    <w:p w14:paraId="15841B8C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每次发送消息后进行本地保存（Sauvegarde locale après chaque émission）：</w:t>
      </w:r>
    </w:p>
    <w:p w14:paraId="6F6943C5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理论上（Théoriquement bon）：</w:t>
      </w:r>
    </w:p>
    <w:p w14:paraId="791D2976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没有孤立消息 =&gt; 无多米诺效应；</w:t>
      </w:r>
    </w:p>
    <w:p w14:paraId="241D1991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故障发生在发送和保存之间 =&gt; 回滚至前一个保存点；</w:t>
      </w:r>
    </w:p>
    <w:p w14:paraId="4474FB2E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内存开销较小（每个节点只有一个保存点）。</w:t>
      </w:r>
    </w:p>
    <w:p w14:paraId="56518340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实际上并不理想（Pas optimal en pratique）：</w:t>
      </w:r>
    </w:p>
    <w:p w14:paraId="2C3A91BC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对于消息发送频繁的节点来说，保存成本高昂；</w:t>
      </w:r>
    </w:p>
    <w:p w14:paraId="4D255968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对于消息发送少但接收/处理大量消息的节点，回滚成本高。</w:t>
      </w:r>
    </w:p>
    <w:p w14:paraId="16CC581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1FB736DA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独立于应用程序的备份</w:t>
      </w:r>
      <w:r>
        <w:rPr>
          <w:rFonts w:hint="default"/>
          <w:lang w:val="en-US" w:eastAsia="zh-CN"/>
        </w:rPr>
        <w:t>（Sauvegardes indépendantes de l’application）：</w:t>
      </w:r>
    </w:p>
    <w:p w14:paraId="73E0C90F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问题（Pb）：找到一致的覆盖线（ligne de recouvrement cohérente）：</w:t>
      </w:r>
    </w:p>
    <w:p w14:paraId="0A993A6F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构建因果关系的集中式图；</w:t>
      </w:r>
    </w:p>
    <w:p w14:paraId="164FFA88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使用分布式恢复算法。</w:t>
      </w:r>
    </w:p>
    <w:p w14:paraId="1CE5A8E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2D1DAF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构建因果图的集中式方法：</w:t>
      </w:r>
    </w:p>
    <w:p w14:paraId="426841F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每个进程本地维护一张图；</w:t>
      </w:r>
    </w:p>
    <w:p w14:paraId="56251C9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图表示直接依赖关系，连接本地保存点与其他进程的保存点。</w:t>
      </w:r>
    </w:p>
    <w:p w14:paraId="6ACC7DB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6ED04D2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恢复过程（Recouvrement）：</w:t>
      </w:r>
    </w:p>
    <w:p w14:paraId="63DE63B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广播请求（Diffusion d'une requête）；</w:t>
      </w:r>
    </w:p>
    <w:p w14:paraId="3E7FFC9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收集本地图，构建全局图；</w:t>
      </w:r>
    </w:p>
    <w:p w14:paraId="6C778AC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确定覆盖线；</w:t>
      </w:r>
    </w:p>
    <w:p w14:paraId="33B5EF0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重新开始执行。</w:t>
      </w:r>
    </w:p>
    <w:p w14:paraId="76061D66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5895F0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基于图的两种方法（Deux approches par graphes）：</w:t>
      </w:r>
    </w:p>
    <w:p w14:paraId="013F3484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回滚依赖图（Rollback dependency graph）：[Bhargava 88, Wang 95]；</w:t>
      </w:r>
    </w:p>
    <w:p w14:paraId="256F6D9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保存点图（Checkpoint graph）：[Wang 93]。</w:t>
      </w:r>
    </w:p>
    <w:p w14:paraId="3A07A03C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38ADF3AD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4348480" cy="1395730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2D3B">
      <w:pPr>
        <w:keepNext w:val="0"/>
        <w:keepLines w:val="0"/>
        <w:widowControl/>
        <w:suppressLineNumbers w:val="0"/>
        <w:ind w:left="126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36875" cy="1229995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47A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每条消息都有一个时间戳（如&lt;i,x&gt;），记录它的来源保存点。</w:t>
      </w:r>
    </w:p>
    <w:p w14:paraId="3F42D4C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系统根据这些依赖关系，回溯保存点的因果关系，找到所有需要恢复的保存点集合。</w:t>
      </w:r>
    </w:p>
    <w:p w14:paraId="1934B6E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这些保存点构成「覆盖线」，保证了所有进程的一致恢复。</w:t>
      </w:r>
    </w:p>
    <w:p w14:paraId="6FBB14B1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2E6B4F3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15180" cy="2824480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3979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如果要回滚，依赖关系要求所有相关保存点也必须一起回滚，否则会导致数据不一致。</w:t>
      </w:r>
    </w:p>
    <w:p w14:paraId="708CF201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从故障点开始分析，所有和故障点有依赖关系的checkpointing都不能用（如下半张图）</w:t>
      </w:r>
    </w:p>
    <w:p w14:paraId="34186B8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C982D59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632A0F4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保存点图：记录了所有进程的保存点及其依赖关系。</w:t>
      </w:r>
    </w:p>
    <w:p w14:paraId="1AA32745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每次保存一个状态，就更新这个图，添加新的节点和边。</w:t>
      </w:r>
    </w:p>
    <w:p w14:paraId="63DE23FB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保存点图还能帮助清理已经过时或不再需要的保存点（比如那些没有依赖的点），减少存储开销。</w:t>
      </w:r>
    </w:p>
    <w:p w14:paraId="7216805C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2D5DC9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RootSet 定义：</w:t>
      </w:r>
    </w:p>
    <w:p w14:paraId="6811EE7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RootSet 是每个进程的最后一个保存点集合。</w:t>
      </w:r>
    </w:p>
    <w:p w14:paraId="4324736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这些点是恢复的起点，但需要检查它们是否满足一致性。</w:t>
      </w:r>
    </w:p>
    <w:p w14:paraId="70C8842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9675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22194B9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799590"/>
            <wp:effectExtent l="0" t="0" r="825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13DA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计算覆盖线的步骤：</w:t>
      </w:r>
    </w:p>
    <w:p w14:paraId="139CCC5A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标记故障点：</w:t>
      </w:r>
    </w:p>
    <w:p w14:paraId="1BB98871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从发生故障的保存点开始标记。</w:t>
      </w:r>
    </w:p>
    <w:p w14:paraId="5AADCCD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向前回溯：</w:t>
      </w:r>
    </w:p>
    <w:p w14:paraId="769B9DBA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从故障点沿依赖路径回溯，标记所有受影响的保存点。</w:t>
      </w:r>
    </w:p>
    <w:p w14:paraId="30DD85A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调整 RootSet：</w:t>
      </w:r>
    </w:p>
    <w:p w14:paraId="502D452D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RootSet 中的某个点被标记，那么替换为它的前驱点，直到找到未受影响的保存点。</w:t>
      </w:r>
    </w:p>
    <w:p w14:paraId="29A54F58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覆盖线确定：</w:t>
      </w:r>
    </w:p>
    <w:p w14:paraId="65D8299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最后的 RootSet 中的点就是覆盖线。</w:t>
      </w:r>
    </w:p>
    <w:p w14:paraId="5B258AE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覆盖线的计算确保所有进程从一致的状态恢复，并且不会遗漏任何依赖关系</w:t>
      </w:r>
    </w:p>
    <w:p w14:paraId="7ABA9CB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FD1227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分布式算法确定一致覆盖线（在没有全局依赖图的情况下）</w:t>
      </w:r>
    </w:p>
    <w:p w14:paraId="0881021F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每个节点只知道自己的状态，不知道其他节点的状态</w:t>
      </w:r>
    </w:p>
    <w:p w14:paraId="521EE3B1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难点：复杂</w:t>
      </w:r>
    </w:p>
    <w:p w14:paraId="750A69A9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成本高</w:t>
      </w:r>
    </w:p>
    <w:p w14:paraId="3DBD1CE3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强假设（需要做出一些假设）</w:t>
      </w:r>
    </w:p>
    <w:p w14:paraId="04FFA36D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</w:p>
    <w:p w14:paraId="213CBE19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Juang-Venkatesan 算法：</w:t>
      </w:r>
    </w:p>
    <w:p w14:paraId="602DA3AB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该算法通过分布式消息传递和节点协作，逐步标记受故障影响的保存点。</w:t>
      </w:r>
    </w:p>
    <w:p w14:paraId="71A1677E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每个节点负责管理自己的依赖关系，并通过与其他节点的通信确定一致恢复点。</w:t>
      </w:r>
    </w:p>
    <w:p w14:paraId="536E5D28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4351DCBA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它是一个基于因果关系追踪的算法；</w:t>
      </w:r>
    </w:p>
    <w:p w14:paraId="4AF5A3B7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通信成本较高，但可以确保一致性。</w:t>
      </w:r>
    </w:p>
    <w:p w14:paraId="5163618D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5A1C5215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Peterson-Kearns 算法：</w:t>
      </w:r>
    </w:p>
    <w:p w14:paraId="41D2B0C9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强调通过最少的通信开销找到一致的恢复点。</w:t>
      </w:r>
    </w:p>
    <w:p w14:paraId="66B7665C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特点：相比 Juang-Venkatesan 算法更简化，但依赖系统中较强的假设，例如消息的可靠传递。</w:t>
      </w:r>
    </w:p>
    <w:p w14:paraId="2B2A594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F45E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FCB4B4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Juang-Venkatesan</w:t>
      </w:r>
    </w:p>
    <w:p w14:paraId="00E9623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7A94928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</w:t>
      </w:r>
    </w:p>
    <w:p w14:paraId="62E3626D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可靠信道和FIFO</w:t>
      </w:r>
    </w:p>
    <w:p w14:paraId="6FC976E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传输延迟未知但有限</w:t>
      </w:r>
    </w:p>
    <w:p w14:paraId="34240E9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无限本地内存</w:t>
      </w:r>
    </w:p>
    <w:p w14:paraId="353AE16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事件因果过程（分段确定性）</w:t>
      </w:r>
    </w:p>
    <w:p w14:paraId="6BA3240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E6778E6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在本地，每个Pi进程维护</w:t>
      </w:r>
    </w:p>
    <w:p w14:paraId="6FCF1FA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一个Si状态计数器，该计数器在每次备份时递增</w:t>
      </w:r>
    </w:p>
    <w:p w14:paraId="59B4731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对于每个邻居Pj：发送计数器SENTij和接收计数器RCVDji</w:t>
      </w:r>
    </w:p>
    <w:p w14:paraId="14D0673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每个备份包括Si，以及每个通道的SENTij和RCVDji</w:t>
      </w:r>
    </w:p>
    <w:p w14:paraId="30BBE494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2857B655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7578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7BEE">
      <w:pPr>
        <w:keepNext w:val="0"/>
        <w:keepLines w:val="0"/>
        <w:widowControl/>
        <w:suppressLineNumbers w:val="0"/>
      </w:pPr>
    </w:p>
    <w:p w14:paraId="36925BF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孤立消息：发出后，接收节点由于回滚而没有接收到/以及接收到但是被回滚掉的消息</w:t>
      </w:r>
    </w:p>
    <w:p w14:paraId="07069FB7">
      <w:pPr>
        <w:keepNext w:val="0"/>
        <w:keepLines w:val="0"/>
        <w:widowControl/>
        <w:suppressLineNumbers w:val="0"/>
      </w:pPr>
    </w:p>
    <w:p w14:paraId="1D665133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5271770" cy="1229995"/>
            <wp:effectExtent l="0" t="0" r="508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0406">
      <w:pPr>
        <w:keepNext w:val="0"/>
        <w:keepLines w:val="0"/>
        <w:widowControl/>
        <w:suppressLineNumbers w:val="0"/>
        <w:ind w:firstLine="420" w:firstLineChars="0"/>
      </w:pPr>
    </w:p>
    <w:p w14:paraId="1D35E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647C82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Peterson-Kearns</w:t>
      </w:r>
    </w:p>
    <w:p w14:paraId="7AA2E4E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1D1937F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环上的矢量时钟</w:t>
      </w:r>
    </w:p>
    <w:p w14:paraId="4BC9AF71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6B9EB6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</w:t>
      </w:r>
    </w:p>
    <w:p w14:paraId="7382F628">
      <w:pPr>
        <w:keepNext w:val="0"/>
        <w:keepLines w:val="0"/>
        <w:widowControl/>
        <w:suppressLineNumbers w:val="0"/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lang w:val="en-US" w:eastAsia="zh-CN"/>
        </w:rPr>
        <w:t>具有未知但有限传输延迟的可靠信道</w:t>
      </w:r>
    </w:p>
    <w:p w14:paraId="348C8AC6">
      <w:pPr>
        <w:keepNext w:val="0"/>
        <w:keepLines w:val="0"/>
        <w:widowControl/>
        <w:suppressLineNumbers w:val="0"/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组织成环的过程（每个过程都知道它的继任者）</w:t>
      </w:r>
    </w:p>
    <w:p w14:paraId="3F50AF71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1FE8C66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在本地，每个进程Pi维护一个矢量时钟，化身数在每次重叠时递增</w:t>
      </w:r>
    </w:p>
    <w:p w14:paraId="3E5F681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828E11E">
      <w:pPr>
        <w:keepNext w:val="0"/>
        <w:keepLines w:val="0"/>
        <w:widowControl/>
        <w:suppressLineNumbers w:val="0"/>
        <w:ind w:left="420" w:leftChars="0" w:firstLine="420" w:firstLineChars="0"/>
      </w:pPr>
      <w:r>
        <w:drawing>
          <wp:inline distT="0" distB="0" distL="114300" distR="114300">
            <wp:extent cx="5271770" cy="2846070"/>
            <wp:effectExtent l="0" t="0" r="508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2FD8">
      <w:r>
        <w:br w:type="page"/>
      </w:r>
    </w:p>
    <w:p w14:paraId="56E818D7">
      <w:r>
        <w:br w:type="page"/>
      </w:r>
    </w:p>
    <w:p w14:paraId="5C65185D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协调保存点</w:t>
      </w:r>
    </w:p>
    <w:p w14:paraId="4168E17C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775B6C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SaS同步并停止（sync-and-stop）</w:t>
      </w:r>
    </w:p>
    <w:p w14:paraId="45458646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E4114A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14071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F7F90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384040" cy="4363085"/>
            <wp:effectExtent l="0" t="0" r="6985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6D97">
      <w:pPr>
        <w:keepNext w:val="0"/>
        <w:keepLines w:val="0"/>
        <w:widowControl/>
        <w:suppressLineNumbers w:val="0"/>
      </w:pPr>
    </w:p>
    <w:p w14:paraId="48A14262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Chandy-Lamport 85 算法</w:t>
      </w:r>
    </w:p>
    <w:p w14:paraId="1C13C31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077210"/>
            <wp:effectExtent l="0" t="0" r="508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31C3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5272405" cy="3044190"/>
            <wp:effectExtent l="0" t="0" r="4445" b="381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B4BD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6E52949A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BA3127A">
      <w:pPr>
        <w:keepNext w:val="0"/>
        <w:keepLines w:val="0"/>
        <w:widowControl/>
        <w:suppressLineNumbers w:val="0"/>
        <w:ind w:left="840" w:leftChars="0" w:firstLine="420" w:firstLineChars="0"/>
      </w:pPr>
      <w:r>
        <w:drawing>
          <wp:inline distT="0" distB="0" distL="114300" distR="114300">
            <wp:extent cx="4382770" cy="1718945"/>
            <wp:effectExtent l="0" t="0" r="8255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3631">
      <w:r>
        <w:br w:type="page"/>
      </w:r>
    </w:p>
    <w:p w14:paraId="2E8A1D7B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2134235"/>
            <wp:effectExtent l="0" t="0" r="5080" b="889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DE3D">
      <w:pPr>
        <w:keepNext w:val="0"/>
        <w:keepLines w:val="0"/>
        <w:widowControl/>
        <w:suppressLineNumbers w:val="0"/>
      </w:pPr>
    </w:p>
    <w:p w14:paraId="56A68EAD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2482850"/>
            <wp:effectExtent l="0" t="0" r="5715" b="317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A769B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882900"/>
            <wp:effectExtent l="0" t="0" r="8255" b="317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8F4A7">
      <w:pPr>
        <w:keepNext w:val="0"/>
        <w:keepLines w:val="0"/>
        <w:widowControl/>
        <w:suppressLineNumbers w:val="0"/>
      </w:pPr>
    </w:p>
    <w:p w14:paraId="094DE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FB31C9C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15205" cy="2986405"/>
            <wp:effectExtent l="0" t="0" r="4445" b="444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251F6">
      <w:pPr>
        <w:keepNext w:val="0"/>
        <w:keepLines w:val="0"/>
        <w:widowControl/>
        <w:suppressLineNumbers w:val="0"/>
      </w:pPr>
    </w:p>
    <w:p w14:paraId="05902072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435860"/>
            <wp:effectExtent l="0" t="0" r="8255" b="254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792B">
      <w:pPr>
        <w:keepNext w:val="0"/>
        <w:keepLines w:val="0"/>
        <w:widowControl/>
        <w:suppressLineNumbers w:val="0"/>
      </w:pPr>
    </w:p>
    <w:p w14:paraId="573E7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0D1654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通过日志的恢复</w:t>
      </w:r>
    </w:p>
    <w:p w14:paraId="248DC960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非协调的恢复点：系统不需要协调进程来设置统一的恢复点</w:t>
      </w:r>
    </w:p>
    <w:p w14:paraId="6EEB86B2">
      <w:pPr>
        <w:keepNext w:val="0"/>
        <w:keepLines w:val="0"/>
        <w:widowControl/>
        <w:suppressLineNumbers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基本原则：</w:t>
      </w:r>
      <w:r>
        <w:rPr>
          <w:rFonts w:ascii="宋体" w:hAnsi="宋体" w:eastAsia="宋体" w:cs="宋体"/>
          <w:sz w:val="24"/>
          <w:szCs w:val="24"/>
        </w:rPr>
        <w:t>通过重放非确定性事件的日志来重建故障前的状态。</w:t>
      </w:r>
    </w:p>
    <w:p w14:paraId="72B4B3A2">
      <w:pPr>
        <w:keepNext w:val="0"/>
        <w:keepLines w:val="0"/>
        <w:widowControl/>
        <w:suppressLineNumbers w:val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方法:记录所有的非确定性事件（日志记录）</w:t>
      </w:r>
    </w:p>
    <w:p w14:paraId="090F754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假设：采用分段确定性（piecewise deterministic, PWD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模型。</w:t>
      </w:r>
    </w:p>
    <w:p w14:paraId="05540269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执行被划分为一系列确定性区间。</w:t>
      </w:r>
    </w:p>
    <w:p w14:paraId="69F8D095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每个区间由一个非确定性事件（如消息接收）启动。</w:t>
      </w:r>
    </w:p>
    <w:p w14:paraId="0A9B50E1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</w:p>
    <w:p w14:paraId="6A02B07A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悲观日志</w:t>
      </w:r>
    </w:p>
    <w:p w14:paraId="2771E1A5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同步日志记录:</w:t>
      </w:r>
    </w:p>
    <w:p w14:paraId="245A9491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每条接收到的消息都立即记录在日志中。</w:t>
      </w:r>
    </w:p>
    <w:p w14:paraId="3EAE98AD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当进程恢复时，它从日志中读取消息并重放。</w:t>
      </w:r>
    </w:p>
    <w:p w14:paraId="18CCBEE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消息重传检测:</w:t>
      </w:r>
    </w:p>
    <w:p w14:paraId="09AAE260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检测重传的消息（通过消息标记）。</w:t>
      </w:r>
    </w:p>
    <w:p w14:paraId="2F3828A6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拒绝来自已恢复进程的重复消息。</w:t>
      </w:r>
    </w:p>
    <w:p w14:paraId="3AD22916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优化：</w:t>
      </w:r>
    </w:p>
    <w:p w14:paraId="6A36299D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硬件支持的稳定储存</w:t>
      </w:r>
    </w:p>
    <w:p w14:paraId="10BF92A5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没有专用硬件的时候可以利用发送方的内存</w:t>
      </w:r>
    </w:p>
    <w:p w14:paraId="287FA8BB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发送方记录m顺序</w:t>
      </w:r>
    </w:p>
    <w:p w14:paraId="7F377664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消息处理失败时，恢复的进程从发送方重传日志</w:t>
      </w:r>
    </w:p>
    <w:p w14:paraId="59DA9EDD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lang w:val="en-US" w:eastAsia="zh-CN"/>
        </w:rPr>
      </w:pPr>
    </w:p>
    <w:p w14:paraId="36F27512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乐观日志</w:t>
      </w:r>
    </w:p>
    <w:p w14:paraId="7C86015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异步日志记录：</w:t>
      </w:r>
    </w:p>
    <w:p w14:paraId="67A21DFC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日志数据暂时保存在 RAM 中，并定期同步到稳定存储中。</w:t>
      </w:r>
    </w:p>
    <w:p w14:paraId="6844A4C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</w:t>
      </w:r>
    </w:p>
    <w:p w14:paraId="49E71BC3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提高性能，因为不需要每次操作都同步到磁盘。</w:t>
      </w:r>
    </w:p>
    <w:p w14:paraId="29436639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故障风险：</w:t>
      </w:r>
    </w:p>
    <w:p w14:paraId="17170F33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如果在日志同步到稳定存储之前发生故障，可能会丢失部分日志。</w:t>
      </w:r>
    </w:p>
    <w:p w14:paraId="4C779A8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级联恢复（Reprise en cascade）：</w:t>
      </w:r>
    </w:p>
    <w:p w14:paraId="7EA9CADC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故障的恢复可能导致其他相关进程也需要恢复。</w:t>
      </w:r>
    </w:p>
    <w:p w14:paraId="6E7F950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优缺点：</w:t>
      </w:r>
    </w:p>
    <w:p w14:paraId="52C91CAB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优点：异步机制提高性能。</w:t>
      </w:r>
    </w:p>
    <w:p w14:paraId="64008995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缺点：可能引发“多米诺效应”，导致更多进程参与恢复。</w:t>
      </w:r>
    </w:p>
    <w:p w14:paraId="56573DDD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</w:p>
    <w:p w14:paraId="1528B26D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因果日志</w:t>
      </w:r>
    </w:p>
    <w:p w14:paraId="3D732E99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因果关系图：</w:t>
      </w:r>
    </w:p>
    <w:p w14:paraId="23E84195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每个进程维护一个优先关系图，记录所有非确定性事件及其因果关系。</w:t>
      </w:r>
    </w:p>
    <w:p w14:paraId="4CF7C345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图的数据附加到消息中（即 piggybacking，消息捎带）。</w:t>
      </w:r>
    </w:p>
    <w:p w14:paraId="1ECA152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用图指导恢复：</w:t>
      </w:r>
    </w:p>
    <w:p w14:paraId="6B7A5515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当某个进程需要恢复时，可以使用因果关系图来指导恢复，确保恢复后的状态保持一致。</w:t>
      </w:r>
    </w:p>
    <w:p w14:paraId="57D44FAF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</w:p>
    <w:p w14:paraId="53C66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0630C2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799080"/>
            <wp:effectExtent l="0" t="0" r="2540" b="127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C018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87F322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2333A43">
      <w:pPr>
        <w:bidi w:val="0"/>
        <w:rPr>
          <w:rFonts w:hint="default"/>
          <w:lang w:val="en-US" w:eastAsia="zh-CN"/>
        </w:rPr>
      </w:pPr>
    </w:p>
    <w:p w14:paraId="2337AE1B">
      <w:pPr>
        <w:bidi w:val="0"/>
        <w:rPr>
          <w:rFonts w:hint="default"/>
          <w:lang w:val="en-US" w:eastAsia="zh-CN"/>
        </w:rPr>
      </w:pPr>
    </w:p>
    <w:p w14:paraId="790D0996">
      <w:pPr>
        <w:bidi w:val="0"/>
        <w:rPr>
          <w:rFonts w:hint="default"/>
          <w:lang w:val="en-US" w:eastAsia="zh-CN"/>
        </w:rPr>
      </w:pPr>
    </w:p>
    <w:p w14:paraId="6AEE9003">
      <w:pPr>
        <w:bidi w:val="0"/>
        <w:rPr>
          <w:rFonts w:hint="default"/>
          <w:lang w:val="en-US" w:eastAsia="zh-CN"/>
        </w:rPr>
      </w:pPr>
    </w:p>
    <w:p w14:paraId="72F65DB5">
      <w:pPr>
        <w:bidi w:val="0"/>
        <w:rPr>
          <w:rFonts w:hint="default"/>
          <w:lang w:val="en-US" w:eastAsia="zh-CN"/>
        </w:rPr>
      </w:pPr>
    </w:p>
    <w:p w14:paraId="5AEA46BC">
      <w:pPr>
        <w:bidi w:val="0"/>
        <w:rPr>
          <w:rFonts w:hint="default"/>
          <w:lang w:val="en-US" w:eastAsia="zh-CN"/>
        </w:rPr>
      </w:pPr>
    </w:p>
    <w:p w14:paraId="223BE3BD">
      <w:pPr>
        <w:bidi w:val="0"/>
        <w:rPr>
          <w:rFonts w:hint="default"/>
          <w:lang w:val="en-US" w:eastAsia="zh-CN"/>
        </w:rPr>
      </w:pPr>
    </w:p>
    <w:p w14:paraId="65F561E6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3663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5EE865D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自稳定</w:t>
      </w:r>
    </w:p>
    <w:p w14:paraId="706DFF7C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</w:p>
    <w:p w14:paraId="18CBDF3E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向“正确”行为收敛</w:t>
      </w:r>
    </w:p>
    <w:p w14:paraId="64CE9547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和初始值独立</w:t>
      </w:r>
    </w:p>
    <w:p w14:paraId="503AF476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</w:p>
    <w:p w14:paraId="493B82E1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Stabilization Time</w:t>
      </w:r>
      <w:r>
        <w:rPr>
          <w:rFonts w:hint="eastAsia"/>
          <w:lang w:val="en-US" w:eastAsia="zh-CN"/>
        </w:rPr>
        <w:t xml:space="preserve"> 稳定时间： 从开始到稳定的时间</w:t>
      </w:r>
    </w:p>
    <w:p w14:paraId="0F04F402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</w:p>
    <w:p w14:paraId="690A376F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分布式系统</w:t>
      </w:r>
    </w:p>
    <w:p w14:paraId="04E8C617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信息的局部性（Locality of information）</w:t>
      </w:r>
    </w:p>
    <w:p w14:paraId="52D9D984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时间的局部性（Locality of time）</w:t>
      </w:r>
    </w:p>
    <w:p w14:paraId="2B80C1A4">
      <w:pPr>
        <w:tabs>
          <w:tab w:val="left" w:pos="5860"/>
        </w:tabs>
        <w:bidi w:val="0"/>
        <w:ind w:firstLine="840" w:firstLineChars="4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=&gt; </w:t>
      </w:r>
      <w:r>
        <w:rPr>
          <w:rFonts w:hint="default"/>
          <w:lang w:val="en-US" w:eastAsia="zh-CN"/>
        </w:rPr>
        <w:t>非确定性（Non-determinism）</w:t>
      </w:r>
    </w:p>
    <w:p w14:paraId="0A2A8929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</w:p>
    <w:p w14:paraId="52580BF0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</w:p>
    <w:p w14:paraId="02193C5B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配置（Configuration）：系统中所有组件局部状态的组合。例如，分布式网络中，每个节点的状态形成系统的整体配置。</w:t>
      </w:r>
    </w:p>
    <w:p w14:paraId="2F9C221A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</w:p>
    <w:p w14:paraId="1DCC9B6E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执行（Execution）：系统组件局部执行的交织。由于分布式系统的异步性，不同组件的执行顺序可能不同，体现了系统的非确定性。</w:t>
      </w:r>
    </w:p>
    <w:p w14:paraId="5FC4B772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</w:p>
    <w:p w14:paraId="0E047942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系统分类</w:t>
      </w:r>
    </w:p>
    <w:p w14:paraId="248EF6E5">
      <w:pPr>
        <w:tabs>
          <w:tab w:val="left" w:pos="58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传统系统/非自稳定系统：</w:t>
      </w:r>
    </w:p>
    <w:p w14:paraId="0D2591B9">
      <w:pPr>
        <w:tabs>
          <w:tab w:val="left" w:pos="5860"/>
        </w:tabs>
        <w:bidi w:val="0"/>
        <w:ind w:firstLine="840" w:firstLineChars="4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从特定的初始配置开始，系统立即表现出正确的行为。</w:t>
      </w:r>
    </w:p>
    <w:p w14:paraId="3ED33C7D">
      <w:pPr>
        <w:tabs>
          <w:tab w:val="left" w:pos="5860"/>
        </w:tabs>
        <w:bidi w:val="0"/>
        <w:jc w:val="left"/>
        <w:rPr>
          <w:rFonts w:hint="default"/>
          <w:lang w:val="en-US" w:eastAsia="zh-CN"/>
        </w:rPr>
      </w:pPr>
    </w:p>
    <w:p w14:paraId="735D0B69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自稳定系统：</w:t>
      </w:r>
    </w:p>
    <w:p w14:paraId="02656FE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从任何初始配置开始，系统最终达到其行为正确的配置。</w:t>
      </w:r>
    </w:p>
    <w:p w14:paraId="7763E53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1974年由Dijkstra定义</w:t>
      </w:r>
    </w:p>
    <w:p w14:paraId="5D32824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1984年由Lamport倡导解决容错问题</w:t>
      </w:r>
    </w:p>
    <w:p w14:paraId="27A2B55A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C7281AE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（分布式）任务</w:t>
      </w:r>
    </w:p>
    <w:p w14:paraId="0413538C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安全性（Safety）：不应该发生的坏行为</w:t>
      </w:r>
    </w:p>
    <w:p w14:paraId="36A2E6E5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活性（Liveness）：（最终）应该发生的好行为</w:t>
      </w:r>
    </w:p>
    <w:p w14:paraId="4F1FCDA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BF0A144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错误：</w:t>
      </w:r>
    </w:p>
    <w:p w14:paraId="317AECC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故障是指通过改变系统组件的正确功能而破坏任务规范的操作。</w:t>
      </w:r>
    </w:p>
    <w:p w14:paraId="75B4A41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77E2912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故障的特性</w:t>
      </w:r>
    </w:p>
    <w:p w14:paraId="1176E6E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类型（Type）：常见的故障类型包括：</w:t>
      </w:r>
    </w:p>
    <w:p w14:paraId="67F82D04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Fail-stop：组件停止工作，但其他组件能够检测到停止的发生。</w:t>
      </w:r>
    </w:p>
    <w:p w14:paraId="7F43D11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Crash：组件突然失效，可能无法被直接检测到。</w:t>
      </w:r>
    </w:p>
    <w:p w14:paraId="1535F3F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Omission：组件未能按要求发送或接收信息。</w:t>
      </w:r>
    </w:p>
    <w:p w14:paraId="343175E2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Byzantine：组件表现出任意错误行为，包括发送冲突信息或恶意行为。</w:t>
      </w:r>
    </w:p>
    <w:p w14:paraId="3F28D08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1B03384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持续时间（Duration）：指故障的持续时间。它可能是短暂的（瞬时故障）或长期的（持久故障）。</w:t>
      </w:r>
    </w:p>
    <w:p w14:paraId="4B3AE73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检测率（Detection Rate）：表示系统检测故障的能力。有些故障（例如Byzantine故障）可能难以检测。</w:t>
      </w:r>
    </w:p>
    <w:p w14:paraId="266ED06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A90819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修复率（Correction Rate）：系统在检测到故障后，能够修复该故障的效率。</w:t>
      </w:r>
    </w:p>
    <w:p w14:paraId="2B0EA58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88F36E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发生频率（Frequency）：故障的发生频率对系统设计至关重要。高频率故障可能需要更强的容错机制。</w:t>
      </w:r>
    </w:p>
    <w:p w14:paraId="5F70404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1E2A49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故障容错算法（Fault-tolerant Algorithm）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能够容忍一定类别故障的算法。</w:t>
      </w:r>
    </w:p>
    <w:p w14:paraId="33CE54D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D33631F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故障容错的分类</w:t>
      </w:r>
      <w:r>
        <w:rPr>
          <w:rFonts w:hint="eastAsia"/>
          <w:lang w:val="en-US" w:eastAsia="zh-CN"/>
        </w:rPr>
        <w:t>：</w:t>
      </w:r>
    </w:p>
    <w:p w14:paraId="5AC51BBC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Masking Fault Tolerance（掩蔽型容错）：</w:t>
      </w:r>
    </w:p>
    <w:p w14:paraId="19137DA1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定义：同时保证系统的安全性（Safety）和活性（Liveness）。</w:t>
      </w:r>
    </w:p>
    <w:p w14:paraId="1FE873E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特点：无论发生什么故障，系统始终保持正确的行为。</w:t>
      </w:r>
    </w:p>
    <w:p w14:paraId="0E2873D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挑战：FLP不可能性定理：在异步分布式系统中，无法在出现一个进程故障的情况下，完全保证一致性和活性。</w:t>
      </w:r>
    </w:p>
    <w:p w14:paraId="14C6258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应用难点：同时满足两个条件可能会导致算法过于复杂，甚至不可实现。</w:t>
      </w:r>
    </w:p>
    <w:p w14:paraId="79B1DB0A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C152DEC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Fail-Safe Fault Tolerance（故障安全型容错）：</w:t>
      </w:r>
    </w:p>
    <w:p w14:paraId="44C1A49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定义：仅保证安全性（Safety），但不保证活性（Liveness）。</w:t>
      </w:r>
    </w:p>
    <w:p w14:paraId="5E9B429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特点：即使发生故障，系统的错误行为也不会违反安全性约束。但系统可能会进入停滞状态，无法继续运行。</w:t>
      </w:r>
    </w:p>
    <w:p w14:paraId="2A34EC7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示例：交通信号灯进入闪烁橙灯状态（避免冲突，但无法正常调度交通）。</w:t>
      </w:r>
    </w:p>
    <w:p w14:paraId="526B754E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C3A194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Non-Masking Fault Tolerance（非掩蔽型容错）：</w:t>
      </w:r>
    </w:p>
    <w:p w14:paraId="5C32587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定义：仅保证活性（Liveness），但不保证安全性（Safety）。</w:t>
      </w:r>
    </w:p>
    <w:p w14:paraId="43382FE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特点：系统在发生故障后可能会短暂进入不安全的状态，但最终会恢复到正确状态。</w:t>
      </w:r>
    </w:p>
    <w:p w14:paraId="0664F53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示例：乐观算法：数据复制机制中，系统可能临时失去一致性，但最终会达到一致状态。</w:t>
      </w:r>
    </w:p>
    <w:p w14:paraId="2577AE56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B8F0D3E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自稳定算法：最终可以保证安全性</w:t>
      </w:r>
    </w:p>
    <w:p w14:paraId="23DAC88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3B136EF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Dijkstra的自稳定算法</w:t>
      </w:r>
    </w:p>
    <w:p w14:paraId="0D583F7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在环上传递令牌</w:t>
      </w:r>
    </w:p>
    <w:p w14:paraId="40F9DD5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在具有4个状态/进程的链上传递令牌</w:t>
      </w:r>
    </w:p>
    <w:p w14:paraId="1F726B4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656856B8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6186830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通讯方式</w:t>
      </w:r>
    </w:p>
    <w:p w14:paraId="791D74C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信息传递，最难写，但是消耗资源最少</w:t>
      </w:r>
    </w:p>
    <w:p w14:paraId="7B755542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共享寄存器，中等，消耗资源中等</w:t>
      </w:r>
    </w:p>
    <w:p w14:paraId="605BB172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共享内存，最好写，消耗资源也最多</w:t>
      </w:r>
    </w:p>
    <w:p w14:paraId="392B42F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5848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966D37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共享内存</w:t>
      </w:r>
      <w:r>
        <w:rPr>
          <w:rFonts w:hint="default"/>
          <w:lang w:val="en-US" w:eastAsia="zh-CN"/>
        </w:rPr>
        <w:t>定义（Shared Memory）</w:t>
      </w:r>
    </w:p>
    <w:p w14:paraId="5149C04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描述：在共享内存模型中，所有节点可以通过共享的存储区域读取其他节点的状态，并更新自己的状态。</w:t>
      </w:r>
    </w:p>
    <w:p w14:paraId="3117C15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操作以原子性步骤进行：</w:t>
      </w:r>
    </w:p>
    <w:p w14:paraId="116B7BDF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读取所有邻居节点的状态。</w:t>
      </w:r>
    </w:p>
    <w:p w14:paraId="34CB7999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基于读取的状态计算并更新自身状态。</w:t>
      </w:r>
    </w:p>
    <w:p w14:paraId="57F4387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关键点：</w:t>
      </w:r>
    </w:p>
    <w:p w14:paraId="61A8F71B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原子性（Atomicity）：确保读取和写入操作是不可分割的。</w:t>
      </w:r>
    </w:p>
    <w:p w14:paraId="442E9FA1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局部性（Locality）：每个节点只与其直接邻居交互。</w:t>
      </w:r>
    </w:p>
    <w:p w14:paraId="536E8B5A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50354E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1259C9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定义（Guarded Command，受守卫命令）</w:t>
      </w:r>
    </w:p>
    <w:p w14:paraId="4F5D0DD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格式：Guard → Action</w:t>
      </w:r>
    </w:p>
    <w:p w14:paraId="14E56F1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解释：</w:t>
      </w:r>
    </w:p>
    <w:p w14:paraId="2AE6747D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Guard（守卫条件）：</w:t>
      </w:r>
    </w:p>
    <w:p w14:paraId="26805122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一个基于邻居节点状态的逻辑谓词。</w:t>
      </w:r>
    </w:p>
    <w:p w14:paraId="10244959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当条件为真时，表示当前节点可以执行相关操作。</w:t>
      </w:r>
    </w:p>
    <w:p w14:paraId="5C13CB6B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Action（动作）：</w:t>
      </w:r>
    </w:p>
    <w:p w14:paraId="256FE63D">
      <w:pPr>
        <w:keepNext w:val="0"/>
        <w:keepLines w:val="0"/>
        <w:widowControl/>
        <w:suppressLineNumbers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Guard 条件为真时执行的具体操作，通常是更新自身状态。</w:t>
      </w:r>
    </w:p>
    <w:p w14:paraId="3B10EE1D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意义：</w:t>
      </w:r>
    </w:p>
    <w:p w14:paraId="0300259D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Guarded Command 是分布式算法的基础机制，用于控制节点行为的触发条件。</w:t>
      </w:r>
    </w:p>
    <w:p w14:paraId="2413B421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</w:p>
    <w:p w14:paraId="09050AD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调度（守护进程）</w:t>
      </w:r>
    </w:p>
    <w:p w14:paraId="309752A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守护进程在可激活的处理器中选择将执行其操作的处理器。</w:t>
      </w:r>
    </w:p>
    <w:p w14:paraId="10FA9E67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守护进程可以被视为一个对手，其作用是阻止稳定</w:t>
      </w:r>
      <w:r>
        <w:rPr>
          <w:rFonts w:hint="eastAsia"/>
          <w:lang w:val="en-US" w:eastAsia="zh-CN"/>
        </w:rPr>
        <w:tab/>
      </w:r>
    </w:p>
    <w:p w14:paraId="04F53C93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10B4C13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5E7DDF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编程难度</w:t>
      </w:r>
    </w:p>
    <w:p w14:paraId="6DF3275F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 &gt; 同步</w:t>
      </w:r>
    </w:p>
    <w:p w14:paraId="63EDF2ED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 &gt; 集中</w:t>
      </w:r>
    </w:p>
    <w:p w14:paraId="4CECC7A6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5E870516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资源消耗</w:t>
      </w:r>
    </w:p>
    <w:p w14:paraId="270F274B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 &gt; 分布式</w:t>
      </w:r>
    </w:p>
    <w:p w14:paraId="168CFE74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集中 &gt; 分布式</w:t>
      </w:r>
    </w:p>
    <w:p w14:paraId="4186794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7D5E56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ECCF92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编程难度</w:t>
      </w:r>
    </w:p>
    <w:p w14:paraId="39D65629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不公平 &gt; 公平 &gt; 有界</w:t>
      </w:r>
    </w:p>
    <w:p w14:paraId="0ABAAC32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801BC65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资源消耗</w:t>
      </w:r>
    </w:p>
    <w:p w14:paraId="4DC33A6F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有界 &gt; 公平 &gt; 不公平</w:t>
      </w:r>
    </w:p>
    <w:p w14:paraId="57DC3D0E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38365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FDC85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Fair Composition（公平组合），用于组合多个自稳定（self-stabilizing）算法，使它们协同工作。</w:t>
      </w:r>
    </w:p>
    <w:p w14:paraId="0666868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0F4B175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Basic idea</w:t>
      </w:r>
    </w:p>
    <w:p w14:paraId="4978A1CC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457960"/>
            <wp:effectExtent l="0" t="0" r="7620" b="889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D86F">
      <w:pPr>
        <w:keepNext w:val="0"/>
        <w:keepLines w:val="0"/>
        <w:widowControl/>
        <w:suppressLineNumbers w:val="0"/>
      </w:pPr>
    </w:p>
    <w:p w14:paraId="0E257AB1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传递函数</w:t>
      </w:r>
    </w:p>
    <w:p w14:paraId="213AF8CA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5273675" cy="2192655"/>
            <wp:effectExtent l="0" t="0" r="3175" b="762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4C6C">
      <w:pPr>
        <w:keepNext w:val="0"/>
        <w:keepLines w:val="0"/>
        <w:widowControl/>
        <w:suppressLineNumbers w:val="0"/>
        <w:ind w:firstLine="420" w:firstLineChars="0"/>
      </w:pPr>
    </w:p>
    <w:p w14:paraId="2B4CB22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收敛阶梯（逐层转移）</w:t>
      </w:r>
    </w:p>
    <w:p w14:paraId="1FAAAD0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Ai是谓词</w:t>
      </w:r>
    </w:p>
    <w:p w14:paraId="5372EEB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Ak是合法的</w:t>
      </w:r>
    </w:p>
    <w:p w14:paraId="3B041E25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对于1和k之间的任何i，Ai+1是a的细化</w:t>
      </w:r>
    </w:p>
    <w:p w14:paraId="6FFA651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系统的目标就是进入绿色的合法区域</w:t>
      </w:r>
    </w:p>
    <w:p w14:paraId="42C535CA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2442210"/>
            <wp:effectExtent l="0" t="0" r="5080" b="571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A3F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自稳定</w:t>
      </w:r>
    </w:p>
    <w:p w14:paraId="6DFA92C6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优点（Pros）</w:t>
      </w:r>
    </w:p>
    <w:p w14:paraId="11CBBE4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网络无需初始化（The network does not need to be initialized）：</w:t>
      </w:r>
    </w:p>
    <w:p w14:paraId="6A2C37A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自稳定算法可以在任何初始状态下运行，系统最终会自动达到合法状态。</w:t>
      </w:r>
    </w:p>
    <w:p w14:paraId="52D0536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109B04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故障处理简单（Fault handling is straightforward）：</w:t>
      </w:r>
    </w:p>
    <w:p w14:paraId="38D737D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如果检测到故障，只需识别并移除或重启有问题的组件，系统会再次自我恢复。</w:t>
      </w:r>
    </w:p>
    <w:p w14:paraId="5F61A628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79612B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不依赖于故障的性质（Independent of the nature of the fault）：</w:t>
      </w:r>
    </w:p>
    <w:p w14:paraId="4CC4D5F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无论故障的类型或原因是什么，自稳定系统都可以自动恢复。</w:t>
      </w:r>
    </w:p>
    <w:p w14:paraId="65A7664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0CC27F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不依赖于故障的程度（Independent of the extent of the fault）：</w:t>
      </w:r>
    </w:p>
    <w:p w14:paraId="00515E7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即使多个组件同时出错，自稳定特性仍然保证系统最终能够恢复到合法状态。</w:t>
      </w:r>
    </w:p>
    <w:p w14:paraId="7CDDB99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7A7E846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69B270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缺点（Cons）</w:t>
      </w:r>
    </w:p>
    <w:p w14:paraId="0D65F2B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时间无界（Unbounded stabilization time）：</w:t>
      </w:r>
    </w:p>
    <w:p w14:paraId="3E6DA5A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虽然系统“最终”（Eventually）会稳定，但算法不保证稳定所需的时间上限。</w:t>
      </w:r>
    </w:p>
    <w:p w14:paraId="5F8E37D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F31D78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节点无法判断是否已稳定（Nodes cannot determine stabilization state）：</w:t>
      </w:r>
    </w:p>
    <w:p w14:paraId="0FA52A64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系统中的节点在运行时无法确定系统是否已经稳定，只能依赖全局观察。</w:t>
      </w:r>
    </w:p>
    <w:p w14:paraId="69D3CB7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B95A355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单点故障可能触发全局修正（Single failure may cause global correction）：</w:t>
      </w:r>
    </w:p>
    <w:p w14:paraId="1D5D39DF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一个节点的故障可能导致整个网络触发校正动作，带来较大的开销。</w:t>
      </w:r>
    </w:p>
    <w:p w14:paraId="6EBDBBA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620975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故障假设（Faults must be transient）：</w:t>
      </w:r>
    </w:p>
    <w:p w14:paraId="113019A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自稳定假设故障是暂时的，无法处理持久性故障（如硬件损坏或长期失效）。</w:t>
      </w:r>
    </w:p>
    <w:p w14:paraId="2570D91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CEC81F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09FE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5417C4D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Unsion</w:t>
      </w:r>
    </w:p>
    <w:p w14:paraId="3784BA6E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60C104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05730" cy="2748280"/>
            <wp:effectExtent l="0" t="0" r="4445" b="444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87B0">
      <w:pPr>
        <w:keepNext w:val="0"/>
        <w:keepLines w:val="0"/>
        <w:widowControl/>
        <w:suppressLineNumbers w:val="0"/>
      </w:pPr>
    </w:p>
    <w:p w14:paraId="1EAFA370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分布式算法与同步</w:t>
      </w:r>
    </w:p>
    <w:p w14:paraId="263C238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EAB4C75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901315"/>
            <wp:effectExtent l="0" t="0" r="8255" b="381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2FA1">
      <w:pPr>
        <w:keepNext w:val="0"/>
        <w:keepLines w:val="0"/>
        <w:widowControl/>
        <w:suppressLineNumbers w:val="0"/>
      </w:pPr>
    </w:p>
    <w:p w14:paraId="78B8C9F1">
      <w:r>
        <w:br w:type="page"/>
      </w:r>
    </w:p>
    <w:p w14:paraId="0501745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逻辑时钟同步（Logical Clock Synchronization）</w:t>
      </w:r>
    </w:p>
    <w:p w14:paraId="1DD3FDC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1736725"/>
            <wp:effectExtent l="0" t="0" r="8890" b="635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ECAC">
      <w:pPr>
        <w:keepNext w:val="0"/>
        <w:keepLines w:val="0"/>
        <w:widowControl/>
        <w:suppressLineNumbers w:val="0"/>
      </w:pPr>
    </w:p>
    <w:p w14:paraId="35F8388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同步系统：强调统一的时间步。</w:t>
      </w:r>
    </w:p>
    <w:p w14:paraId="15092CD7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4603750" cy="1419225"/>
            <wp:effectExtent l="0" t="0" r="6350" b="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9020">
      <w:pPr>
        <w:keepNext w:val="0"/>
        <w:keepLines w:val="0"/>
        <w:widowControl/>
        <w:suppressLineNumbers w:val="0"/>
      </w:pPr>
    </w:p>
    <w:p w14:paraId="72DD21E0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添加同步器</w:t>
      </w:r>
    </w:p>
    <w:p w14:paraId="6DC3B7E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同步器的作用：</w:t>
      </w:r>
    </w:p>
    <w:p w14:paraId="7B8F1224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在异步环境中，通过添加同步器来协调不同节点的逻辑时钟，使得分布式系统中的逻辑时钟同步。</w:t>
      </w:r>
    </w:p>
    <w:p w14:paraId="04EAE2B9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同步器确保节点之间的逻辑时钟按照一定顺序递增，而不会因为异步操作导致失序。</w:t>
      </w:r>
    </w:p>
    <w:p w14:paraId="4426ADD8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D61E58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F7B5921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异步系统：强调局部节点间的协调和更新顺序。</w:t>
      </w:r>
    </w:p>
    <w:p w14:paraId="10A1E983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4570095" cy="1224280"/>
            <wp:effectExtent l="0" t="0" r="1905" b="444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8FBA">
      <w:pPr>
        <w:keepNext w:val="0"/>
        <w:keepLines w:val="0"/>
        <w:widowControl/>
        <w:suppressLineNumbers w:val="0"/>
      </w:pPr>
    </w:p>
    <w:p w14:paraId="2882A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1D052F1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Global Synchronizer（全局同步器）（异步分布式系统）</w:t>
      </w:r>
    </w:p>
    <w:p w14:paraId="47E805DE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EF7F4B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在以下系统中：拥有唯一ID或者一个特定节点（如根节点、领导节点、主服务器等）。</w:t>
      </w:r>
    </w:p>
    <w:p w14:paraId="2859C01C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319B57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波形算法，例如：</w:t>
      </w:r>
    </w:p>
    <w:p w14:paraId="39CDDA6C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信息传播与反馈（PIF）</w:t>
      </w:r>
    </w:p>
    <w:p w14:paraId="4B511D8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深度优先令牌循环</w:t>
      </w:r>
    </w:p>
    <w:p w14:paraId="7915C8E6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BC377B3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全局同步任务，例如：</w:t>
      </w:r>
    </w:p>
    <w:p w14:paraId="1C9FDE9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（群体）互斥</w:t>
      </w:r>
    </w:p>
    <w:p w14:paraId="2DF7CE3C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领导者选举</w:t>
      </w:r>
    </w:p>
    <w:p w14:paraId="38BB1A2D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系统重置</w:t>
      </w:r>
    </w:p>
    <w:p w14:paraId="42BCFE3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逻辑时钟同步</w:t>
      </w:r>
    </w:p>
    <w:p w14:paraId="59A64BD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根树生成</w:t>
      </w:r>
    </w:p>
    <w:p w14:paraId="4DB95D8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12279C4A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带反馈的信息传播</w:t>
      </w:r>
    </w:p>
    <w:p w14:paraId="53B281DE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单次传播的复杂度：</w:t>
      </w:r>
    </w:p>
    <w:p w14:paraId="5D9EA27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40A53FFA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最佳情况：</w:t>
      </w:r>
      <w:r>
        <w:rPr>
          <w:rFonts w:hint="eastAsia"/>
          <w:lang w:val="en-US" w:eastAsia="zh-CN"/>
        </w:rPr>
        <w:t>O（D），D</w:t>
      </w:r>
      <w:r>
        <w:rPr>
          <w:rFonts w:hint="default"/>
          <w:lang w:val="en-US" w:eastAsia="zh-CN"/>
        </w:rPr>
        <w:t>是网络的直径。</w:t>
      </w:r>
    </w:p>
    <w:p w14:paraId="72FA49C4">
      <w:pPr>
        <w:keepNext w:val="0"/>
        <w:keepLines w:val="0"/>
        <w:widowControl/>
        <w:suppressLineNumbers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在网络结构很好的情况下（比如直径较小）</w:t>
      </w:r>
    </w:p>
    <w:p w14:paraId="011A454C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最差情况：O(N)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N 是网络的节点总数。</w:t>
      </w:r>
    </w:p>
    <w:p w14:paraId="444799EB">
      <w:pPr>
        <w:keepNext w:val="0"/>
        <w:keepLines w:val="0"/>
        <w:widowControl/>
        <w:suppressLineNumbers w:val="0"/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在网络结构很差时（比如链式结构），需要遍历所有节点</w:t>
      </w:r>
    </w:p>
    <w:p w14:paraId="65DA5C75">
      <w:pPr>
        <w:keepNext w:val="0"/>
        <w:keepLines w:val="0"/>
        <w:widowControl/>
        <w:suppressLineNumbers w:val="0"/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1FDBBCA7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443B3C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Unison</w:t>
      </w:r>
    </w:p>
    <w:p w14:paraId="23A608B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每个节点在[0，...，K-1]=ZK中维护一个相位时钟寄存器r</w:t>
      </w:r>
    </w:p>
    <w:p w14:paraId="579D59D1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安全性：相邻两个节点的相位时钟之间的间隙最多等于1（mod K）</w:t>
      </w:r>
    </w:p>
    <w:p w14:paraId="1D6705A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无饥饿（活力）：每个相位时钟r无限频繁地增加1（mod K）</w:t>
      </w:r>
    </w:p>
    <w:p w14:paraId="681A8D3C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 mod k，在k=1的时候，结果为0）</w:t>
      </w:r>
    </w:p>
    <w:p w14:paraId="4224FDB0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</w:p>
    <w:p w14:paraId="4A888263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 = 2的时候无法保证局部节点的逻辑顺序</w:t>
      </w:r>
    </w:p>
    <w:p w14:paraId="603BB2F5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8ED181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K=3 时，能够保证局部节点的逻辑顺序。</w:t>
      </w:r>
    </w:p>
    <w:p w14:paraId="30684C7F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56C1899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Lifting机制</w:t>
      </w:r>
    </w:p>
    <w:p w14:paraId="6DAE0F20">
      <w:pPr>
        <w:keepNext w:val="0"/>
        <w:keepLines w:val="0"/>
        <w:widowControl/>
        <w:suppressLineNumbers w:val="0"/>
        <w:ind w:left="840" w:leftChars="0" w:firstLine="420" w:firstLineChars="0"/>
      </w:pPr>
      <w:r>
        <w:drawing>
          <wp:inline distT="0" distB="0" distL="114300" distR="114300">
            <wp:extent cx="3616325" cy="725805"/>
            <wp:effectExtent l="0" t="0" r="3175" b="762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2438">
      <w:pPr>
        <w:keepNext w:val="0"/>
        <w:keepLines w:val="0"/>
        <w:widowControl/>
        <w:suppressLineNumbers w:val="0"/>
        <w:ind w:left="840" w:leftChars="0" w:firstLine="420" w:firstLineChars="0"/>
      </w:pPr>
    </w:p>
    <w:p w14:paraId="7AE0EA1C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提升机制就是把 虚拟时钟（R） 的信息映射到 实际时钟（r） 上，确保时钟值是有序的。</w:t>
      </w:r>
    </w:p>
    <w:p w14:paraId="37749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EB772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兼容局部顺序</w:t>
      </w:r>
      <w:r>
        <w:rPr>
          <w:rFonts w:hint="eastAsia"/>
          <w:lang w:val="en-US" w:eastAsia="zh-CN"/>
        </w:rPr>
        <w:t>：</w:t>
      </w:r>
    </w:p>
    <w:p w14:paraId="295BB3FD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010920"/>
            <wp:effectExtent l="0" t="0" r="6350" b="825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E08D">
      <w:pPr>
        <w:keepNext w:val="0"/>
        <w:keepLines w:val="0"/>
        <w:widowControl/>
        <w:suppressLineNumbers w:val="0"/>
      </w:pPr>
    </w:p>
    <w:p w14:paraId="671E767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简单总结：Lifting 就是用“虚拟计数器”帮我们理清楚循环时钟中的全局顺序问题。</w:t>
      </w:r>
    </w:p>
    <w:p w14:paraId="4E3A46B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0F0457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推广规则</w:t>
      </w:r>
      <w:r>
        <w:rPr>
          <w:rFonts w:hint="eastAsia"/>
          <w:lang w:val="en-US" w:eastAsia="zh-CN"/>
        </w:rPr>
        <w:t>(在循环时钟中比较谁先谁后)</w:t>
      </w:r>
    </w:p>
    <w:p w14:paraId="2E72947E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81880" cy="1538605"/>
            <wp:effectExtent l="0" t="0" r="4445" b="4445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2B97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 &gt;= 1, K &gt;= 2M+1</w:t>
      </w:r>
    </w:p>
    <w:p w14:paraId="41512A08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51AAC7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02865" cy="1668780"/>
            <wp:effectExtent l="0" t="0" r="6985" b="7620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3475" cy="1808480"/>
            <wp:effectExtent l="0" t="0" r="6350" b="127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A15E">
      <w:pPr>
        <w:keepNext w:val="0"/>
        <w:keepLines w:val="0"/>
        <w:widowControl/>
        <w:suppressLineNumbers w:val="0"/>
      </w:pPr>
    </w:p>
    <w:p w14:paraId="53195CB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空间复杂度：O(1)</w:t>
      </w:r>
    </w:p>
    <w:p w14:paraId="0643C16D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</w:t>
      </w:r>
    </w:p>
    <w:p w14:paraId="0C893B32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最好情况：O(1)</w:t>
      </w:r>
    </w:p>
    <w:p w14:paraId="120C987E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最差情况：O(D) (延迟)</w:t>
      </w:r>
    </w:p>
    <w:p w14:paraId="3C7EDC6B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6FFB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EAB809C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自稳定性</w:t>
      </w:r>
    </w:p>
    <w:p w14:paraId="256121FB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5267325" cy="1595755"/>
            <wp:effectExtent l="0" t="0" r="0" b="4445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A369">
      <w:pPr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瞬时故障</w:t>
      </w:r>
    </w:p>
    <w:p w14:paraId="422F435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2B7E20E6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适当增加状态数量（K）是解决分布式系统死锁的一个重要方法。</w:t>
      </w:r>
    </w:p>
    <w:p w14:paraId="7F8D276E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386990D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0E317B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系统配置的分类：</w:t>
      </w:r>
    </w:p>
    <w:p w14:paraId="5A146D22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5270500" cy="1531620"/>
            <wp:effectExtent l="0" t="0" r="6350" b="1905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44A1">
      <w:pPr>
        <w:keepNext w:val="0"/>
        <w:keepLines w:val="0"/>
        <w:widowControl/>
        <w:suppressLineNumbers w:val="0"/>
      </w:pPr>
    </w:p>
    <w:p w14:paraId="1FE1810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731010"/>
            <wp:effectExtent l="0" t="0" r="3810" b="254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FCA3">
      <w:pPr>
        <w:keepNext w:val="0"/>
        <w:keepLines w:val="0"/>
        <w:widowControl/>
        <w:suppressLineNumbers w:val="0"/>
      </w:pPr>
    </w:p>
    <w:p w14:paraId="27C00B1E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环形</w:t>
      </w:r>
      <w:r>
        <w:rPr>
          <w:rFonts w:ascii="宋体" w:hAnsi="宋体" w:eastAsia="宋体" w:cs="宋体"/>
          <w:sz w:val="24"/>
          <w:szCs w:val="24"/>
        </w:rPr>
        <w:t>复杂度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CG</w:t>
      </w:r>
      <w:r>
        <w:rPr>
          <w:rFonts w:ascii="宋体" w:hAnsi="宋体" w:eastAsia="宋体" w:cs="宋体"/>
          <w:sz w:val="24"/>
          <w:szCs w:val="24"/>
        </w:rPr>
        <w:t>是图G中最大环的最小基数的大小。在一个网络图中，环的复杂度是用于衡量多余边和闭环的一个重要特征。</w:t>
      </w:r>
    </w:p>
    <w:p w14:paraId="4F7AFEDF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62307EF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895985"/>
            <wp:effectExtent l="0" t="0" r="7620" b="889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23FF">
      <w:r>
        <w:br w:type="page"/>
      </w:r>
    </w:p>
    <w:p w14:paraId="0797CEBC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全局重置与局部重置：</w:t>
      </w:r>
    </w:p>
    <w:p w14:paraId="2322A605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全局重置：需要一个“根”节点或明确的ID系统。</w:t>
      </w:r>
    </w:p>
    <w:p w14:paraId="01DA0962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局部重置：可以在匿名网络中工作，也就是没有ID标识的网络。</w:t>
      </w:r>
    </w:p>
    <w:p w14:paraId="4586C1C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FB9A61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匿名性的动机：</w:t>
      </w:r>
    </w:p>
    <w:p w14:paraId="7E443D9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在匿名网络中，使用少量的比特信息就可以区分大量的节点。</w:t>
      </w:r>
    </w:p>
    <w:p w14:paraId="3408959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这种方法在简化基础设施的同时，也可以保障隐私。</w:t>
      </w:r>
    </w:p>
    <w:p w14:paraId="6A913872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6B8BEB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匿名解决方案的优点：</w:t>
      </w:r>
    </w:p>
    <w:p w14:paraId="11D88D93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不需要基础设施：</w:t>
      </w:r>
    </w:p>
    <w:p w14:paraId="7D805AA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无需唯一的标识符分配，或者不需要中心化的控制节点。</w:t>
      </w:r>
    </w:p>
    <w:p w14:paraId="678BACA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不需要维护分布式的拓扑结构。</w:t>
      </w:r>
    </w:p>
    <w:p w14:paraId="56F68668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经济性：由于不需要额外的网络支持，可以降低成本。</w:t>
      </w:r>
    </w:p>
    <w:p w14:paraId="0A3BE0D0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隐私保护：用户身份信息可以得到更好的保护。</w:t>
      </w:r>
    </w:p>
    <w:p w14:paraId="347E7F46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无需点对点路由：减少对复杂路由机制的需求。</w:t>
      </w:r>
    </w:p>
    <w:p w14:paraId="72ACA13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非常适合传感器网络：因为这种场景中通常节点数量大且资源有限。</w:t>
      </w:r>
    </w:p>
    <w:p w14:paraId="11AE6E57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36249171">
      <w:pPr>
        <w:keepNext w:val="0"/>
        <w:keepLines w:val="0"/>
        <w:widowControl/>
        <w:suppressLineNumbers w:val="0"/>
        <w:ind w:left="420" w:leftChars="0" w:firstLine="420" w:firstLineChars="0"/>
      </w:pPr>
      <w:r>
        <w:drawing>
          <wp:inline distT="0" distB="0" distL="114300" distR="114300">
            <wp:extent cx="4789170" cy="1532890"/>
            <wp:effectExtent l="0" t="0" r="1905" b="635"/>
            <wp:docPr id="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65DC">
      <w:pPr>
        <w:keepNext w:val="0"/>
        <w:keepLines w:val="0"/>
        <w:widowControl/>
        <w:suppressLineNumbers w:val="0"/>
      </w:pPr>
    </w:p>
    <w:p w14:paraId="6DFE1F9D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SSSync 算法核心规则</w:t>
      </w:r>
    </w:p>
    <w:p w14:paraId="4A91763F">
      <w:pPr>
        <w:keepNext w:val="0"/>
        <w:keepLines w:val="0"/>
        <w:widowControl/>
        <w:suppressLineNumbers w:val="0"/>
        <w:ind w:left="420" w:leftChars="0" w:firstLine="420" w:firstLineChars="0"/>
      </w:pPr>
      <w:r>
        <w:drawing>
          <wp:inline distT="0" distB="0" distL="114300" distR="114300">
            <wp:extent cx="4330065" cy="1341755"/>
            <wp:effectExtent l="0" t="0" r="3810" b="1270"/>
            <wp:docPr id="3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D9F1">
      <w:pPr>
        <w:keepNext w:val="0"/>
        <w:keepLines w:val="0"/>
        <w:widowControl/>
        <w:suppressLineNumbers w:val="0"/>
        <w:ind w:firstLine="420" w:firstLineChars="0"/>
      </w:pPr>
    </w:p>
    <w:p w14:paraId="7E904AAC">
      <w:pPr>
        <w:keepNext w:val="0"/>
        <w:keepLines w:val="0"/>
        <w:widowControl/>
        <w:suppressLineNumbers w:val="0"/>
        <w:ind w:left="1680" w:leftChars="0" w:firstLine="420" w:firstLineChars="0"/>
      </w:pPr>
      <w:r>
        <w:drawing>
          <wp:inline distT="0" distB="0" distL="114300" distR="114300">
            <wp:extent cx="2874645" cy="1729105"/>
            <wp:effectExtent l="0" t="0" r="1905" b="4445"/>
            <wp:docPr id="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E42C">
      <w:r>
        <w:br w:type="page"/>
      </w:r>
    </w:p>
    <w:p w14:paraId="2EF0F7D0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自稳定 ρ-Wavelets</w:t>
      </w:r>
    </w:p>
    <w:p w14:paraId="6F589932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5270500" cy="818515"/>
            <wp:effectExtent l="0" t="0" r="6350" b="635"/>
            <wp:docPr id="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684530"/>
            <wp:effectExtent l="0" t="0" r="8255" b="1270"/>
            <wp:docPr id="4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F892A">
      <w:pPr>
        <w:keepNext w:val="0"/>
        <w:keepLines w:val="0"/>
        <w:widowControl/>
        <w:suppressLineNumbers w:val="0"/>
        <w:ind w:firstLine="420" w:firstLineChars="0"/>
      </w:pPr>
      <w:r>
        <w:drawing>
          <wp:inline distT="0" distB="0" distL="114300" distR="114300">
            <wp:extent cx="4119880" cy="1452880"/>
            <wp:effectExtent l="0" t="0" r="4445" b="4445"/>
            <wp:docPr id="4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ACD1">
      <w:pPr>
        <w:keepNext w:val="0"/>
        <w:keepLines w:val="0"/>
        <w:widowControl/>
        <w:suppressLineNumbers w:val="0"/>
        <w:ind w:firstLine="420" w:firstLineChars="0"/>
      </w:pPr>
    </w:p>
    <w:p w14:paraId="1F0D9367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ues">
    <w:altName w:val="Blues"/>
    <w:panose1 w:val="00000500000000000000"/>
    <w:charset w:val="00"/>
    <w:family w:val="auto"/>
    <w:pitch w:val="default"/>
    <w:sig w:usb0="00000003" w:usb1="00000000" w:usb2="00000000" w:usb3="00000000" w:csb0="0000001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URWPalladioL-Rom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-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063A3"/>
    <w:rsid w:val="09132327"/>
    <w:rsid w:val="0EEF4FBF"/>
    <w:rsid w:val="15CD52D3"/>
    <w:rsid w:val="164F7029"/>
    <w:rsid w:val="1B932F42"/>
    <w:rsid w:val="2E620B52"/>
    <w:rsid w:val="324234D5"/>
    <w:rsid w:val="36A111C5"/>
    <w:rsid w:val="462D6A65"/>
    <w:rsid w:val="4A280DAA"/>
    <w:rsid w:val="52E47683"/>
    <w:rsid w:val="53984553"/>
    <w:rsid w:val="55135769"/>
    <w:rsid w:val="5BC05AD8"/>
    <w:rsid w:val="6341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2319</Words>
  <Characters>2890</Characters>
  <Lines>0</Lines>
  <Paragraphs>0</Paragraphs>
  <TotalTime>79</TotalTime>
  <ScaleCrop>false</ScaleCrop>
  <LinksUpToDate>false</LinksUpToDate>
  <CharactersWithSpaces>2968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2025-01-22T13:21:00Z</dcterms:created>
  <dc:creator>14993</dc:creator>
  <cp:lastModifiedBy>暮雨清歌</cp:lastModifiedBy>
  <dcterms:modified xsi:type="dcterms:W3CDTF">2025-01-27T16:56:08Z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eyJoZGlkIjoiYjcxMTM4MTY5YjZiZTcxOWUzNzY0Yzg4OTIxNGRkZjUiLCJ1c2VySWQiOiIzOTA0NTc5NzIifQ==</vt:lpwstr>
  </property>
  <property fmtid="{D5CDD505-2E9C-101B-9397-08002B2CF9AE}" pid="4" name="ICV">
    <vt:lpwstr>DB835D12655442F1B25F09A10ED09EB4_12</vt:lpwstr>
  </property>
</Properties>
</file>