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1BA" w:rsidRDefault="00DB41BA" w:rsidP="00DB41BA">
      <w:pPr>
        <w:spacing w:line="360" w:lineRule="auto"/>
        <w:ind w:rightChars="332" w:right="797" w:firstLineChars="81" w:firstLine="421"/>
        <w:jc w:val="center"/>
        <w:rPr>
          <w:rFonts w:eastAsia="黑体"/>
          <w:bCs/>
          <w:sz w:val="52"/>
          <w:szCs w:val="52"/>
        </w:rPr>
      </w:pPr>
      <w:r>
        <w:rPr>
          <w:rFonts w:eastAsia="黑体" w:hint="eastAsia"/>
          <w:bCs/>
          <w:sz w:val="52"/>
          <w:szCs w:val="52"/>
        </w:rPr>
        <w:t>中国海洋大学</w:t>
      </w:r>
    </w:p>
    <w:p w:rsidR="00DB41BA" w:rsidRDefault="00DB41BA" w:rsidP="00DB41BA">
      <w:pPr>
        <w:spacing w:line="360" w:lineRule="auto"/>
        <w:ind w:rightChars="332" w:right="797" w:firstLineChars="81" w:firstLine="421"/>
        <w:jc w:val="center"/>
        <w:rPr>
          <w:rFonts w:eastAsia="黑体"/>
          <w:bCs/>
          <w:sz w:val="52"/>
          <w:szCs w:val="52"/>
        </w:rPr>
      </w:pPr>
      <w:r>
        <w:rPr>
          <w:rFonts w:eastAsia="黑体" w:hint="eastAsia"/>
          <w:bCs/>
          <w:sz w:val="52"/>
          <w:szCs w:val="52"/>
        </w:rPr>
        <w:t>硕士研究生学位论文</w:t>
      </w:r>
    </w:p>
    <w:p w:rsidR="00DB41BA" w:rsidRDefault="00DB41BA" w:rsidP="00DB41BA">
      <w:pPr>
        <w:spacing w:line="360" w:lineRule="auto"/>
        <w:ind w:rightChars="332" w:right="797" w:firstLineChars="81" w:firstLine="356"/>
        <w:jc w:val="center"/>
        <w:rPr>
          <w:rFonts w:eastAsia="黑体"/>
          <w:bCs/>
          <w:sz w:val="44"/>
        </w:rPr>
      </w:pPr>
    </w:p>
    <w:p w:rsidR="00DB41BA" w:rsidRDefault="00DB41BA" w:rsidP="00DB41BA">
      <w:pPr>
        <w:spacing w:line="360" w:lineRule="auto"/>
        <w:ind w:rightChars="332" w:right="797" w:firstLineChars="81" w:firstLine="356"/>
        <w:jc w:val="center"/>
        <w:rPr>
          <w:rFonts w:eastAsia="黑体"/>
          <w:bCs/>
          <w:sz w:val="44"/>
        </w:rPr>
      </w:pPr>
    </w:p>
    <w:p w:rsidR="00DB41BA" w:rsidRDefault="00DB41BA" w:rsidP="00DB41BA">
      <w:pPr>
        <w:spacing w:line="360" w:lineRule="auto"/>
        <w:ind w:rightChars="332" w:right="797" w:firstLineChars="81" w:firstLine="680"/>
        <w:jc w:val="center"/>
        <w:rPr>
          <w:rFonts w:eastAsia="黑体"/>
          <w:bCs/>
          <w:sz w:val="84"/>
          <w:szCs w:val="84"/>
        </w:rPr>
      </w:pPr>
      <w:r>
        <w:rPr>
          <w:rFonts w:eastAsia="黑体" w:hint="eastAsia"/>
          <w:bCs/>
          <w:sz w:val="84"/>
          <w:szCs w:val="84"/>
        </w:rPr>
        <w:t>开题报告</w:t>
      </w:r>
    </w:p>
    <w:p w:rsidR="00DB41BA" w:rsidRDefault="00DB41BA" w:rsidP="00DB41BA">
      <w:pPr>
        <w:ind w:rightChars="332" w:right="797" w:firstLine="880"/>
        <w:jc w:val="center"/>
        <w:rPr>
          <w:rFonts w:eastAsia="黑体"/>
          <w:bCs/>
          <w:sz w:val="44"/>
        </w:rPr>
      </w:pPr>
    </w:p>
    <w:p w:rsidR="00DB41BA" w:rsidRDefault="00DB41BA" w:rsidP="00DB41BA">
      <w:pPr>
        <w:ind w:rightChars="332" w:right="797" w:firstLineChars="671" w:firstLine="2013"/>
        <w:rPr>
          <w:rFonts w:eastAsia="黑体"/>
          <w:sz w:val="30"/>
          <w:u w:val="single"/>
        </w:rPr>
      </w:pPr>
      <w:r>
        <w:rPr>
          <w:rFonts w:eastAsia="黑体" w:hint="eastAsia"/>
          <w:bCs/>
          <w:sz w:val="30"/>
        </w:rPr>
        <w:t>学</w:t>
      </w:r>
      <w:r>
        <w:rPr>
          <w:rFonts w:eastAsia="黑体" w:hint="eastAsia"/>
          <w:bCs/>
          <w:sz w:val="30"/>
        </w:rPr>
        <w:t xml:space="preserve">    </w:t>
      </w:r>
      <w:r>
        <w:rPr>
          <w:rFonts w:eastAsia="黑体" w:hint="eastAsia"/>
          <w:bCs/>
          <w:sz w:val="30"/>
        </w:rPr>
        <w:t>院</w:t>
      </w:r>
      <w:r>
        <w:rPr>
          <w:rFonts w:eastAsia="黑体" w:hint="eastAsia"/>
          <w:sz w:val="30"/>
          <w:u w:val="single"/>
        </w:rPr>
        <w:t xml:space="preserve">  </w:t>
      </w:r>
      <w:r>
        <w:rPr>
          <w:rFonts w:eastAsia="黑体" w:hint="eastAsia"/>
          <w:sz w:val="30"/>
          <w:u w:val="single"/>
        </w:rPr>
        <w:t>信息科学与工程学院</w:t>
      </w:r>
      <w:r>
        <w:rPr>
          <w:rFonts w:eastAsia="黑体" w:hint="eastAsia"/>
          <w:sz w:val="30"/>
          <w:u w:val="single"/>
        </w:rPr>
        <w:t xml:space="preserve"> </w:t>
      </w:r>
      <w:r>
        <w:rPr>
          <w:rFonts w:eastAsia="黑体"/>
          <w:sz w:val="30"/>
          <w:u w:val="single"/>
        </w:rPr>
        <w:t xml:space="preserve">   </w:t>
      </w:r>
    </w:p>
    <w:p w:rsidR="00DB41BA" w:rsidRDefault="00DB41BA" w:rsidP="00DB41BA">
      <w:pPr>
        <w:ind w:rightChars="332" w:right="797" w:firstLineChars="671" w:firstLine="2013"/>
        <w:rPr>
          <w:rFonts w:eastAsia="黑体"/>
          <w:sz w:val="30"/>
          <w:u w:val="single"/>
        </w:rPr>
      </w:pPr>
    </w:p>
    <w:p w:rsidR="00DB41BA" w:rsidRDefault="00DB41BA" w:rsidP="00DB41BA">
      <w:pPr>
        <w:ind w:rightChars="332" w:right="797" w:firstLineChars="671" w:firstLine="2013"/>
        <w:rPr>
          <w:rFonts w:eastAsia="黑体"/>
          <w:sz w:val="30"/>
          <w:u w:val="single"/>
        </w:rPr>
      </w:pPr>
      <w:r>
        <w:rPr>
          <w:rFonts w:eastAsia="黑体" w:hint="eastAsia"/>
          <w:bCs/>
          <w:sz w:val="30"/>
        </w:rPr>
        <w:t>专</w:t>
      </w:r>
      <w:r>
        <w:rPr>
          <w:rFonts w:eastAsia="黑体" w:hint="eastAsia"/>
          <w:bCs/>
          <w:sz w:val="30"/>
        </w:rPr>
        <w:t xml:space="preserve">    </w:t>
      </w:r>
      <w:r>
        <w:rPr>
          <w:rFonts w:eastAsia="黑体" w:hint="eastAsia"/>
          <w:bCs/>
          <w:sz w:val="30"/>
        </w:rPr>
        <w:t>业</w:t>
      </w:r>
      <w:r>
        <w:rPr>
          <w:rFonts w:eastAsia="黑体" w:hint="eastAsia"/>
          <w:sz w:val="30"/>
          <w:u w:val="single"/>
        </w:rPr>
        <w:t xml:space="preserve">  </w:t>
      </w:r>
      <w:r>
        <w:rPr>
          <w:rFonts w:eastAsia="黑体"/>
          <w:sz w:val="30"/>
          <w:u w:val="single"/>
        </w:rPr>
        <w:t xml:space="preserve">     </w:t>
      </w:r>
      <w:r>
        <w:rPr>
          <w:rFonts w:eastAsia="黑体" w:hint="eastAsia"/>
          <w:sz w:val="30"/>
          <w:u w:val="single"/>
        </w:rPr>
        <w:t>测绘工程</w:t>
      </w:r>
      <w:r>
        <w:rPr>
          <w:rFonts w:eastAsia="黑体" w:hint="eastAsia"/>
          <w:sz w:val="30"/>
          <w:u w:val="single"/>
        </w:rPr>
        <w:t xml:space="preserve">  </w:t>
      </w:r>
      <w:r>
        <w:rPr>
          <w:rFonts w:eastAsia="黑体"/>
          <w:sz w:val="30"/>
          <w:u w:val="single"/>
        </w:rPr>
        <w:t xml:space="preserve">       </w:t>
      </w:r>
    </w:p>
    <w:p w:rsidR="00DB41BA" w:rsidRDefault="00DB41BA" w:rsidP="00DB41BA">
      <w:pPr>
        <w:ind w:rightChars="332" w:right="797" w:firstLineChars="671" w:firstLine="2013"/>
        <w:rPr>
          <w:rFonts w:eastAsia="黑体"/>
          <w:bCs/>
          <w:sz w:val="30"/>
        </w:rPr>
      </w:pPr>
    </w:p>
    <w:p w:rsidR="00DB41BA" w:rsidRDefault="00DB41BA" w:rsidP="00DB41BA">
      <w:pPr>
        <w:ind w:rightChars="332" w:right="797" w:firstLineChars="671" w:firstLine="2013"/>
        <w:rPr>
          <w:rFonts w:eastAsia="黑体"/>
          <w:bCs/>
          <w:sz w:val="30"/>
          <w:u w:val="single"/>
        </w:rPr>
      </w:pPr>
      <w:r>
        <w:rPr>
          <w:rFonts w:eastAsia="黑体" w:hint="eastAsia"/>
          <w:bCs/>
          <w:sz w:val="30"/>
        </w:rPr>
        <w:t>学</w:t>
      </w:r>
      <w:r>
        <w:rPr>
          <w:rFonts w:eastAsia="黑体" w:hint="eastAsia"/>
          <w:bCs/>
          <w:sz w:val="30"/>
        </w:rPr>
        <w:t xml:space="preserve">    </w:t>
      </w:r>
      <w:r>
        <w:rPr>
          <w:rFonts w:eastAsia="黑体" w:hint="eastAsia"/>
          <w:bCs/>
          <w:sz w:val="30"/>
        </w:rPr>
        <w:t>号</w:t>
      </w:r>
      <w:r>
        <w:rPr>
          <w:rFonts w:eastAsia="黑体" w:hint="eastAsia"/>
          <w:bCs/>
          <w:sz w:val="30"/>
          <w:u w:val="single"/>
        </w:rPr>
        <w:t xml:space="preserve">      </w:t>
      </w:r>
      <w:r>
        <w:rPr>
          <w:rFonts w:eastAsia="黑体"/>
          <w:bCs/>
          <w:sz w:val="30"/>
          <w:u w:val="single"/>
        </w:rPr>
        <w:t>21160233002</w:t>
      </w:r>
      <w:r>
        <w:rPr>
          <w:rFonts w:eastAsia="黑体" w:hint="eastAsia"/>
          <w:bCs/>
          <w:sz w:val="30"/>
          <w:u w:val="single"/>
        </w:rPr>
        <w:t xml:space="preserve">  </w:t>
      </w:r>
      <w:r>
        <w:rPr>
          <w:rFonts w:eastAsia="黑体"/>
          <w:bCs/>
          <w:sz w:val="30"/>
          <w:u w:val="single"/>
        </w:rPr>
        <w:t xml:space="preserve">   </w:t>
      </w:r>
      <w:r>
        <w:rPr>
          <w:rFonts w:eastAsia="黑体" w:hint="eastAsia"/>
          <w:bCs/>
          <w:sz w:val="30"/>
          <w:u w:val="single"/>
        </w:rPr>
        <w:t xml:space="preserve">  </w:t>
      </w:r>
    </w:p>
    <w:p w:rsidR="00DB41BA" w:rsidRDefault="00DB41BA" w:rsidP="00DB41BA">
      <w:pPr>
        <w:ind w:rightChars="332" w:right="797" w:firstLineChars="671" w:firstLine="2013"/>
        <w:rPr>
          <w:rFonts w:eastAsia="黑体"/>
          <w:bCs/>
          <w:sz w:val="30"/>
          <w:u w:val="single"/>
        </w:rPr>
      </w:pPr>
    </w:p>
    <w:p w:rsidR="00DB41BA" w:rsidRDefault="00DB41BA" w:rsidP="00DB41BA">
      <w:pPr>
        <w:ind w:rightChars="332" w:right="797" w:firstLineChars="671" w:firstLine="2013"/>
        <w:rPr>
          <w:rFonts w:eastAsia="黑体"/>
          <w:sz w:val="30"/>
          <w:u w:val="single"/>
        </w:rPr>
      </w:pPr>
      <w:proofErr w:type="gramStart"/>
      <w:r>
        <w:rPr>
          <w:rFonts w:eastAsia="黑体" w:hint="eastAsia"/>
          <w:bCs/>
          <w:sz w:val="30"/>
        </w:rPr>
        <w:t>研</w:t>
      </w:r>
      <w:proofErr w:type="gramEnd"/>
      <w:r>
        <w:rPr>
          <w:rFonts w:eastAsia="黑体" w:hint="eastAsia"/>
          <w:bCs/>
          <w:sz w:val="30"/>
        </w:rPr>
        <w:t xml:space="preserve"> </w:t>
      </w:r>
      <w:r>
        <w:rPr>
          <w:rFonts w:eastAsia="黑体" w:hint="eastAsia"/>
          <w:bCs/>
          <w:sz w:val="30"/>
        </w:rPr>
        <w:t>究</w:t>
      </w:r>
      <w:r>
        <w:rPr>
          <w:rFonts w:eastAsia="黑体" w:hint="eastAsia"/>
          <w:bCs/>
          <w:sz w:val="30"/>
        </w:rPr>
        <w:t xml:space="preserve"> </w:t>
      </w:r>
      <w:r>
        <w:rPr>
          <w:rFonts w:eastAsia="黑体" w:hint="eastAsia"/>
          <w:bCs/>
          <w:sz w:val="30"/>
        </w:rPr>
        <w:t>生</w:t>
      </w:r>
      <w:r>
        <w:rPr>
          <w:rFonts w:eastAsia="黑体" w:hint="eastAsia"/>
          <w:sz w:val="30"/>
          <w:u w:val="single"/>
        </w:rPr>
        <w:t xml:space="preserve">      </w:t>
      </w:r>
      <w:r>
        <w:rPr>
          <w:rFonts w:eastAsia="黑体"/>
          <w:sz w:val="30"/>
          <w:u w:val="single"/>
        </w:rPr>
        <w:t xml:space="preserve">   </w:t>
      </w:r>
      <w:r>
        <w:rPr>
          <w:rFonts w:eastAsia="黑体" w:hint="eastAsia"/>
          <w:sz w:val="30"/>
          <w:u w:val="single"/>
        </w:rPr>
        <w:t>刘帅</w:t>
      </w:r>
      <w:r>
        <w:rPr>
          <w:rFonts w:eastAsia="黑体" w:hint="eastAsia"/>
          <w:sz w:val="30"/>
          <w:u w:val="single"/>
        </w:rPr>
        <w:t xml:space="preserve">           </w:t>
      </w:r>
    </w:p>
    <w:p w:rsidR="00DB41BA" w:rsidRDefault="00DB41BA" w:rsidP="00DB41BA">
      <w:pPr>
        <w:ind w:rightChars="332" w:right="797" w:firstLineChars="671" w:firstLine="2013"/>
        <w:rPr>
          <w:rFonts w:eastAsia="黑体"/>
          <w:sz w:val="30"/>
          <w:u w:val="single"/>
        </w:rPr>
      </w:pPr>
    </w:p>
    <w:p w:rsidR="00DB41BA" w:rsidRDefault="00DB41BA" w:rsidP="00DB41BA">
      <w:pPr>
        <w:ind w:rightChars="332" w:right="797" w:firstLineChars="671" w:firstLine="2013"/>
        <w:rPr>
          <w:rFonts w:eastAsia="黑体"/>
          <w:sz w:val="30"/>
          <w:u w:val="single"/>
        </w:rPr>
      </w:pPr>
      <w:r>
        <w:rPr>
          <w:rFonts w:eastAsia="黑体" w:hint="eastAsia"/>
          <w:bCs/>
          <w:sz w:val="30"/>
        </w:rPr>
        <w:t>指导教师</w:t>
      </w:r>
      <w:r>
        <w:rPr>
          <w:rFonts w:eastAsia="黑体" w:hint="eastAsia"/>
          <w:sz w:val="30"/>
          <w:u w:val="single"/>
        </w:rPr>
        <w:t xml:space="preserve">   </w:t>
      </w:r>
      <w:r>
        <w:rPr>
          <w:rFonts w:eastAsia="黑体"/>
          <w:sz w:val="30"/>
          <w:u w:val="single"/>
        </w:rPr>
        <w:t xml:space="preserve">    </w:t>
      </w:r>
      <w:r>
        <w:rPr>
          <w:rFonts w:eastAsia="黑体" w:hint="eastAsia"/>
          <w:sz w:val="30"/>
          <w:u w:val="single"/>
        </w:rPr>
        <w:t>陈戈</w:t>
      </w:r>
      <w:r>
        <w:rPr>
          <w:rFonts w:eastAsia="黑体" w:hint="eastAsia"/>
          <w:sz w:val="30"/>
          <w:u w:val="single"/>
        </w:rPr>
        <w:t xml:space="preserve"> </w:t>
      </w:r>
      <w:r>
        <w:rPr>
          <w:rFonts w:eastAsia="黑体" w:hint="eastAsia"/>
          <w:sz w:val="30"/>
          <w:u w:val="single"/>
        </w:rPr>
        <w:t>教授</w:t>
      </w:r>
      <w:r>
        <w:rPr>
          <w:rFonts w:eastAsia="黑体" w:hint="eastAsia"/>
          <w:sz w:val="30"/>
          <w:u w:val="single"/>
        </w:rPr>
        <w:t xml:space="preserve">     </w:t>
      </w:r>
      <w:r>
        <w:rPr>
          <w:rFonts w:eastAsia="黑体"/>
          <w:sz w:val="30"/>
          <w:u w:val="single"/>
        </w:rPr>
        <w:t xml:space="preserve">   </w:t>
      </w:r>
    </w:p>
    <w:p w:rsidR="00DB41BA" w:rsidRDefault="00DB41BA" w:rsidP="00DB41BA">
      <w:pPr>
        <w:ind w:rightChars="332" w:right="797" w:firstLineChars="671" w:firstLine="2013"/>
        <w:rPr>
          <w:rFonts w:eastAsia="黑体"/>
          <w:sz w:val="30"/>
          <w:u w:val="single"/>
        </w:rPr>
      </w:pPr>
    </w:p>
    <w:p w:rsidR="00DB41BA" w:rsidRDefault="00DB41BA" w:rsidP="00DB41BA">
      <w:pPr>
        <w:ind w:leftChars="828" w:left="3286" w:rightChars="214" w:right="514" w:hangingChars="433" w:hanging="1299"/>
        <w:jc w:val="left"/>
        <w:rPr>
          <w:rFonts w:eastAsia="黑体"/>
          <w:bCs/>
          <w:sz w:val="30"/>
          <w:u w:val="single"/>
        </w:rPr>
      </w:pPr>
      <w:r>
        <w:rPr>
          <w:rFonts w:eastAsia="黑体" w:hint="eastAsia"/>
          <w:bCs/>
          <w:sz w:val="30"/>
        </w:rPr>
        <w:t>论文题目</w:t>
      </w:r>
      <w:r>
        <w:rPr>
          <w:rFonts w:eastAsia="黑体"/>
          <w:bCs/>
          <w:sz w:val="30"/>
          <w:u w:val="single"/>
        </w:rPr>
        <w:t xml:space="preserve"> </w:t>
      </w:r>
      <w:r>
        <w:rPr>
          <w:rFonts w:eastAsia="黑体" w:hint="eastAsia"/>
          <w:bCs/>
          <w:sz w:val="30"/>
          <w:u w:val="single"/>
        </w:rPr>
        <w:t>基于深度学习的西太平洋中尺度涡</w:t>
      </w:r>
      <w:proofErr w:type="gramStart"/>
      <w:r>
        <w:rPr>
          <w:rFonts w:eastAsia="黑体" w:hint="eastAsia"/>
          <w:bCs/>
          <w:sz w:val="30"/>
          <w:u w:val="single"/>
        </w:rPr>
        <w:t>旋</w:t>
      </w:r>
      <w:proofErr w:type="gramEnd"/>
      <w:r>
        <w:rPr>
          <w:rFonts w:eastAsia="黑体" w:hint="eastAsia"/>
          <w:bCs/>
          <w:sz w:val="30"/>
          <w:u w:val="single"/>
        </w:rPr>
        <w:t>上层三维</w:t>
      </w:r>
      <w:proofErr w:type="gramStart"/>
      <w:r>
        <w:rPr>
          <w:rFonts w:eastAsia="黑体" w:hint="eastAsia"/>
          <w:bCs/>
          <w:sz w:val="30"/>
          <w:u w:val="single"/>
        </w:rPr>
        <w:t>热结构</w:t>
      </w:r>
      <w:proofErr w:type="gramEnd"/>
      <w:r>
        <w:rPr>
          <w:rFonts w:eastAsia="黑体" w:hint="eastAsia"/>
          <w:bCs/>
          <w:sz w:val="30"/>
          <w:u w:val="single"/>
        </w:rPr>
        <w:t>特征反演研究</w:t>
      </w:r>
      <w:r>
        <w:rPr>
          <w:rFonts w:eastAsia="黑体"/>
          <w:bCs/>
          <w:sz w:val="30"/>
          <w:u w:val="single"/>
        </w:rPr>
        <w:t xml:space="preserve"> </w:t>
      </w:r>
    </w:p>
    <w:p w:rsidR="00DB41BA" w:rsidRDefault="00DB41BA" w:rsidP="00DB41BA">
      <w:pPr>
        <w:ind w:rightChars="332" w:right="797" w:firstLine="600"/>
        <w:jc w:val="left"/>
        <w:rPr>
          <w:rFonts w:eastAsia="黑体"/>
          <w:bCs/>
          <w:sz w:val="30"/>
          <w:u w:val="single"/>
        </w:rPr>
      </w:pPr>
    </w:p>
    <w:p w:rsidR="00DB41BA" w:rsidRDefault="00DB41BA" w:rsidP="00DB41BA">
      <w:pPr>
        <w:ind w:rightChars="332" w:right="797" w:firstLineChars="671" w:firstLine="2013"/>
        <w:rPr>
          <w:rFonts w:eastAsia="黑体"/>
          <w:bCs/>
          <w:sz w:val="30"/>
          <w:u w:val="single"/>
        </w:rPr>
      </w:pPr>
      <w:r>
        <w:rPr>
          <w:rFonts w:eastAsia="黑体" w:hint="eastAsia"/>
          <w:bCs/>
          <w:sz w:val="30"/>
        </w:rPr>
        <w:t>入学时间</w:t>
      </w:r>
      <w:r>
        <w:rPr>
          <w:rFonts w:eastAsia="黑体" w:hint="eastAsia"/>
          <w:bCs/>
          <w:sz w:val="30"/>
          <w:u w:val="single"/>
        </w:rPr>
        <w:t xml:space="preserve">   </w:t>
      </w:r>
      <w:r>
        <w:rPr>
          <w:rFonts w:eastAsia="黑体"/>
          <w:bCs/>
          <w:sz w:val="30"/>
          <w:u w:val="single"/>
        </w:rPr>
        <w:t xml:space="preserve">    </w:t>
      </w:r>
      <w:r>
        <w:rPr>
          <w:rFonts w:eastAsia="黑体" w:hint="eastAsia"/>
          <w:bCs/>
          <w:sz w:val="30"/>
          <w:u w:val="single"/>
        </w:rPr>
        <w:t>201</w:t>
      </w:r>
      <w:r>
        <w:rPr>
          <w:rFonts w:eastAsia="黑体"/>
          <w:bCs/>
          <w:sz w:val="30"/>
          <w:u w:val="single"/>
        </w:rPr>
        <w:t>6</w:t>
      </w:r>
      <w:r>
        <w:rPr>
          <w:rFonts w:eastAsia="黑体" w:hint="eastAsia"/>
          <w:bCs/>
          <w:sz w:val="30"/>
          <w:u w:val="single"/>
        </w:rPr>
        <w:t xml:space="preserve"> </w:t>
      </w:r>
      <w:r>
        <w:rPr>
          <w:rFonts w:eastAsia="黑体" w:hint="eastAsia"/>
          <w:bCs/>
          <w:sz w:val="30"/>
          <w:u w:val="single"/>
        </w:rPr>
        <w:t>年</w:t>
      </w:r>
      <w:r>
        <w:rPr>
          <w:rFonts w:eastAsia="黑体" w:hint="eastAsia"/>
          <w:bCs/>
          <w:sz w:val="30"/>
          <w:u w:val="single"/>
        </w:rPr>
        <w:t>9</w:t>
      </w:r>
      <w:r>
        <w:rPr>
          <w:rFonts w:eastAsia="黑体" w:hint="eastAsia"/>
          <w:bCs/>
          <w:sz w:val="30"/>
          <w:u w:val="single"/>
        </w:rPr>
        <w:t>月</w:t>
      </w:r>
      <w:r>
        <w:rPr>
          <w:rFonts w:eastAsia="黑体" w:hint="eastAsia"/>
          <w:bCs/>
          <w:sz w:val="30"/>
          <w:u w:val="single"/>
        </w:rPr>
        <w:t xml:space="preserve"> </w:t>
      </w:r>
      <w:r>
        <w:rPr>
          <w:rFonts w:eastAsia="黑体"/>
          <w:bCs/>
          <w:sz w:val="30"/>
          <w:u w:val="single"/>
        </w:rPr>
        <w:t xml:space="preserve">     </w:t>
      </w:r>
    </w:p>
    <w:p w:rsidR="00DB41BA" w:rsidRDefault="00DB41BA" w:rsidP="00DB41BA">
      <w:pPr>
        <w:ind w:leftChars="-59" w:hangingChars="59" w:hanging="142"/>
        <w:rPr>
          <w:rFonts w:eastAsia="黑体"/>
          <w:bCs/>
          <w:sz w:val="30"/>
          <w:u w:val="single"/>
        </w:rPr>
      </w:pPr>
      <w:r>
        <w:rPr>
          <w:rFonts w:eastAsia="黑体" w:hint="eastAsia"/>
        </w:rPr>
        <w:lastRenderedPageBreak/>
        <w:t>一、立论依据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B41BA" w:rsidTr="00133948">
        <w:trPr>
          <w:trHeight w:val="13042"/>
        </w:trPr>
        <w:tc>
          <w:tcPr>
            <w:tcW w:w="8522" w:type="dxa"/>
            <w:tcBorders>
              <w:top w:val="single" w:sz="12" w:space="0" w:color="auto"/>
              <w:left w:val="single" w:sz="12" w:space="0" w:color="auto"/>
              <w:bottom w:val="single" w:sz="12" w:space="0" w:color="auto"/>
              <w:right w:val="single" w:sz="12" w:space="0" w:color="auto"/>
            </w:tcBorders>
          </w:tcPr>
          <w:p w:rsidR="00DB41BA" w:rsidRDefault="00DB41BA" w:rsidP="00133948">
            <w:pPr>
              <w:spacing w:before="120"/>
              <w:ind w:firstLineChars="0" w:firstLine="0"/>
              <w:rPr>
                <w:rFonts w:eastAsia="黑体"/>
              </w:rPr>
            </w:pPr>
            <w:r>
              <w:rPr>
                <w:rFonts w:eastAsia="黑体" w:hint="eastAsia"/>
              </w:rPr>
              <w:t>课题来源、选题依据和背景情况、课题研究目的、理论意义和实际应用价值</w:t>
            </w:r>
          </w:p>
          <w:p w:rsidR="00DB41BA" w:rsidRDefault="00DB41BA" w:rsidP="00133948">
            <w:pPr>
              <w:spacing w:before="120"/>
              <w:ind w:firstLineChars="0" w:firstLine="0"/>
              <w:rPr>
                <w:rFonts w:eastAsia="黑体"/>
              </w:rPr>
            </w:pPr>
            <w:r>
              <w:rPr>
                <w:rFonts w:eastAsia="黑体" w:hint="eastAsia"/>
              </w:rPr>
              <w:t>课题来源</w:t>
            </w:r>
          </w:p>
          <w:p w:rsidR="00DB41BA" w:rsidRDefault="00DB41BA" w:rsidP="00133948">
            <w:pPr>
              <w:ind w:firstLine="480"/>
            </w:pPr>
            <w:r>
              <w:rPr>
                <w:rFonts w:hint="eastAsia"/>
              </w:rPr>
              <w:t>国家实验室</w:t>
            </w:r>
            <w:r>
              <w:rPr>
                <w:rFonts w:hint="eastAsia"/>
              </w:rPr>
              <w:t>2016</w:t>
            </w:r>
            <w:r>
              <w:rPr>
                <w:rFonts w:hint="eastAsia"/>
              </w:rPr>
              <w:t>开放基金</w:t>
            </w:r>
          </w:p>
          <w:p w:rsidR="00DB41BA" w:rsidRDefault="00DB41BA" w:rsidP="00133948">
            <w:pPr>
              <w:spacing w:before="120"/>
              <w:ind w:firstLineChars="0" w:firstLine="0"/>
              <w:rPr>
                <w:rFonts w:eastAsia="黑体"/>
              </w:rPr>
            </w:pPr>
            <w:r>
              <w:rPr>
                <w:rFonts w:eastAsia="黑体" w:hint="eastAsia"/>
              </w:rPr>
              <w:t>选题依据和背景情况</w:t>
            </w:r>
          </w:p>
          <w:p w:rsidR="00DB41BA" w:rsidRDefault="00DB41BA" w:rsidP="00133948">
            <w:pPr>
              <w:ind w:firstLine="480"/>
            </w:pPr>
            <w:r>
              <w:rPr>
                <w:rFonts w:hint="eastAsia"/>
              </w:rPr>
              <w:t>中尺度涡</w:t>
            </w:r>
            <w:proofErr w:type="gramStart"/>
            <w:r>
              <w:rPr>
                <w:rFonts w:hint="eastAsia"/>
              </w:rPr>
              <w:t>旋</w:t>
            </w:r>
            <w:proofErr w:type="gramEnd"/>
            <w:r>
              <w:rPr>
                <w:rFonts w:hint="eastAsia"/>
              </w:rPr>
              <w:t>作为海洋物理环境的重要组成部分，普遍存在于世界各个大洋中，其时间尺度从数天到数百天，空间尺度从几十到几百公里</w:t>
            </w:r>
            <w:r>
              <w:rPr>
                <w:rFonts w:hint="eastAsia"/>
              </w:rPr>
              <w:t>(</w:t>
            </w:r>
            <w:proofErr w:type="spellStart"/>
            <w:r>
              <w:rPr>
                <w:rFonts w:hint="eastAsia"/>
              </w:rPr>
              <w:t>Chelton</w:t>
            </w:r>
            <w:proofErr w:type="spellEnd"/>
            <w:r>
              <w:rPr>
                <w:rFonts w:hint="eastAsia"/>
              </w:rPr>
              <w:t xml:space="preserve"> et al., 2011)</w:t>
            </w:r>
            <w:r>
              <w:rPr>
                <w:rFonts w:hint="eastAsia"/>
              </w:rPr>
              <w:t>。研究表明，中尺度涡旋在海洋动力学以及热盐、能量的输送和其他生物、化学过程中都起着非常重要的作用</w:t>
            </w:r>
            <w:r>
              <w:rPr>
                <w:rFonts w:hint="eastAsia"/>
              </w:rPr>
              <w:t>(Zhang et al., 2014)</w:t>
            </w:r>
            <w:r>
              <w:rPr>
                <w:rFonts w:hint="eastAsia"/>
              </w:rPr>
              <w:t>，在移动过程中通过与海洋环流的相互作用，对气候、渔业以及国防军事等方面产生显著影响。</w:t>
            </w:r>
          </w:p>
          <w:p w:rsidR="00DB41BA" w:rsidRDefault="00DB41BA" w:rsidP="00133948">
            <w:pPr>
              <w:ind w:firstLine="480"/>
            </w:pPr>
            <w:r>
              <w:rPr>
                <w:rFonts w:hint="eastAsia"/>
              </w:rPr>
              <w:t>西太平洋</w:t>
            </w:r>
            <w:proofErr w:type="gramStart"/>
            <w:r>
              <w:rPr>
                <w:rFonts w:hint="eastAsia"/>
              </w:rPr>
              <w:t>海区流系复杂</w:t>
            </w:r>
            <w:proofErr w:type="gramEnd"/>
            <w:r>
              <w:rPr>
                <w:rFonts w:hint="eastAsia"/>
              </w:rPr>
              <w:t>，也是中尺度涡旋的集散地，尤其是具有暖池这一重要的热库，是气候变化的关键区域。作为海洋中重要的物理过程，中尺度涡旋在海洋动力学及热力学等方面都起到非常重要的作用，因此无论在理论研究还是实际应用方面，西太平洋</w:t>
            </w:r>
            <w:proofErr w:type="gramStart"/>
            <w:r>
              <w:rPr>
                <w:rFonts w:hint="eastAsia"/>
              </w:rPr>
              <w:t>中尺度涡旋都具有</w:t>
            </w:r>
            <w:proofErr w:type="gramEnd"/>
            <w:r>
              <w:rPr>
                <w:rFonts w:hint="eastAsia"/>
              </w:rPr>
              <w:t>很高的研究价值。而涡旋的结构研究也是海洋</w:t>
            </w:r>
            <w:proofErr w:type="gramStart"/>
            <w:r>
              <w:rPr>
                <w:rFonts w:hint="eastAsia"/>
              </w:rPr>
              <w:t>热结构</w:t>
            </w:r>
            <w:proofErr w:type="gramEnd"/>
            <w:r>
              <w:rPr>
                <w:rFonts w:hint="eastAsia"/>
              </w:rPr>
              <w:t>的一部分，对于分析涡旋的强度变化、涡旋中温</w:t>
            </w:r>
            <w:proofErr w:type="gramStart"/>
            <w:r>
              <w:rPr>
                <w:rFonts w:hint="eastAsia"/>
              </w:rPr>
              <w:t>盐结构</w:t>
            </w:r>
            <w:proofErr w:type="gramEnd"/>
            <w:r>
              <w:rPr>
                <w:rFonts w:hint="eastAsia"/>
              </w:rPr>
              <w:t>变化和物质运输等过程有重要意义。但是，目前对海洋</w:t>
            </w:r>
            <w:proofErr w:type="gramStart"/>
            <w:r>
              <w:rPr>
                <w:rFonts w:hint="eastAsia"/>
              </w:rPr>
              <w:t>热结构</w:t>
            </w:r>
            <w:proofErr w:type="gramEnd"/>
            <w:r>
              <w:rPr>
                <w:rFonts w:hint="eastAsia"/>
              </w:rPr>
              <w:t>和涡旋三维结构的研究存在以下问题：</w:t>
            </w:r>
          </w:p>
          <w:p w:rsidR="00DB41BA" w:rsidRDefault="00DB41BA" w:rsidP="00133948">
            <w:pPr>
              <w:ind w:firstLine="480"/>
            </w:pPr>
            <w:r>
              <w:rPr>
                <w:rFonts w:hint="eastAsia"/>
              </w:rPr>
              <w:t>1</w:t>
            </w:r>
            <w:r>
              <w:rPr>
                <w:rFonts w:hint="eastAsia"/>
              </w:rPr>
              <w:t>．观测数据不够全面</w:t>
            </w:r>
          </w:p>
          <w:p w:rsidR="00DB41BA" w:rsidRDefault="00DB41BA" w:rsidP="00133948">
            <w:pPr>
              <w:ind w:firstLine="480"/>
            </w:pPr>
            <w:r>
              <w:rPr>
                <w:rFonts w:hint="eastAsia"/>
              </w:rPr>
              <w:t>随着海洋原位观测手段的不断完善，观测数据数量不断增多，并且采集数据的精度也越来越高。但随着观测需求的扩展，当前原位逐点观测方式并不能满足大范围的连续高精度的观测需求。因此，需要选择能够全方位连续观测的高精度测量手段。</w:t>
            </w:r>
          </w:p>
          <w:p w:rsidR="00DB41BA" w:rsidRDefault="00DB41BA" w:rsidP="00133948">
            <w:pPr>
              <w:ind w:firstLine="480"/>
            </w:pPr>
            <w:r>
              <w:rPr>
                <w:rFonts w:hint="eastAsia"/>
              </w:rPr>
              <w:t>2</w:t>
            </w:r>
            <w:r>
              <w:rPr>
                <w:rFonts w:hint="eastAsia"/>
              </w:rPr>
              <w:t>．有限的空间分辨率</w:t>
            </w:r>
          </w:p>
          <w:p w:rsidR="00DB41BA" w:rsidRDefault="00DB41BA" w:rsidP="00133948">
            <w:pPr>
              <w:ind w:firstLine="480"/>
            </w:pPr>
            <w:r>
              <w:rPr>
                <w:rFonts w:hint="eastAsia"/>
              </w:rPr>
              <w:t>已有的研究方法对于海洋</w:t>
            </w:r>
            <w:proofErr w:type="gramStart"/>
            <w:r>
              <w:rPr>
                <w:rFonts w:hint="eastAsia"/>
              </w:rPr>
              <w:t>热结构</w:t>
            </w:r>
            <w:proofErr w:type="gramEnd"/>
            <w:r>
              <w:rPr>
                <w:rFonts w:hint="eastAsia"/>
              </w:rPr>
              <w:t>的研究采用的是双层简化重力模型，使用两层等温线对进行海洋上层</w:t>
            </w:r>
            <w:proofErr w:type="gramStart"/>
            <w:r>
              <w:rPr>
                <w:rFonts w:hint="eastAsia"/>
              </w:rPr>
              <w:t>热结构</w:t>
            </w:r>
            <w:proofErr w:type="gramEnd"/>
            <w:r>
              <w:rPr>
                <w:rFonts w:hint="eastAsia"/>
              </w:rPr>
              <w:t>进行特征描述。这一方法只是粗略地描述了海洋热结构，但是涡旋的结构层次复杂多变，形状结构大小不一，我们需要提高卫星观测推导的垂直分辨率以增强对海洋特征的描述。</w:t>
            </w:r>
          </w:p>
          <w:p w:rsidR="00DB41BA" w:rsidRDefault="00DB41BA" w:rsidP="00133948">
            <w:pPr>
              <w:ind w:firstLine="480"/>
            </w:pPr>
            <w:r>
              <w:rPr>
                <w:rFonts w:hint="eastAsia"/>
              </w:rPr>
              <w:t>3</w:t>
            </w:r>
            <w:r>
              <w:rPr>
                <w:rFonts w:hint="eastAsia"/>
              </w:rPr>
              <w:t>．研究方法的局限性</w:t>
            </w:r>
          </w:p>
          <w:p w:rsidR="00DB41BA" w:rsidRDefault="00DB41BA" w:rsidP="00133948">
            <w:pPr>
              <w:ind w:firstLine="480"/>
            </w:pPr>
            <w:r>
              <w:rPr>
                <w:rFonts w:hint="eastAsia"/>
              </w:rPr>
              <w:t>对于海洋上层</w:t>
            </w:r>
            <w:proofErr w:type="gramStart"/>
            <w:r>
              <w:rPr>
                <w:rFonts w:hint="eastAsia"/>
              </w:rPr>
              <w:t>热结构</w:t>
            </w:r>
            <w:proofErr w:type="gramEnd"/>
            <w:r>
              <w:rPr>
                <w:rFonts w:hint="eastAsia"/>
              </w:rPr>
              <w:t>的研究方法主要是基于传统线性回归方法拟合线性方程，而涡旋的三维结构具有区域性特征，受到多种因素的影响，仅仅依靠传统的线性回归线性方程很难对涡旋的三维结构复杂模型进行描述，缺少对利用卫星高度计对涡旋三维结构的精确化模型化的反演方法研究。</w:t>
            </w:r>
          </w:p>
          <w:p w:rsidR="00DB41BA" w:rsidRDefault="00DB41BA" w:rsidP="00133948">
            <w:pPr>
              <w:ind w:firstLine="480"/>
            </w:pPr>
            <w:r>
              <w:rPr>
                <w:rFonts w:hint="eastAsia"/>
              </w:rPr>
              <w:t>对于上述提及的问题，卫星遥感观测手段很好的对原位逐点观测数据进行了</w:t>
            </w:r>
            <w:r>
              <w:rPr>
                <w:rFonts w:hint="eastAsia"/>
              </w:rPr>
              <w:lastRenderedPageBreak/>
              <w:t>补充和提高，卫星数据具有覆盖范围广、观测分辨率高、数据准确性高等优点；运用卫星高度计数据进行温度反演，多层等温线构建的垂直温度结构能够使得对于涡旋结构的特征描述更为精细，利用</w:t>
            </w:r>
            <w:r>
              <w:t>Argo</w:t>
            </w:r>
            <w:r>
              <w:rPr>
                <w:rFonts w:hint="eastAsia"/>
              </w:rPr>
              <w:t>浮标剖面数据，对中尺度涡的立体三维结构进行分析可以使其垂直分辨率可以得到显著提高；西北太平洋涡旋数量较大，且</w:t>
            </w:r>
            <w:r>
              <w:t>Argo</w:t>
            </w:r>
            <w:r>
              <w:rPr>
                <w:rFonts w:hint="eastAsia"/>
              </w:rPr>
              <w:t>布放密度较大，这为反演涡旋三维结构提供了很好的数据支持。同时，运用深度学习技术通过</w:t>
            </w:r>
            <w:proofErr w:type="gramStart"/>
            <w:r>
              <w:rPr>
                <w:rFonts w:hint="eastAsia"/>
              </w:rPr>
              <w:t>多隐层的</w:t>
            </w:r>
            <w:proofErr w:type="gramEnd"/>
            <w:r>
              <w:rPr>
                <w:rFonts w:hint="eastAsia"/>
              </w:rPr>
              <w:t>网络结构可以自动学习更加复杂有效的特征的特点，训练</w:t>
            </w:r>
            <w:r>
              <w:rPr>
                <w:rFonts w:hint="eastAsia"/>
              </w:rPr>
              <w:t>SLA</w:t>
            </w:r>
            <w:r>
              <w:rPr>
                <w:rFonts w:hint="eastAsia"/>
              </w:rPr>
              <w:t>与涡旋上层三维</w:t>
            </w:r>
            <w:proofErr w:type="gramStart"/>
            <w:r>
              <w:rPr>
                <w:rFonts w:hint="eastAsia"/>
              </w:rPr>
              <w:t>热结构</w:t>
            </w:r>
            <w:proofErr w:type="gramEnd"/>
            <w:r>
              <w:rPr>
                <w:rFonts w:hint="eastAsia"/>
              </w:rPr>
              <w:t>的关系模型，再运用</w:t>
            </w:r>
            <w:r>
              <w:rPr>
                <w:rFonts w:hint="eastAsia"/>
              </w:rPr>
              <w:t>SLA</w:t>
            </w:r>
            <w:r>
              <w:rPr>
                <w:rFonts w:hint="eastAsia"/>
              </w:rPr>
              <w:t>数据对西太平洋涡旋上层三维结构进行更有效的反演。</w:t>
            </w:r>
          </w:p>
          <w:p w:rsidR="00DB41BA" w:rsidRDefault="00DB41BA" w:rsidP="00133948">
            <w:pPr>
              <w:ind w:firstLineChars="0" w:firstLine="0"/>
              <w:rPr>
                <w:rFonts w:eastAsia="黑体"/>
              </w:rPr>
            </w:pPr>
            <w:r>
              <w:rPr>
                <w:rFonts w:eastAsia="黑体" w:hint="eastAsia"/>
              </w:rPr>
              <w:t>课题研究目的</w:t>
            </w:r>
          </w:p>
          <w:p w:rsidR="00DB41BA" w:rsidRDefault="00DB41BA" w:rsidP="00133948">
            <w:pPr>
              <w:ind w:firstLine="480"/>
            </w:pPr>
            <w:r>
              <w:rPr>
                <w:rFonts w:hint="eastAsia"/>
              </w:rPr>
              <w:t>本课题旨在利用</w:t>
            </w:r>
            <w:r>
              <w:rPr>
                <w:rFonts w:hint="eastAsia"/>
              </w:rPr>
              <w:t>2003-</w:t>
            </w:r>
            <w:r>
              <w:t>2016</w:t>
            </w:r>
            <w:r>
              <w:rPr>
                <w:rFonts w:hint="eastAsia"/>
              </w:rPr>
              <w:t>的</w:t>
            </w:r>
            <w:r>
              <w:rPr>
                <w:rFonts w:hint="eastAsia"/>
              </w:rPr>
              <w:t>13</w:t>
            </w:r>
            <w:r>
              <w:rPr>
                <w:rFonts w:hint="eastAsia"/>
              </w:rPr>
              <w:t>年卫星高度计数据</w:t>
            </w:r>
            <w:r>
              <w:rPr>
                <w:rFonts w:hint="eastAsia"/>
              </w:rPr>
              <w:t>SLA</w:t>
            </w:r>
            <w:r>
              <w:rPr>
                <w:rFonts w:hint="eastAsia"/>
              </w:rPr>
              <w:t>数据，对原位逐点观测手段进行补充，对难以连续观测的中尺度涡区域，进行涡旋上层垂直</w:t>
            </w:r>
            <w:proofErr w:type="gramStart"/>
            <w:r>
              <w:rPr>
                <w:rFonts w:hint="eastAsia"/>
              </w:rPr>
              <w:t>热结构</w:t>
            </w:r>
            <w:proofErr w:type="gramEnd"/>
            <w:r>
              <w:rPr>
                <w:rFonts w:hint="eastAsia"/>
              </w:rPr>
              <w:t>的反演算法研究。首先通过涡旋识别方法，获得</w:t>
            </w:r>
            <w:r w:rsidRPr="005B1403">
              <w:rPr>
                <w:rFonts w:hint="eastAsia"/>
              </w:rPr>
              <w:t>2003-2016</w:t>
            </w:r>
            <w:r w:rsidRPr="005B1403">
              <w:rPr>
                <w:rFonts w:hint="eastAsia"/>
              </w:rPr>
              <w:t>的</w:t>
            </w:r>
            <w:r w:rsidRPr="005B1403">
              <w:rPr>
                <w:rFonts w:hint="eastAsia"/>
              </w:rPr>
              <w:t>13</w:t>
            </w:r>
            <w:r w:rsidRPr="005B1403">
              <w:rPr>
                <w:rFonts w:hint="eastAsia"/>
              </w:rPr>
              <w:t>年</w:t>
            </w:r>
            <w:r>
              <w:rPr>
                <w:rFonts w:hint="eastAsia"/>
              </w:rPr>
              <w:t>中尺度涡</w:t>
            </w:r>
            <w:proofErr w:type="gramStart"/>
            <w:r>
              <w:rPr>
                <w:rFonts w:hint="eastAsia"/>
              </w:rPr>
              <w:t>旋</w:t>
            </w:r>
            <w:proofErr w:type="gramEnd"/>
            <w:r>
              <w:rPr>
                <w:rFonts w:hint="eastAsia"/>
              </w:rPr>
              <w:t>数据集，并筛选出</w:t>
            </w:r>
            <w:r w:rsidRPr="005B1403">
              <w:rPr>
                <w:rFonts w:hint="eastAsia"/>
              </w:rPr>
              <w:t>2003-2016</w:t>
            </w:r>
            <w:r>
              <w:rPr>
                <w:rFonts w:hint="eastAsia"/>
              </w:rPr>
              <w:t>年中尺度涡旋中的</w:t>
            </w:r>
            <w:r>
              <w:rPr>
                <w:rFonts w:hint="eastAsia"/>
              </w:rPr>
              <w:t>Argo</w:t>
            </w:r>
            <w:r>
              <w:rPr>
                <w:rFonts w:hint="eastAsia"/>
              </w:rPr>
              <w:t>三维剖面历史数据，基于深度学习的方法，训练出适用于特定区域（西太平洋）的卫星高度计</w:t>
            </w:r>
            <w:r>
              <w:rPr>
                <w:rFonts w:hint="eastAsia"/>
              </w:rPr>
              <w:t>SLA</w:t>
            </w:r>
            <w:r>
              <w:rPr>
                <w:rFonts w:hint="eastAsia"/>
              </w:rPr>
              <w:t>数据与</w:t>
            </w:r>
            <w:r>
              <w:rPr>
                <w:rFonts w:hint="eastAsia"/>
              </w:rPr>
              <w:t>Argo</w:t>
            </w:r>
            <w:r>
              <w:rPr>
                <w:rFonts w:hint="eastAsia"/>
              </w:rPr>
              <w:t>观测的涡旋三维结构剖面数据之间的关系模型。依据此模型，在实际应用时，根据所要观测的中尺度涡</w:t>
            </w:r>
            <w:proofErr w:type="gramStart"/>
            <w:r>
              <w:rPr>
                <w:rFonts w:hint="eastAsia"/>
              </w:rPr>
              <w:t>旋</w:t>
            </w:r>
            <w:proofErr w:type="gramEnd"/>
            <w:r>
              <w:rPr>
                <w:rFonts w:hint="eastAsia"/>
              </w:rPr>
              <w:t>当天的</w:t>
            </w:r>
            <w:r>
              <w:rPr>
                <w:rFonts w:hint="eastAsia"/>
              </w:rPr>
              <w:t>SLA</w:t>
            </w:r>
            <w:r>
              <w:rPr>
                <w:rFonts w:hint="eastAsia"/>
              </w:rPr>
              <w:t>数据，反演出</w:t>
            </w:r>
            <w:r>
              <w:rPr>
                <w:rFonts w:hint="eastAsia"/>
              </w:rPr>
              <w:t>Argo</w:t>
            </w:r>
            <w:r>
              <w:rPr>
                <w:rFonts w:hint="eastAsia"/>
              </w:rPr>
              <w:t>观测剖面邻近位置的涡旋三维剖面，重构所观测中尺度涡旋的上层三维热结构。</w:t>
            </w:r>
          </w:p>
          <w:p w:rsidR="00DB41BA" w:rsidRDefault="00DB41BA" w:rsidP="00133948">
            <w:pPr>
              <w:spacing w:before="120"/>
              <w:ind w:firstLineChars="0" w:firstLine="0"/>
              <w:rPr>
                <w:rFonts w:eastAsia="黑体"/>
              </w:rPr>
            </w:pPr>
            <w:r>
              <w:rPr>
                <w:rFonts w:eastAsia="黑体" w:hint="eastAsia"/>
              </w:rPr>
              <w:t>理论意义及实际应用价值</w:t>
            </w:r>
          </w:p>
          <w:p w:rsidR="00DB41BA" w:rsidRDefault="00DB41BA" w:rsidP="00133948">
            <w:pPr>
              <w:ind w:firstLine="480"/>
              <w:rPr>
                <w:rFonts w:eastAsia="黑体"/>
              </w:rPr>
            </w:pPr>
            <w:r>
              <w:rPr>
                <w:rFonts w:hint="eastAsia"/>
              </w:rPr>
              <w:t>中尺度涡包含有巨大的动能，能够占到海洋环流总动能的</w:t>
            </w:r>
            <w:r>
              <w:rPr>
                <w:rFonts w:hint="eastAsia"/>
              </w:rPr>
              <w:t>80%</w:t>
            </w:r>
            <w:r>
              <w:rPr>
                <w:rFonts w:hint="eastAsia"/>
              </w:rPr>
              <w:t>（</w:t>
            </w:r>
            <w:r>
              <w:rPr>
                <w:rFonts w:hint="eastAsia"/>
              </w:rPr>
              <w:t>Robinson</w:t>
            </w:r>
            <w:r>
              <w:t xml:space="preserve"> et al</w:t>
            </w:r>
            <w:r>
              <w:rPr>
                <w:rFonts w:hint="eastAsia"/>
              </w:rPr>
              <w:t>.1985</w:t>
            </w:r>
            <w:r>
              <w:rPr>
                <w:rFonts w:hint="eastAsia"/>
              </w:rPr>
              <w:t>），其对于海洋物理、化学、生物、环境等都有非常重要的影响，能够导致强烈的海水垂直运动，加速涡旋区域内海水的混合搅拌，引起温</w:t>
            </w:r>
            <w:proofErr w:type="gramStart"/>
            <w:r>
              <w:rPr>
                <w:rFonts w:hint="eastAsia"/>
              </w:rPr>
              <w:t>盐物质</w:t>
            </w:r>
            <w:proofErr w:type="gramEnd"/>
            <w:r>
              <w:rPr>
                <w:rFonts w:hint="eastAsia"/>
              </w:rPr>
              <w:t>能量的交换，而涡旋的上层三维</w:t>
            </w:r>
            <w:proofErr w:type="gramStart"/>
            <w:r>
              <w:rPr>
                <w:rFonts w:hint="eastAsia"/>
              </w:rPr>
              <w:t>热结构</w:t>
            </w:r>
            <w:proofErr w:type="gramEnd"/>
            <w:r>
              <w:rPr>
                <w:rFonts w:hint="eastAsia"/>
              </w:rPr>
              <w:t>与之密切相关。目前，</w:t>
            </w:r>
            <w:r>
              <w:rPr>
                <w:rFonts w:hint="eastAsia"/>
              </w:rPr>
              <w:t>Argo</w:t>
            </w:r>
            <w:r>
              <w:rPr>
                <w:rFonts w:hint="eastAsia"/>
              </w:rPr>
              <w:t>等原位观测手段不断发展，但其逐点观测方式仍存在局限性，卫星遥感观测技术相对成熟，覆盖区域广，可以对原位测量数据进行补充。通过深度学习方法，学习多层隐藏特征，运用卫星高度计数据</w:t>
            </w:r>
            <w:r>
              <w:rPr>
                <w:rFonts w:hint="eastAsia"/>
              </w:rPr>
              <w:t>SLA</w:t>
            </w:r>
            <w:r>
              <w:rPr>
                <w:rFonts w:hint="eastAsia"/>
              </w:rPr>
              <w:t>数据反演复杂的涡旋上层三维</w:t>
            </w:r>
            <w:proofErr w:type="gramStart"/>
            <w:r>
              <w:rPr>
                <w:rFonts w:hint="eastAsia"/>
              </w:rPr>
              <w:t>热结构</w:t>
            </w:r>
            <w:proofErr w:type="gramEnd"/>
            <w:r>
              <w:rPr>
                <w:rFonts w:hint="eastAsia"/>
              </w:rPr>
              <w:t>能够提高海洋垂直结构的分辨率，实现精细化描述涡旋上层三维</w:t>
            </w:r>
            <w:proofErr w:type="gramStart"/>
            <w:r>
              <w:rPr>
                <w:rFonts w:hint="eastAsia"/>
              </w:rPr>
              <w:t>热结构</w:t>
            </w:r>
            <w:proofErr w:type="gramEnd"/>
            <w:r>
              <w:rPr>
                <w:rFonts w:hint="eastAsia"/>
              </w:rPr>
              <w:t>特征，重构所观测的西太平洋中尺度涡旋的三维热结构</w:t>
            </w:r>
            <w:r>
              <w:rPr>
                <w:rFonts w:eastAsia="黑体" w:hint="eastAsia"/>
              </w:rPr>
              <w:t>。</w:t>
            </w:r>
          </w:p>
        </w:tc>
      </w:tr>
    </w:tbl>
    <w:p w:rsidR="00DB41BA" w:rsidRDefault="00DB41BA" w:rsidP="00DB41BA">
      <w:pPr>
        <w:ind w:firstLineChars="0" w:firstLine="0"/>
        <w:rPr>
          <w:rFonts w:eastAsia="黑体"/>
        </w:rPr>
      </w:pPr>
    </w:p>
    <w:p w:rsidR="00DB41BA" w:rsidRDefault="00DB41BA" w:rsidP="00DB41BA">
      <w:pPr>
        <w:ind w:firstLineChars="0" w:firstLine="0"/>
        <w:rPr>
          <w:rFonts w:eastAsia="黑体"/>
        </w:rPr>
      </w:pPr>
    </w:p>
    <w:p w:rsidR="00DB41BA" w:rsidRDefault="00DB41BA" w:rsidP="00DB41BA">
      <w:pPr>
        <w:ind w:firstLineChars="0" w:firstLine="0"/>
        <w:rPr>
          <w:rFonts w:eastAsia="黑体"/>
        </w:rPr>
      </w:pPr>
      <w:r>
        <w:rPr>
          <w:rFonts w:eastAsia="黑体" w:hint="eastAsia"/>
        </w:rPr>
        <w:lastRenderedPageBreak/>
        <w:t>二、文献综述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7"/>
      </w:tblGrid>
      <w:tr w:rsidR="00DB41BA" w:rsidTr="00133948">
        <w:trPr>
          <w:trHeight w:val="13231"/>
        </w:trPr>
        <w:tc>
          <w:tcPr>
            <w:tcW w:w="8567" w:type="dxa"/>
            <w:tcBorders>
              <w:top w:val="single" w:sz="12" w:space="0" w:color="auto"/>
              <w:left w:val="single" w:sz="12" w:space="0" w:color="auto"/>
              <w:bottom w:val="single" w:sz="12" w:space="0" w:color="auto"/>
              <w:right w:val="single" w:sz="12" w:space="0" w:color="auto"/>
            </w:tcBorders>
          </w:tcPr>
          <w:p w:rsidR="00DB41BA" w:rsidRDefault="00DB41BA" w:rsidP="00133948">
            <w:pPr>
              <w:spacing w:before="120"/>
              <w:ind w:firstLineChars="0" w:firstLine="0"/>
            </w:pPr>
            <w:bookmarkStart w:id="0" w:name="OLE_LINK1"/>
            <w:bookmarkStart w:id="1" w:name="OLE_LINK2"/>
            <w:r>
              <w:rPr>
                <w:rFonts w:hint="eastAsia"/>
              </w:rPr>
              <w:t>国内外研究现状、发展动态</w:t>
            </w:r>
            <w:bookmarkEnd w:id="0"/>
            <w:bookmarkEnd w:id="1"/>
            <w:r>
              <w:rPr>
                <w:rFonts w:hint="eastAsia"/>
              </w:rPr>
              <w:t>；所阅文献的查阅范围及手段</w:t>
            </w:r>
          </w:p>
          <w:p w:rsidR="00DB41BA" w:rsidRDefault="00DB41BA" w:rsidP="00133948">
            <w:pPr>
              <w:spacing w:before="120"/>
              <w:ind w:firstLineChars="0" w:firstLine="0"/>
            </w:pPr>
            <w:r>
              <w:rPr>
                <w:rFonts w:hint="eastAsia"/>
              </w:rPr>
              <w:t>国内外研究现状及发展动态</w:t>
            </w:r>
          </w:p>
          <w:p w:rsidR="00DB41BA" w:rsidRDefault="00DB41BA" w:rsidP="00133948">
            <w:pPr>
              <w:ind w:firstLine="480"/>
            </w:pPr>
            <w:r>
              <w:rPr>
                <w:rFonts w:hint="eastAsia"/>
              </w:rPr>
              <w:t>海洋中尺度涡是全球大洋中普遍存在的一种中尺度现象，它往往携带很大的动能，能量比平均流的能量要大一个量级以上。中尺度涡在海洋温盐和能量传输、海洋混合等方面起着重要作用，对局地和大尺度环流也有重要影响。卫星遥感技术的发展推动了中尺度涡</w:t>
            </w:r>
            <w:proofErr w:type="gramStart"/>
            <w:r>
              <w:rPr>
                <w:rFonts w:hint="eastAsia"/>
              </w:rPr>
              <w:t>旋</w:t>
            </w:r>
            <w:proofErr w:type="gramEnd"/>
            <w:r>
              <w:rPr>
                <w:rFonts w:hint="eastAsia"/>
              </w:rPr>
              <w:t>海面分布与传播规律的认知。基于卫星高度计遥感，</w:t>
            </w:r>
            <w:proofErr w:type="spellStart"/>
            <w:r>
              <w:rPr>
                <w:rFonts w:hint="eastAsia"/>
              </w:rPr>
              <w:t>Chelton</w:t>
            </w:r>
            <w:proofErr w:type="spellEnd"/>
            <w:r>
              <w:rPr>
                <w:rFonts w:hint="eastAsia"/>
              </w:rPr>
              <w:t>[1]</w:t>
            </w:r>
            <w:r>
              <w:rPr>
                <w:rFonts w:hint="eastAsia"/>
              </w:rPr>
              <w:t>、</w:t>
            </w:r>
            <w:proofErr w:type="spellStart"/>
            <w:r>
              <w:rPr>
                <w:rFonts w:hint="eastAsia"/>
              </w:rPr>
              <w:t>Faghmous</w:t>
            </w:r>
            <w:proofErr w:type="spellEnd"/>
            <w:r>
              <w:rPr>
                <w:rFonts w:hint="eastAsia"/>
              </w:rPr>
              <w:t>[2]</w:t>
            </w:r>
            <w:r>
              <w:rPr>
                <w:rFonts w:hint="eastAsia"/>
              </w:rPr>
              <w:t>提出了中尺度涡旋的识别和追踪方法，实现对于中尺度涡旋的自动识别与连续追踪。在西太平洋中国南海区域上，通过对</w:t>
            </w:r>
            <w:r>
              <w:rPr>
                <w:rFonts w:hint="eastAsia"/>
              </w:rPr>
              <w:t>1992</w:t>
            </w:r>
            <w:r>
              <w:rPr>
                <w:rFonts w:hint="eastAsia"/>
              </w:rPr>
              <w:t>年至</w:t>
            </w:r>
            <w:r>
              <w:rPr>
                <w:rFonts w:hint="eastAsia"/>
              </w:rPr>
              <w:t>2009</w:t>
            </w:r>
            <w:r>
              <w:rPr>
                <w:rFonts w:hint="eastAsia"/>
              </w:rPr>
              <w:t>年连续</w:t>
            </w:r>
            <w:r>
              <w:rPr>
                <w:rFonts w:hint="eastAsia"/>
              </w:rPr>
              <w:t>17</w:t>
            </w:r>
            <w:r>
              <w:rPr>
                <w:rFonts w:hint="eastAsia"/>
              </w:rPr>
              <w:t>年南海海域中尺度的分析，</w:t>
            </w:r>
            <w:r>
              <w:rPr>
                <w:rFonts w:hint="eastAsia"/>
              </w:rPr>
              <w:t>Chen [3]</w:t>
            </w:r>
            <w:r>
              <w:rPr>
                <w:rFonts w:hint="eastAsia"/>
              </w:rPr>
              <w:t>提出南海中尺度涡</w:t>
            </w:r>
            <w:proofErr w:type="gramStart"/>
            <w:r>
              <w:rPr>
                <w:rFonts w:hint="eastAsia"/>
              </w:rPr>
              <w:t>旋</w:t>
            </w:r>
            <w:proofErr w:type="gramEnd"/>
            <w:r>
              <w:rPr>
                <w:rFonts w:hint="eastAsia"/>
              </w:rPr>
              <w:t>主要产生在南海的东北</w:t>
            </w:r>
            <w:r>
              <w:rPr>
                <w:rFonts w:hint="eastAsia"/>
              </w:rPr>
              <w:t>-</w:t>
            </w:r>
            <w:r>
              <w:rPr>
                <w:rFonts w:hint="eastAsia"/>
              </w:rPr>
              <w:t>西南对角线上和吕宋岛西南海域，涡旋的平均半径和寿命分布为</w:t>
            </w:r>
            <w:r>
              <w:rPr>
                <w:rFonts w:hint="eastAsia"/>
              </w:rPr>
              <w:t>132km</w:t>
            </w:r>
            <w:r>
              <w:rPr>
                <w:rFonts w:hint="eastAsia"/>
              </w:rPr>
              <w:t>和</w:t>
            </w:r>
            <w:r>
              <w:rPr>
                <w:rFonts w:hint="eastAsia"/>
              </w:rPr>
              <w:t>8.8</w:t>
            </w:r>
            <w:r>
              <w:rPr>
                <w:rFonts w:hint="eastAsia"/>
              </w:rPr>
              <w:t>周，在涡旋的生命周期中，反气旋</w:t>
            </w:r>
            <w:proofErr w:type="gramStart"/>
            <w:r>
              <w:rPr>
                <w:rFonts w:hint="eastAsia"/>
              </w:rPr>
              <w:t>涡</w:t>
            </w:r>
            <w:proofErr w:type="gramEnd"/>
            <w:r>
              <w:rPr>
                <w:rFonts w:hint="eastAsia"/>
              </w:rPr>
              <w:t>和气旋涡都不断变形。近年来，综合利用卫星遥感资料、现场水文观测资料及</w:t>
            </w:r>
            <w:r>
              <w:rPr>
                <w:rFonts w:hint="eastAsia"/>
              </w:rPr>
              <w:t>Argo</w:t>
            </w:r>
            <w:r>
              <w:rPr>
                <w:rFonts w:hint="eastAsia"/>
              </w:rPr>
              <w:t>浮标剖面资料进行中尺度涡表观统计特征及三维结构的分析已成为研究海洋中尺度涡的重要内容。</w:t>
            </w:r>
            <w:proofErr w:type="spellStart"/>
            <w:r>
              <w:rPr>
                <w:rFonts w:hint="eastAsia"/>
              </w:rPr>
              <w:t>R</w:t>
            </w:r>
            <w:r>
              <w:t>oemmich</w:t>
            </w:r>
            <w:proofErr w:type="spellEnd"/>
            <w:r>
              <w:rPr>
                <w:rFonts w:hint="eastAsia"/>
              </w:rPr>
              <w:t>和</w:t>
            </w:r>
            <w:r>
              <w:rPr>
                <w:rFonts w:hint="eastAsia"/>
              </w:rPr>
              <w:t>Gilson[</w:t>
            </w:r>
            <w:r>
              <w:t>4</w:t>
            </w:r>
            <w:r>
              <w:rPr>
                <w:rFonts w:hint="eastAsia"/>
              </w:rPr>
              <w:t>]</w:t>
            </w:r>
            <w:r>
              <w:rPr>
                <w:rFonts w:hint="eastAsia"/>
              </w:rPr>
              <w:t>基于</w:t>
            </w:r>
            <w:r>
              <w:rPr>
                <w:rFonts w:hint="eastAsia"/>
              </w:rPr>
              <w:t>1991-1999</w:t>
            </w:r>
            <w:r>
              <w:rPr>
                <w:rFonts w:hint="eastAsia"/>
              </w:rPr>
              <w:t>年间的</w:t>
            </w:r>
            <w:r>
              <w:rPr>
                <w:rFonts w:hint="eastAsia"/>
              </w:rPr>
              <w:t>T/P</w:t>
            </w:r>
            <w:r>
              <w:rPr>
                <w:rFonts w:hint="eastAsia"/>
              </w:rPr>
              <w:t>卫星高度计资料得到了</w:t>
            </w:r>
            <w:r>
              <w:rPr>
                <w:rFonts w:hint="eastAsia"/>
              </w:rPr>
              <w:t>410</w:t>
            </w:r>
            <w:r>
              <w:rPr>
                <w:rFonts w:hint="eastAsia"/>
              </w:rPr>
              <w:t>个中尺度涡，并结合</w:t>
            </w:r>
            <w:r>
              <w:rPr>
                <w:rFonts w:hint="eastAsia"/>
              </w:rPr>
              <w:t>XBT</w:t>
            </w:r>
            <w:r>
              <w:rPr>
                <w:rFonts w:hint="eastAsia"/>
              </w:rPr>
              <w:t>数据，重建了涡旋的垂直结构；</w:t>
            </w:r>
            <w:proofErr w:type="spellStart"/>
            <w:r>
              <w:rPr>
                <w:rFonts w:hint="eastAsia"/>
              </w:rPr>
              <w:t>Chaigneau</w:t>
            </w:r>
            <w:proofErr w:type="spellEnd"/>
            <w:r>
              <w:rPr>
                <w:rFonts w:hint="eastAsia"/>
              </w:rPr>
              <w:t>等</w:t>
            </w:r>
            <w:r>
              <w:rPr>
                <w:rFonts w:hint="eastAsia"/>
              </w:rPr>
              <w:t>[</w:t>
            </w:r>
            <w:r>
              <w:t>5</w:t>
            </w:r>
            <w:r>
              <w:rPr>
                <w:rFonts w:hint="eastAsia"/>
              </w:rPr>
              <w:t>]</w:t>
            </w:r>
            <w:r>
              <w:rPr>
                <w:rFonts w:hint="eastAsia"/>
              </w:rPr>
              <w:t>结合卫星高度计资料和</w:t>
            </w:r>
            <w:r>
              <w:rPr>
                <w:rFonts w:hint="eastAsia"/>
              </w:rPr>
              <w:t>Argo</w:t>
            </w:r>
            <w:r>
              <w:rPr>
                <w:rFonts w:hint="eastAsia"/>
              </w:rPr>
              <w:t>浮标资料构建了南太平洋东部中尺度涡的复合三维结构，并对涡旋引起的体积、热量和盐量输运进行了估算；</w:t>
            </w:r>
            <w:r>
              <w:rPr>
                <w:rFonts w:hint="eastAsia"/>
              </w:rPr>
              <w:t>Yang</w:t>
            </w:r>
            <w:r>
              <w:rPr>
                <w:rFonts w:hint="eastAsia"/>
              </w:rPr>
              <w:t>等</w:t>
            </w:r>
            <w:r>
              <w:rPr>
                <w:rFonts w:hint="eastAsia"/>
              </w:rPr>
              <w:t>[</w:t>
            </w:r>
            <w:r>
              <w:t>6</w:t>
            </w:r>
            <w:r>
              <w:rPr>
                <w:rFonts w:hint="eastAsia"/>
              </w:rPr>
              <w:t>]</w:t>
            </w:r>
            <w:r>
              <w:rPr>
                <w:rFonts w:hint="eastAsia"/>
              </w:rPr>
              <w:t>利用相似的方法，构建了副热带西北太平洋地区中尺度涡的复合三维结构。</w:t>
            </w:r>
          </w:p>
          <w:p w:rsidR="00DB41BA" w:rsidRDefault="00DB41BA" w:rsidP="00133948">
            <w:pPr>
              <w:ind w:firstLine="480"/>
            </w:pPr>
            <w:r>
              <w:rPr>
                <w:rFonts w:hint="eastAsia"/>
              </w:rPr>
              <w:t>但由于</w:t>
            </w:r>
            <w:r>
              <w:rPr>
                <w:rFonts w:hint="eastAsia"/>
              </w:rPr>
              <w:t>Argo</w:t>
            </w:r>
            <w:r>
              <w:rPr>
                <w:rFonts w:hint="eastAsia"/>
              </w:rPr>
              <w:t>的逐点观测方式无法提供中尺涡旋下连续的、高时空分辨率的原位观测，所以为了获取中尺度涡</w:t>
            </w:r>
            <w:proofErr w:type="gramStart"/>
            <w:r>
              <w:rPr>
                <w:rFonts w:hint="eastAsia"/>
              </w:rPr>
              <w:t>旋</w:t>
            </w:r>
            <w:proofErr w:type="gramEnd"/>
            <w:r>
              <w:rPr>
                <w:rFonts w:hint="eastAsia"/>
              </w:rPr>
              <w:t>区域的海洋热结构，卫星高度计的海表面高度异常值数据与之配合则为更好的选择。卫星数据推导海洋</w:t>
            </w:r>
            <w:proofErr w:type="gramStart"/>
            <w:r>
              <w:rPr>
                <w:rFonts w:hint="eastAsia"/>
              </w:rPr>
              <w:t>热结构</w:t>
            </w:r>
            <w:proofErr w:type="gramEnd"/>
            <w:r>
              <w:rPr>
                <w:rFonts w:hint="eastAsia"/>
              </w:rPr>
              <w:t>的主要方法是</w:t>
            </w:r>
            <w:proofErr w:type="spellStart"/>
            <w:r>
              <w:rPr>
                <w:rFonts w:hint="eastAsia"/>
              </w:rPr>
              <w:t>Goni</w:t>
            </w:r>
            <w:proofErr w:type="spellEnd"/>
            <w:r>
              <w:rPr>
                <w:rFonts w:hint="eastAsia"/>
              </w:rPr>
              <w:t xml:space="preserve"> et al. [</w:t>
            </w:r>
            <w:r>
              <w:t>7</w:t>
            </w:r>
            <w:r>
              <w:rPr>
                <w:rFonts w:hint="eastAsia"/>
              </w:rPr>
              <w:t>]</w:t>
            </w:r>
            <w:r>
              <w:rPr>
                <w:rFonts w:hint="eastAsia"/>
              </w:rPr>
              <w:t>和</w:t>
            </w:r>
            <w:r>
              <w:rPr>
                <w:rFonts w:hint="eastAsia"/>
              </w:rPr>
              <w:t>Shay et al. [</w:t>
            </w:r>
            <w:r>
              <w:t>8</w:t>
            </w:r>
            <w:r>
              <w:rPr>
                <w:rFonts w:hint="eastAsia"/>
              </w:rPr>
              <w:t>]</w:t>
            </w:r>
            <w:r>
              <w:rPr>
                <w:rFonts w:hint="eastAsia"/>
              </w:rPr>
              <w:t>提出的双层简化重力模型（</w:t>
            </w:r>
            <w:r>
              <w:rPr>
                <w:rFonts w:hint="eastAsia"/>
              </w:rPr>
              <w:t>TLM</w:t>
            </w:r>
            <w:r>
              <w:rPr>
                <w:rFonts w:hint="eastAsia"/>
              </w:rPr>
              <w:t>）方法。</w:t>
            </w:r>
            <w:r>
              <w:rPr>
                <w:rFonts w:hint="eastAsia"/>
              </w:rPr>
              <w:t>TLM</w:t>
            </w:r>
            <w:r>
              <w:rPr>
                <w:rFonts w:hint="eastAsia"/>
              </w:rPr>
              <w:t>方法已经得到广泛应用，并且对于理解海洋上层</w:t>
            </w:r>
            <w:proofErr w:type="gramStart"/>
            <w:r>
              <w:rPr>
                <w:rFonts w:hint="eastAsia"/>
              </w:rPr>
              <w:t>热结构</w:t>
            </w:r>
            <w:proofErr w:type="gramEnd"/>
            <w:r>
              <w:rPr>
                <w:rFonts w:hint="eastAsia"/>
              </w:rPr>
              <w:t>变化中的重要作用有重要贡献</w:t>
            </w:r>
            <w:r>
              <w:rPr>
                <w:rFonts w:hint="eastAsia"/>
              </w:rPr>
              <w:t>[</w:t>
            </w:r>
            <w:r>
              <w:t>9</w:t>
            </w:r>
            <w:r>
              <w:rPr>
                <w:rFonts w:hint="eastAsia"/>
              </w:rPr>
              <w:t>-</w:t>
            </w:r>
            <w:r>
              <w:t>11</w:t>
            </w:r>
            <w:r>
              <w:rPr>
                <w:rFonts w:hint="eastAsia"/>
              </w:rPr>
              <w:t>]</w:t>
            </w:r>
            <w:r>
              <w:rPr>
                <w:rFonts w:hint="eastAsia"/>
              </w:rPr>
              <w:t>。一些研究已经通过</w:t>
            </w:r>
            <w:r>
              <w:rPr>
                <w:rFonts w:hint="eastAsia"/>
              </w:rPr>
              <w:t>TLM</w:t>
            </w:r>
            <w:r>
              <w:rPr>
                <w:rFonts w:hint="eastAsia"/>
              </w:rPr>
              <w:t>方法，只使用两层等温线（例如：</w:t>
            </w:r>
            <w:r>
              <w:rPr>
                <w:rFonts w:hint="eastAsia"/>
              </w:rPr>
              <w:t>20</w:t>
            </w:r>
            <w:r>
              <w:rPr>
                <w:rFonts w:hint="eastAsia"/>
              </w:rPr>
              <w:t>℃和</w:t>
            </w:r>
            <w:r>
              <w:rPr>
                <w:rFonts w:hint="eastAsia"/>
              </w:rPr>
              <w:t>26</w:t>
            </w:r>
            <w:r>
              <w:rPr>
                <w:rFonts w:hint="eastAsia"/>
              </w:rPr>
              <w:t>℃等温线所在深度）粗略地描述了海洋</w:t>
            </w:r>
            <w:proofErr w:type="gramStart"/>
            <w:r>
              <w:rPr>
                <w:rFonts w:hint="eastAsia"/>
              </w:rPr>
              <w:t>热结构</w:t>
            </w:r>
            <w:proofErr w:type="gramEnd"/>
            <w:r>
              <w:rPr>
                <w:rFonts w:hint="eastAsia"/>
              </w:rPr>
              <w:t>[</w:t>
            </w:r>
            <w:r>
              <w:t>12</w:t>
            </w:r>
            <w:r>
              <w:rPr>
                <w:rFonts w:hint="eastAsia"/>
              </w:rPr>
              <w:t>]</w:t>
            </w:r>
            <w:r>
              <w:rPr>
                <w:rFonts w:hint="eastAsia"/>
              </w:rPr>
              <w:t>。然而，我们需要提高卫星观测推导的垂直分辨率以增强对海洋特征的描述。为了更好的研究区海洋热结构，</w:t>
            </w:r>
            <w:r>
              <w:rPr>
                <w:rFonts w:hint="eastAsia"/>
              </w:rPr>
              <w:t>Pun et al. [13]</w:t>
            </w:r>
            <w:r>
              <w:rPr>
                <w:rFonts w:hint="eastAsia"/>
              </w:rPr>
              <w:t>提出了一种新的推导方法，西北太平洋的海洋上层特征的垂直分辨率得到了提高，描述更为精细化</w:t>
            </w:r>
            <w:r>
              <w:rPr>
                <w:rFonts w:hint="eastAsia"/>
              </w:rPr>
              <w:t>[</w:t>
            </w:r>
            <w:r>
              <w:t>14</w:t>
            </w:r>
            <w:r>
              <w:rPr>
                <w:rFonts w:hint="eastAsia"/>
              </w:rPr>
              <w:t>]</w:t>
            </w:r>
            <w:r>
              <w:rPr>
                <w:rFonts w:hint="eastAsia"/>
              </w:rPr>
              <w:t>。同样，</w:t>
            </w:r>
            <w:r>
              <w:rPr>
                <w:rFonts w:hint="eastAsia"/>
              </w:rPr>
              <w:t xml:space="preserve">Pun et al. </w:t>
            </w:r>
            <w:r>
              <w:rPr>
                <w:rFonts w:hint="eastAsia"/>
              </w:rPr>
              <w:t>也对北大西洋海洋上层特征进行了精细化推导和验证</w:t>
            </w:r>
            <w:r>
              <w:rPr>
                <w:rFonts w:hint="eastAsia"/>
              </w:rPr>
              <w:t>[</w:t>
            </w:r>
            <w:r>
              <w:t>15</w:t>
            </w:r>
            <w:r>
              <w:rPr>
                <w:rFonts w:hint="eastAsia"/>
              </w:rPr>
              <w:t>]</w:t>
            </w:r>
            <w:r>
              <w:rPr>
                <w:rFonts w:hint="eastAsia"/>
              </w:rPr>
              <w:t>。这些推导方法大多是基于线性回归等方法，然而中尺度涡</w:t>
            </w:r>
            <w:proofErr w:type="gramStart"/>
            <w:r>
              <w:rPr>
                <w:rFonts w:hint="eastAsia"/>
              </w:rPr>
              <w:t>旋</w:t>
            </w:r>
            <w:proofErr w:type="gramEnd"/>
            <w:r>
              <w:rPr>
                <w:rFonts w:hint="eastAsia"/>
              </w:rPr>
              <w:t>三维结构复杂，形状大小不一，尤其在如今</w:t>
            </w:r>
            <w:r>
              <w:rPr>
                <w:rFonts w:hint="eastAsia"/>
              </w:rPr>
              <w:t>Argo</w:t>
            </w:r>
            <w:r>
              <w:rPr>
                <w:rFonts w:hint="eastAsia"/>
              </w:rPr>
              <w:t>观测中尺度涡</w:t>
            </w:r>
            <w:proofErr w:type="gramStart"/>
            <w:r>
              <w:rPr>
                <w:rFonts w:hint="eastAsia"/>
              </w:rPr>
              <w:t>旋</w:t>
            </w:r>
            <w:proofErr w:type="gramEnd"/>
            <w:r>
              <w:rPr>
                <w:rFonts w:hint="eastAsia"/>
              </w:rPr>
              <w:t>三维结构的数据增长迅速的情况下，很难对涡旋的三维结构进行精确化的反演</w:t>
            </w:r>
            <w:r>
              <w:rPr>
                <w:rFonts w:hint="eastAsia"/>
              </w:rPr>
              <w:t>[16-</w:t>
            </w:r>
            <w:r>
              <w:t>17</w:t>
            </w:r>
            <w:r>
              <w:rPr>
                <w:rFonts w:hint="eastAsia"/>
              </w:rPr>
              <w:t>]</w:t>
            </w:r>
            <w:r>
              <w:rPr>
                <w:rFonts w:hint="eastAsia"/>
              </w:rPr>
              <w:t>。</w:t>
            </w:r>
          </w:p>
          <w:p w:rsidR="00DB41BA" w:rsidRDefault="00DB41BA" w:rsidP="00133948">
            <w:pPr>
              <w:ind w:firstLine="480"/>
            </w:pPr>
            <w:r>
              <w:rPr>
                <w:rFonts w:hint="eastAsia"/>
              </w:rPr>
              <w:lastRenderedPageBreak/>
              <w:t>深度学习</w:t>
            </w:r>
            <w:r>
              <w:rPr>
                <w:rFonts w:hint="eastAsia"/>
              </w:rPr>
              <w:t>[</w:t>
            </w:r>
            <w:r>
              <w:t>18-</w:t>
            </w:r>
            <w:r>
              <w:rPr>
                <w:rFonts w:hint="eastAsia"/>
              </w:rPr>
              <w:t>19]</w:t>
            </w:r>
            <w:r>
              <w:rPr>
                <w:rFonts w:hint="eastAsia"/>
              </w:rPr>
              <w:t>的概念起源于人工神经网络的研究，它通过建立模型模拟人类大脑神经的连接结构。在处理信号时通过组合低层特征形成更加抽象的高层表示、属性类别或特征，对数据的特征进行表示，能够用于分类、回归和信息检索等特定问题</w:t>
            </w:r>
            <w:r>
              <w:rPr>
                <w:rFonts w:hint="eastAsia"/>
              </w:rPr>
              <w:t>[20-24]</w:t>
            </w:r>
            <w:r>
              <w:rPr>
                <w:rFonts w:hint="eastAsia"/>
              </w:rPr>
              <w:t>。近年来，深度学习在解决语音感知、目标识别、计算机视觉、自然语言处理等人工智能相关任务中取得了突破性进展。深度学习在海洋中也有广泛的应用，其中主要有海浪预测、海浪等级划分等方面。这些在发展国民经济和海防建设中</w:t>
            </w:r>
            <w:r>
              <w:rPr>
                <w:rFonts w:hint="eastAsia"/>
              </w:rPr>
              <w:t xml:space="preserve"> </w:t>
            </w:r>
            <w:r>
              <w:rPr>
                <w:rFonts w:hint="eastAsia"/>
              </w:rPr>
              <w:t>都具有重要的意义。从国外的发展来看，前些年已经开始使用神经网络对海浪的参数进行数值模拟，其效果与实际情况非常接近</w:t>
            </w:r>
            <w:r>
              <w:rPr>
                <w:rFonts w:hint="eastAsia"/>
              </w:rPr>
              <w:t>[</w:t>
            </w:r>
            <w:r>
              <w:t>25</w:t>
            </w:r>
            <w:r>
              <w:rPr>
                <w:rFonts w:hint="eastAsia"/>
              </w:rPr>
              <w:t>]</w:t>
            </w:r>
            <w:r>
              <w:rPr>
                <w:rFonts w:hint="eastAsia"/>
              </w:rPr>
              <w:t>。近年</w:t>
            </w:r>
            <w:r>
              <w:rPr>
                <w:rFonts w:hint="eastAsia"/>
              </w:rPr>
              <w:t>IBM</w:t>
            </w:r>
            <w:r>
              <w:rPr>
                <w:rFonts w:hint="eastAsia"/>
              </w:rPr>
              <w:t>公司、圣母大学和贝勒大学研发了一种基于深度学习的海浪预测系统，该系统具有更高精度，并且比传统的预测系统快</w:t>
            </w:r>
            <w:r>
              <w:rPr>
                <w:rFonts w:hint="eastAsia"/>
              </w:rPr>
              <w:t>120</w:t>
            </w:r>
            <w:r>
              <w:rPr>
                <w:rFonts w:hint="eastAsia"/>
              </w:rPr>
              <w:t>倍</w:t>
            </w:r>
            <w:r>
              <w:rPr>
                <w:rFonts w:hint="eastAsia"/>
              </w:rPr>
              <w:t>[26]</w:t>
            </w:r>
            <w:r>
              <w:rPr>
                <w:rFonts w:hint="eastAsia"/>
              </w:rPr>
              <w:t>。传统的预报模式需要超级计算机来计算潮汐、风力和风向，而该系统可以在树莓派上进行快速数值模拟和预测。该系统是利用深度学习进行数据集的训练，同时通过使用不同的数据集来观测更广泛的物理环境</w:t>
            </w:r>
            <w:r>
              <w:rPr>
                <w:rFonts w:hint="eastAsia"/>
              </w:rPr>
              <w:t>[27]</w:t>
            </w:r>
            <w:r>
              <w:rPr>
                <w:rFonts w:hint="eastAsia"/>
              </w:rPr>
              <w:t>。</w:t>
            </w:r>
            <w:r>
              <w:rPr>
                <w:rFonts w:hint="eastAsia"/>
              </w:rPr>
              <w:t>IBM</w:t>
            </w:r>
            <w:r>
              <w:rPr>
                <w:rFonts w:hint="eastAsia"/>
              </w:rPr>
              <w:t>研究员认为准确的海浪高度和方向的预测对很多以海洋为基础的工业</w:t>
            </w:r>
            <w:r>
              <w:rPr>
                <w:rFonts w:hint="eastAsia"/>
              </w:rPr>
              <w:t xml:space="preserve"> </w:t>
            </w:r>
            <w:r>
              <w:rPr>
                <w:rFonts w:hint="eastAsia"/>
              </w:rPr>
              <w:t>来说是很有价值的资源。从国内的研究发展来看，主要利用人神经网络来进行一个海浪预测。比如齐义泉等，采用人工神经网络与传统数值模式相结合的方式得到一个更有效的海浪预测。因此，将深度学习与海洋学结合，从涡旋的卫星和</w:t>
            </w:r>
            <w:r>
              <w:rPr>
                <w:rFonts w:hint="eastAsia"/>
              </w:rPr>
              <w:t>Argo</w:t>
            </w:r>
            <w:r>
              <w:rPr>
                <w:rFonts w:hint="eastAsia"/>
              </w:rPr>
              <w:t>观测数据出发，是研究大数据背景下的海洋中尺度涡旋的一条新的途径</w:t>
            </w:r>
            <w:r>
              <w:rPr>
                <w:rFonts w:hint="eastAsia"/>
              </w:rPr>
              <w:t>[29]</w:t>
            </w:r>
            <w:r>
              <w:rPr>
                <w:rFonts w:hint="eastAsia"/>
              </w:rPr>
              <w:t>。</w:t>
            </w:r>
          </w:p>
          <w:p w:rsidR="00DB41BA" w:rsidRDefault="00DB41BA" w:rsidP="00133948">
            <w:pPr>
              <w:ind w:firstLine="480"/>
            </w:pPr>
            <w:r>
              <w:rPr>
                <w:rFonts w:hint="eastAsia"/>
              </w:rPr>
              <w:t>综上所述，在西太平洋上，中尺度涡旋的检测、分布特征及其传播规律已经积累了较为丰硕的成果，但仍然缺少精细化、非线性化的西太平洋上的中尺度涡上层三维</w:t>
            </w:r>
            <w:proofErr w:type="gramStart"/>
            <w:r>
              <w:rPr>
                <w:rFonts w:hint="eastAsia"/>
              </w:rPr>
              <w:t>热结构</w:t>
            </w:r>
            <w:proofErr w:type="gramEnd"/>
            <w:r>
              <w:rPr>
                <w:rFonts w:hint="eastAsia"/>
              </w:rPr>
              <w:t>的反演方法</w:t>
            </w:r>
            <w:r>
              <w:rPr>
                <w:rFonts w:hint="eastAsia"/>
              </w:rPr>
              <w:t>[</w:t>
            </w:r>
            <w:r>
              <w:t>30</w:t>
            </w:r>
            <w:r>
              <w:rPr>
                <w:rFonts w:hint="eastAsia"/>
              </w:rPr>
              <w:t>]</w:t>
            </w:r>
            <w:r>
              <w:rPr>
                <w:rFonts w:hint="eastAsia"/>
              </w:rPr>
              <w:t>。而深度学习技术在时间序列数据分析挖掘中表现出色，并已在海洋时间序列分析预报中取得有效成果，特别是在数据缺失或传统海洋理论薄弱的环节，人工智能方法预测海洋环境信息在国外取得了局部的成功。因此，使用卫星高度计数据与</w:t>
            </w:r>
            <w:r>
              <w:rPr>
                <w:rFonts w:hint="eastAsia"/>
              </w:rPr>
              <w:t>Argo</w:t>
            </w:r>
            <w:r>
              <w:rPr>
                <w:rFonts w:hint="eastAsia"/>
              </w:rPr>
              <w:t>观测数据结合，弥补</w:t>
            </w:r>
            <w:r w:rsidRPr="00B5449D">
              <w:rPr>
                <w:rFonts w:hint="eastAsia"/>
              </w:rPr>
              <w:t>Argo</w:t>
            </w:r>
            <w:r>
              <w:rPr>
                <w:rFonts w:hint="eastAsia"/>
              </w:rPr>
              <w:t>原位</w:t>
            </w:r>
            <w:r w:rsidRPr="00B5449D">
              <w:rPr>
                <w:rFonts w:hint="eastAsia"/>
              </w:rPr>
              <w:t>观测</w:t>
            </w:r>
            <w:r>
              <w:rPr>
                <w:rFonts w:hint="eastAsia"/>
              </w:rPr>
              <w:t>的不足，运用深度学习方法，训练</w:t>
            </w:r>
            <w:r>
              <w:rPr>
                <w:rFonts w:hint="eastAsia"/>
              </w:rPr>
              <w:t>SLA</w:t>
            </w:r>
            <w:r>
              <w:rPr>
                <w:rFonts w:hint="eastAsia"/>
              </w:rPr>
              <w:t>数据与涡旋分层三维</w:t>
            </w:r>
            <w:proofErr w:type="gramStart"/>
            <w:r>
              <w:rPr>
                <w:rFonts w:hint="eastAsia"/>
              </w:rPr>
              <w:t>热结构</w:t>
            </w:r>
            <w:proofErr w:type="gramEnd"/>
            <w:r>
              <w:rPr>
                <w:rFonts w:hint="eastAsia"/>
              </w:rPr>
              <w:t>的关系模型，以探索涡旋三维</w:t>
            </w:r>
            <w:proofErr w:type="gramStart"/>
            <w:r>
              <w:rPr>
                <w:rFonts w:hint="eastAsia"/>
              </w:rPr>
              <w:t>热结构</w:t>
            </w:r>
            <w:proofErr w:type="gramEnd"/>
            <w:r>
              <w:rPr>
                <w:rFonts w:hint="eastAsia"/>
              </w:rPr>
              <w:t>的垂直特征和反演机制，最终运用</w:t>
            </w:r>
            <w:r>
              <w:rPr>
                <w:rFonts w:hint="eastAsia"/>
              </w:rPr>
              <w:t>SLA</w:t>
            </w:r>
            <w:r>
              <w:rPr>
                <w:rFonts w:hint="eastAsia"/>
              </w:rPr>
              <w:t>数据与涡旋分层数据的关系，实现对</w:t>
            </w:r>
            <w:r>
              <w:rPr>
                <w:rFonts w:hint="eastAsia"/>
              </w:rPr>
              <w:t>Argo</w:t>
            </w:r>
            <w:r>
              <w:rPr>
                <w:rFonts w:hint="eastAsia"/>
              </w:rPr>
              <w:t>实际观测的西太平洋中尺度涡</w:t>
            </w:r>
            <w:proofErr w:type="gramStart"/>
            <w:r>
              <w:rPr>
                <w:rFonts w:hint="eastAsia"/>
              </w:rPr>
              <w:t>旋</w:t>
            </w:r>
            <w:proofErr w:type="gramEnd"/>
            <w:r>
              <w:rPr>
                <w:rFonts w:hint="eastAsia"/>
              </w:rPr>
              <w:t>上层三维</w:t>
            </w:r>
            <w:proofErr w:type="gramStart"/>
            <w:r>
              <w:rPr>
                <w:rFonts w:hint="eastAsia"/>
              </w:rPr>
              <w:t>热结构</w:t>
            </w:r>
            <w:proofErr w:type="gramEnd"/>
            <w:r>
              <w:rPr>
                <w:rFonts w:hint="eastAsia"/>
              </w:rPr>
              <w:t>的反演重构。</w:t>
            </w:r>
          </w:p>
          <w:p w:rsidR="00DB41BA" w:rsidRDefault="00DB41BA" w:rsidP="00133948">
            <w:pPr>
              <w:spacing w:before="120"/>
              <w:ind w:firstLineChars="0" w:firstLine="0"/>
            </w:pPr>
            <w:r>
              <w:rPr>
                <w:rFonts w:hint="eastAsia"/>
              </w:rPr>
              <w:t>参考文献</w:t>
            </w:r>
          </w:p>
          <w:p w:rsidR="00DB41BA" w:rsidRDefault="00DB41BA" w:rsidP="00133948">
            <w:pPr>
              <w:autoSpaceDE w:val="0"/>
              <w:autoSpaceDN w:val="0"/>
              <w:adjustRightInd w:val="0"/>
              <w:spacing w:line="360" w:lineRule="auto"/>
              <w:ind w:firstLineChars="0" w:firstLine="0"/>
            </w:pPr>
            <w:bookmarkStart w:id="2" w:name="_neb16F3AE01_AD19_4412_B232_92D6740B473F"/>
            <w:r>
              <w:t xml:space="preserve">[1] </w:t>
            </w:r>
            <w:proofErr w:type="spellStart"/>
            <w:r>
              <w:t>Chelton</w:t>
            </w:r>
            <w:proofErr w:type="spellEnd"/>
            <w:r>
              <w:t xml:space="preserve"> D B, </w:t>
            </w:r>
            <w:proofErr w:type="spellStart"/>
            <w:r>
              <w:t>Schlax</w:t>
            </w:r>
            <w:proofErr w:type="spellEnd"/>
            <w:r>
              <w:t xml:space="preserve"> M G, </w:t>
            </w:r>
            <w:proofErr w:type="spellStart"/>
            <w:r>
              <w:t>Samelson</w:t>
            </w:r>
            <w:proofErr w:type="spellEnd"/>
            <w:r>
              <w:t xml:space="preserve"> R M. Global observations of nonlinear mesoscale eddies[J]. Progress in Oceanography, 2011, 91(2): 167-216.</w:t>
            </w:r>
            <w:bookmarkEnd w:id="2"/>
          </w:p>
          <w:p w:rsidR="00DB41BA" w:rsidRDefault="00DB41BA" w:rsidP="00133948">
            <w:pPr>
              <w:autoSpaceDE w:val="0"/>
              <w:autoSpaceDN w:val="0"/>
              <w:adjustRightInd w:val="0"/>
              <w:spacing w:line="360" w:lineRule="auto"/>
              <w:ind w:firstLineChars="0" w:firstLine="0"/>
            </w:pPr>
            <w:r>
              <w:t xml:space="preserve">[2] </w:t>
            </w:r>
            <w:proofErr w:type="spellStart"/>
            <w:r>
              <w:t>Faghmous</w:t>
            </w:r>
            <w:proofErr w:type="spellEnd"/>
            <w:r>
              <w:t xml:space="preserve"> J H, </w:t>
            </w:r>
            <w:proofErr w:type="spellStart"/>
            <w:r>
              <w:t>Frenger</w:t>
            </w:r>
            <w:proofErr w:type="spellEnd"/>
            <w:r>
              <w:t xml:space="preserve"> I, Yao Y, et al. A daily global mesoscale ocean eddy dataset from satellite altimetry[J]. Scientific data, 2015, 2: 150028.</w:t>
            </w:r>
          </w:p>
          <w:p w:rsidR="00DB41BA" w:rsidRDefault="00DB41BA" w:rsidP="00133948">
            <w:pPr>
              <w:autoSpaceDE w:val="0"/>
              <w:autoSpaceDN w:val="0"/>
              <w:adjustRightInd w:val="0"/>
              <w:spacing w:line="360" w:lineRule="auto"/>
              <w:ind w:firstLineChars="0" w:firstLine="0"/>
            </w:pPr>
            <w:r>
              <w:lastRenderedPageBreak/>
              <w:t xml:space="preserve">[3] Chen, G., </w:t>
            </w:r>
            <w:proofErr w:type="spellStart"/>
            <w:r>
              <w:t>Hou</w:t>
            </w:r>
            <w:proofErr w:type="spellEnd"/>
            <w:r>
              <w:t>, Y., &amp; Chu, X. (2011). Mesoscale eddies in the South China Sea: Mean properties, spatiotemporal variability, and impact on thermohaline structure. Journal of Geophysical Research: Oceans, 116(C6),102-108.</w:t>
            </w:r>
          </w:p>
          <w:p w:rsidR="00DB41BA" w:rsidRDefault="00DB41BA" w:rsidP="00133948">
            <w:pPr>
              <w:autoSpaceDE w:val="0"/>
              <w:autoSpaceDN w:val="0"/>
              <w:adjustRightInd w:val="0"/>
              <w:spacing w:line="360" w:lineRule="auto"/>
              <w:ind w:firstLineChars="0" w:firstLine="0"/>
            </w:pPr>
            <w:r>
              <w:t>[</w:t>
            </w:r>
            <w:proofErr w:type="gramStart"/>
            <w:r>
              <w:t>4]</w:t>
            </w:r>
            <w:proofErr w:type="spellStart"/>
            <w:r>
              <w:t>Roemmich</w:t>
            </w:r>
            <w:proofErr w:type="spellEnd"/>
            <w:proofErr w:type="gramEnd"/>
            <w:r>
              <w:t xml:space="preserve"> D, Gilson J. Eddy transport of heat and thermocline waters in the North Pacific: A key to </w:t>
            </w:r>
            <w:proofErr w:type="spellStart"/>
            <w:r>
              <w:t>interannual</w:t>
            </w:r>
            <w:proofErr w:type="spellEnd"/>
            <w:r>
              <w:t>/decadal climate variability[J]. Journal of Physical Oceanography, 2001, 31(3): 675-687.</w:t>
            </w:r>
          </w:p>
          <w:p w:rsidR="00DB41BA" w:rsidRDefault="00DB41BA" w:rsidP="00133948">
            <w:pPr>
              <w:autoSpaceDE w:val="0"/>
              <w:autoSpaceDN w:val="0"/>
              <w:adjustRightInd w:val="0"/>
              <w:spacing w:line="360" w:lineRule="auto"/>
              <w:ind w:firstLineChars="0" w:firstLine="0"/>
            </w:pPr>
            <w:r>
              <w:t>[</w:t>
            </w:r>
            <w:proofErr w:type="gramStart"/>
            <w:r>
              <w:t>5]</w:t>
            </w:r>
            <w:proofErr w:type="spellStart"/>
            <w:r>
              <w:t>Chaigneau</w:t>
            </w:r>
            <w:proofErr w:type="spellEnd"/>
            <w:proofErr w:type="gramEnd"/>
            <w:r>
              <w:t xml:space="preserve"> A, Le </w:t>
            </w:r>
            <w:proofErr w:type="spellStart"/>
            <w:r>
              <w:t>Texier</w:t>
            </w:r>
            <w:proofErr w:type="spellEnd"/>
            <w:r>
              <w:t xml:space="preserve"> M, </w:t>
            </w:r>
            <w:proofErr w:type="spellStart"/>
            <w:r>
              <w:t>Eldin</w:t>
            </w:r>
            <w:proofErr w:type="spellEnd"/>
            <w:r>
              <w:t xml:space="preserve"> G, et al. Vertical structure of mesoscale eddies in the eastern South Pacific Ocean: A composite analysis from altimetry and Argo profiling floats[J]. Journal of Geophysical Research: Oceans, 2011, 116(C11).</w:t>
            </w:r>
          </w:p>
          <w:p w:rsidR="00DB41BA" w:rsidRDefault="00DB41BA" w:rsidP="00133948">
            <w:pPr>
              <w:autoSpaceDE w:val="0"/>
              <w:autoSpaceDN w:val="0"/>
              <w:adjustRightInd w:val="0"/>
              <w:spacing w:line="360" w:lineRule="auto"/>
              <w:ind w:firstLineChars="0" w:firstLine="0"/>
            </w:pPr>
            <w:r>
              <w:t>[</w:t>
            </w:r>
            <w:proofErr w:type="gramStart"/>
            <w:r>
              <w:t>6]</w:t>
            </w:r>
            <w:r>
              <w:rPr>
                <w:rFonts w:hint="eastAsia"/>
              </w:rPr>
              <w:t>Yang</w:t>
            </w:r>
            <w:proofErr w:type="gramEnd"/>
            <w:r>
              <w:rPr>
                <w:rFonts w:hint="eastAsia"/>
              </w:rPr>
              <w:t xml:space="preserve"> G, Wang F, Li Y, et al. Mesoscale eddies in the northwestern subtropical Pacific Ocean: Statistical characteristics and three</w:t>
            </w:r>
            <w:r>
              <w:rPr>
                <w:rFonts w:hint="eastAsia"/>
              </w:rPr>
              <w:t>‐</w:t>
            </w:r>
            <w:r>
              <w:rPr>
                <w:rFonts w:hint="eastAsia"/>
              </w:rPr>
              <w:t>dimensional structures[J]. Journal of Geophysical Research: Oceans, 2013, 118(4): 1906-1925.</w:t>
            </w:r>
          </w:p>
          <w:p w:rsidR="00DB41BA" w:rsidRDefault="00DB41BA" w:rsidP="00133948">
            <w:pPr>
              <w:autoSpaceDE w:val="0"/>
              <w:autoSpaceDN w:val="0"/>
              <w:adjustRightInd w:val="0"/>
              <w:spacing w:line="360" w:lineRule="auto"/>
              <w:ind w:firstLineChars="0" w:firstLine="0"/>
            </w:pPr>
            <w:r>
              <w:t>[</w:t>
            </w:r>
            <w:proofErr w:type="gramStart"/>
            <w:r>
              <w:t>7]</w:t>
            </w:r>
            <w:proofErr w:type="spellStart"/>
            <w:r>
              <w:rPr>
                <w:rFonts w:hint="eastAsia"/>
              </w:rPr>
              <w:t>Goni</w:t>
            </w:r>
            <w:proofErr w:type="spellEnd"/>
            <w:proofErr w:type="gramEnd"/>
            <w:r>
              <w:rPr>
                <w:rFonts w:hint="eastAsia"/>
              </w:rPr>
              <w:t xml:space="preserve"> G, </w:t>
            </w:r>
            <w:proofErr w:type="spellStart"/>
            <w:r>
              <w:rPr>
                <w:rFonts w:hint="eastAsia"/>
              </w:rPr>
              <w:t>Kamholz</w:t>
            </w:r>
            <w:proofErr w:type="spellEnd"/>
            <w:r>
              <w:rPr>
                <w:rFonts w:hint="eastAsia"/>
              </w:rPr>
              <w:t xml:space="preserve"> S, </w:t>
            </w:r>
            <w:proofErr w:type="spellStart"/>
            <w:r>
              <w:rPr>
                <w:rFonts w:hint="eastAsia"/>
              </w:rPr>
              <w:t>Garzoli</w:t>
            </w:r>
            <w:proofErr w:type="spellEnd"/>
            <w:r>
              <w:rPr>
                <w:rFonts w:hint="eastAsia"/>
              </w:rPr>
              <w:t xml:space="preserve"> S, et al. Dynamics of the Brazil</w:t>
            </w:r>
            <w:r>
              <w:rPr>
                <w:rFonts w:hint="eastAsia"/>
              </w:rPr>
              <w:t>‐</w:t>
            </w:r>
            <w:r>
              <w:rPr>
                <w:rFonts w:hint="eastAsia"/>
              </w:rPr>
              <w:t>Malvinas Confluence based on inverted echo sounders and altimetry[J]. Journal of Geophysical Research: Oceans, 1996, 101(C7): 16273-16289.</w:t>
            </w:r>
          </w:p>
          <w:p w:rsidR="00DB41BA" w:rsidRDefault="00DB41BA" w:rsidP="00133948">
            <w:pPr>
              <w:autoSpaceDE w:val="0"/>
              <w:autoSpaceDN w:val="0"/>
              <w:adjustRightInd w:val="0"/>
              <w:spacing w:line="360" w:lineRule="auto"/>
              <w:ind w:firstLineChars="0" w:firstLine="0"/>
            </w:pPr>
            <w:r>
              <w:t>[</w:t>
            </w:r>
            <w:proofErr w:type="gramStart"/>
            <w:r>
              <w:t>8]Shay</w:t>
            </w:r>
            <w:proofErr w:type="gramEnd"/>
            <w:r>
              <w:t xml:space="preserve"> L K, </w:t>
            </w:r>
            <w:proofErr w:type="spellStart"/>
            <w:r>
              <w:t>Goni</w:t>
            </w:r>
            <w:proofErr w:type="spellEnd"/>
            <w:r>
              <w:t xml:space="preserve"> G J, Black P G. Effects of a warm oceanic feature on Hurricane Opal[J]. Monthly Weather Review, 2000, 128(5): 1366-1383.</w:t>
            </w:r>
          </w:p>
          <w:p w:rsidR="00DB41BA" w:rsidRDefault="00DB41BA" w:rsidP="00133948">
            <w:pPr>
              <w:autoSpaceDE w:val="0"/>
              <w:autoSpaceDN w:val="0"/>
              <w:adjustRightInd w:val="0"/>
              <w:spacing w:line="360" w:lineRule="auto"/>
              <w:ind w:firstLineChars="0" w:firstLine="0"/>
            </w:pPr>
            <w:r>
              <w:t xml:space="preserve">[9] Benitez-Nelson C R, </w:t>
            </w:r>
            <w:proofErr w:type="spellStart"/>
            <w:r>
              <w:t>Bidigare</w:t>
            </w:r>
            <w:proofErr w:type="spellEnd"/>
            <w:r>
              <w:t xml:space="preserve"> R </w:t>
            </w:r>
            <w:proofErr w:type="spellStart"/>
            <w:r>
              <w:t>R</w:t>
            </w:r>
            <w:proofErr w:type="spellEnd"/>
            <w:r>
              <w:t>, Dickey T D, et al. Mesoscale eddies drive increased silica export in the subtropical Pacific Ocean[J]. Science, 2007, 316(5827): 1017-1021.</w:t>
            </w:r>
          </w:p>
          <w:p w:rsidR="00DB41BA" w:rsidRDefault="00DB41BA" w:rsidP="00133948">
            <w:pPr>
              <w:autoSpaceDE w:val="0"/>
              <w:autoSpaceDN w:val="0"/>
              <w:adjustRightInd w:val="0"/>
              <w:spacing w:line="360" w:lineRule="auto"/>
              <w:ind w:firstLineChars="0" w:firstLine="0"/>
            </w:pPr>
            <w:r>
              <w:t xml:space="preserve">[10] </w:t>
            </w:r>
            <w:proofErr w:type="spellStart"/>
            <w:r>
              <w:t>Falkowski</w:t>
            </w:r>
            <w:proofErr w:type="spellEnd"/>
            <w:r>
              <w:t xml:space="preserve"> P G, </w:t>
            </w:r>
            <w:proofErr w:type="spellStart"/>
            <w:r>
              <w:t>Ziemann</w:t>
            </w:r>
            <w:proofErr w:type="spellEnd"/>
            <w:r>
              <w:t xml:space="preserve"> D, </w:t>
            </w:r>
            <w:proofErr w:type="spellStart"/>
            <w:r>
              <w:t>Kolber</w:t>
            </w:r>
            <w:proofErr w:type="spellEnd"/>
            <w:r>
              <w:t xml:space="preserve"> Z, et al. Role of eddy pumping in enhancing primary production in the ocean[J]. Nature, 1991, 352(6330): 55. </w:t>
            </w:r>
          </w:p>
          <w:p w:rsidR="00DB41BA" w:rsidRDefault="00DB41BA" w:rsidP="00133948">
            <w:pPr>
              <w:autoSpaceDE w:val="0"/>
              <w:autoSpaceDN w:val="0"/>
              <w:adjustRightInd w:val="0"/>
              <w:spacing w:line="360" w:lineRule="auto"/>
              <w:ind w:firstLineChars="0" w:firstLine="0"/>
            </w:pPr>
            <w:r>
              <w:t xml:space="preserve">[11] </w:t>
            </w:r>
            <w:proofErr w:type="spellStart"/>
            <w:r>
              <w:t>Gaube</w:t>
            </w:r>
            <w:proofErr w:type="spellEnd"/>
            <w:r>
              <w:t xml:space="preserve"> P, Braun C D, Lawson G L, et al. Mesoscale eddies influence the movements of mature female white sharks in the Gulf Stream and Sargasso Sea[J]. Scientific reports, 2018, 8(1): 7363.</w:t>
            </w:r>
            <w:bookmarkStart w:id="3" w:name="_nebD6F2BE17_2ABD_46AF_AA0B_9083D0D97BF8"/>
          </w:p>
          <w:p w:rsidR="00DB41BA" w:rsidRDefault="00DB41BA" w:rsidP="00133948">
            <w:pPr>
              <w:autoSpaceDE w:val="0"/>
              <w:autoSpaceDN w:val="0"/>
              <w:adjustRightInd w:val="0"/>
              <w:spacing w:line="360" w:lineRule="auto"/>
              <w:ind w:firstLineChars="0" w:firstLine="0"/>
            </w:pPr>
            <w:r>
              <w:t xml:space="preserve">[12] </w:t>
            </w:r>
            <w:proofErr w:type="spellStart"/>
            <w:r>
              <w:t>Thorrold</w:t>
            </w:r>
            <w:proofErr w:type="spellEnd"/>
            <w:r>
              <w:t xml:space="preserve"> S R, </w:t>
            </w:r>
            <w:proofErr w:type="spellStart"/>
            <w:r>
              <w:t>Afonso</w:t>
            </w:r>
            <w:proofErr w:type="spellEnd"/>
            <w:r>
              <w:t xml:space="preserve"> P, </w:t>
            </w:r>
            <w:proofErr w:type="spellStart"/>
            <w:r>
              <w:t>Fontes</w:t>
            </w:r>
            <w:proofErr w:type="spellEnd"/>
            <w:r>
              <w:t xml:space="preserve"> J, et al. Extreme diving </w:t>
            </w:r>
            <w:proofErr w:type="spellStart"/>
            <w:r>
              <w:t>behaviour</w:t>
            </w:r>
            <w:proofErr w:type="spellEnd"/>
            <w:r>
              <w:t xml:space="preserve"> in devil </w:t>
            </w:r>
            <w:proofErr w:type="gramStart"/>
            <w:r>
              <w:t>rays</w:t>
            </w:r>
            <w:proofErr w:type="gramEnd"/>
            <w:r>
              <w:t xml:space="preserve"> links surface waters and the deep ocean[J]. Nature Communications, 2014, 5: 4274</w:t>
            </w:r>
            <w:r>
              <w:tab/>
            </w:r>
          </w:p>
          <w:p w:rsidR="00DB41BA" w:rsidRDefault="00DB41BA" w:rsidP="00133948">
            <w:pPr>
              <w:autoSpaceDE w:val="0"/>
              <w:autoSpaceDN w:val="0"/>
              <w:adjustRightInd w:val="0"/>
              <w:spacing w:line="360" w:lineRule="auto"/>
              <w:ind w:firstLineChars="0" w:firstLine="0"/>
            </w:pPr>
            <w:r>
              <w:t>[13] Pun I F, Price J F, Jayne S R. Satellite-derived ocean thermal structure for the North Atlantic hurricane season[J]. Monthly Weather Review, 2016, 144(3): 877-896. [14]</w:t>
            </w:r>
            <w:r>
              <w:rPr>
                <w:rFonts w:hint="eastAsia"/>
              </w:rPr>
              <w:t xml:space="preserve"> </w:t>
            </w:r>
            <w:r>
              <w:lastRenderedPageBreak/>
              <w:t>Shay L K, Brewster J K. Oceanic heat content variability in the eastern Pacific Ocean for hurricane intensity forecasting[J]. Monthly Weather Review, 2010, 138(6): 2110-2131.</w:t>
            </w:r>
          </w:p>
          <w:p w:rsidR="00DB41BA" w:rsidRDefault="00DB41BA" w:rsidP="00133948">
            <w:pPr>
              <w:autoSpaceDE w:val="0"/>
              <w:autoSpaceDN w:val="0"/>
              <w:adjustRightInd w:val="0"/>
              <w:spacing w:line="360" w:lineRule="auto"/>
              <w:ind w:firstLineChars="0" w:firstLine="0"/>
            </w:pPr>
            <w:r>
              <w:t xml:space="preserve">[15] Pun I F, Lin I </w:t>
            </w:r>
            <w:proofErr w:type="spellStart"/>
            <w:r>
              <w:t>I</w:t>
            </w:r>
            <w:proofErr w:type="spellEnd"/>
            <w:r>
              <w:t>, Wu C R, et al. Validation and application of altimetry-derived upper ocean thermal structure in the western North Pacific Ocean for typhoon-intensity forecast[J]. IEEE Transactions on Geoscience and Remote Sensing, 2007, 45(6): 1616-1630.</w:t>
            </w:r>
          </w:p>
          <w:p w:rsidR="00DB41BA" w:rsidRDefault="00DB41BA" w:rsidP="00133948">
            <w:pPr>
              <w:autoSpaceDE w:val="0"/>
              <w:autoSpaceDN w:val="0"/>
              <w:adjustRightInd w:val="0"/>
              <w:spacing w:line="360" w:lineRule="auto"/>
              <w:ind w:firstLineChars="0" w:firstLine="0"/>
            </w:pPr>
            <w:r>
              <w:t xml:space="preserve">[16] </w:t>
            </w:r>
            <w:proofErr w:type="spellStart"/>
            <w:r>
              <w:t>Haberle</w:t>
            </w:r>
            <w:proofErr w:type="spellEnd"/>
            <w:r>
              <w:t xml:space="preserve"> R M, de la Torre </w:t>
            </w:r>
            <w:proofErr w:type="spellStart"/>
            <w:r>
              <w:t>Juárez</w:t>
            </w:r>
            <w:proofErr w:type="spellEnd"/>
            <w:r>
              <w:t xml:space="preserve"> M, </w:t>
            </w:r>
            <w:proofErr w:type="spellStart"/>
            <w:r>
              <w:t>Kahre</w:t>
            </w:r>
            <w:proofErr w:type="spellEnd"/>
            <w:r>
              <w:t xml:space="preserve"> M A, et al. Detection of Northern Hemisphere transient eddies at Gale Crater Mars[J]. Icarus, 2018, 307(32): 150-160.</w:t>
            </w:r>
          </w:p>
          <w:p w:rsidR="00DB41BA" w:rsidRDefault="00DB41BA" w:rsidP="00133948">
            <w:pPr>
              <w:autoSpaceDE w:val="0"/>
              <w:autoSpaceDN w:val="0"/>
              <w:adjustRightInd w:val="0"/>
              <w:spacing w:line="360" w:lineRule="auto"/>
              <w:ind w:firstLineChars="0" w:firstLine="0"/>
            </w:pPr>
            <w:r>
              <w:t xml:space="preserve">[17] </w:t>
            </w:r>
            <w:proofErr w:type="spellStart"/>
            <w:r>
              <w:t>Prants</w:t>
            </w:r>
            <w:proofErr w:type="spellEnd"/>
            <w:r>
              <w:t xml:space="preserve"> S V, </w:t>
            </w:r>
            <w:proofErr w:type="spellStart"/>
            <w:r>
              <w:t>Lobanov</w:t>
            </w:r>
            <w:proofErr w:type="spellEnd"/>
            <w:r>
              <w:t xml:space="preserve"> V B, </w:t>
            </w:r>
            <w:proofErr w:type="spellStart"/>
            <w:r>
              <w:t>Budyansky</w:t>
            </w:r>
            <w:proofErr w:type="spellEnd"/>
            <w:r>
              <w:t xml:space="preserve"> M V, et al. </w:t>
            </w:r>
            <w:proofErr w:type="spellStart"/>
            <w:r>
              <w:t>Lagrangian</w:t>
            </w:r>
            <w:proofErr w:type="spellEnd"/>
            <w:r>
              <w:t xml:space="preserve"> analysis of formation, structure, evolution and splitting of </w:t>
            </w:r>
            <w:proofErr w:type="spellStart"/>
            <w:r>
              <w:t>anticyclonic</w:t>
            </w:r>
            <w:proofErr w:type="spellEnd"/>
            <w:r>
              <w:t xml:space="preserve"> Kuril eddies[J]. Deep Sea Research Part I: Oceanographic Research Papers, 2016, 109: 61-75.</w:t>
            </w:r>
          </w:p>
          <w:p w:rsidR="00DB41BA" w:rsidRDefault="00DB41BA" w:rsidP="00133948">
            <w:pPr>
              <w:autoSpaceDE w:val="0"/>
              <w:autoSpaceDN w:val="0"/>
              <w:adjustRightInd w:val="0"/>
              <w:spacing w:line="360" w:lineRule="auto"/>
              <w:ind w:firstLineChars="0" w:firstLine="0"/>
            </w:pPr>
            <w:r>
              <w:t xml:space="preserve">[18] Hinton G E, </w:t>
            </w:r>
            <w:proofErr w:type="spellStart"/>
            <w:r>
              <w:t>Salakhutdinov</w:t>
            </w:r>
            <w:proofErr w:type="spellEnd"/>
            <w:r>
              <w:t xml:space="preserve"> R </w:t>
            </w:r>
            <w:proofErr w:type="spellStart"/>
            <w:r>
              <w:t>R</w:t>
            </w:r>
            <w:proofErr w:type="spellEnd"/>
            <w:r>
              <w:t>. Reducing the dimensionality of data with neural networks[J]. science, 2006, 313(5786): 504-507.</w:t>
            </w:r>
          </w:p>
          <w:p w:rsidR="00DB41BA" w:rsidRDefault="00DB41BA" w:rsidP="00133948">
            <w:pPr>
              <w:autoSpaceDE w:val="0"/>
              <w:autoSpaceDN w:val="0"/>
              <w:adjustRightInd w:val="0"/>
              <w:spacing w:line="360" w:lineRule="auto"/>
              <w:ind w:firstLineChars="0" w:firstLine="0"/>
            </w:pPr>
            <w:r>
              <w:t xml:space="preserve">[19] Long J, </w:t>
            </w:r>
            <w:proofErr w:type="spellStart"/>
            <w:r>
              <w:t>Shelhamer</w:t>
            </w:r>
            <w:proofErr w:type="spellEnd"/>
            <w:r>
              <w:t xml:space="preserve"> E, Darrell T. Fully convolutional networks for semantic segmentation[C]//Proceedings of the IEEE conference on computer vision and pattern recognition. 2015: 3431-3440.</w:t>
            </w:r>
          </w:p>
          <w:p w:rsidR="00DB41BA" w:rsidRDefault="00DB41BA" w:rsidP="00133948">
            <w:pPr>
              <w:autoSpaceDE w:val="0"/>
              <w:autoSpaceDN w:val="0"/>
              <w:adjustRightInd w:val="0"/>
              <w:spacing w:line="360" w:lineRule="auto"/>
              <w:ind w:firstLineChars="0" w:firstLine="0"/>
            </w:pPr>
            <w:r>
              <w:t xml:space="preserve">[20] Le T A, </w:t>
            </w:r>
            <w:proofErr w:type="spellStart"/>
            <w:r>
              <w:t>Baydin</w:t>
            </w:r>
            <w:proofErr w:type="spellEnd"/>
            <w:r>
              <w:t xml:space="preserve"> A G, </w:t>
            </w:r>
            <w:proofErr w:type="spellStart"/>
            <w:r>
              <w:t>Zinkov</w:t>
            </w:r>
            <w:proofErr w:type="spellEnd"/>
            <w:r>
              <w:t xml:space="preserve"> R, et al. Using synthetic data to train neural networks is model-based reasoning[C]//Neural Networks (IJCNN), 2017 International Joint Conference on. IEEE, 2017: 3514-3521.</w:t>
            </w:r>
          </w:p>
          <w:p w:rsidR="00DB41BA" w:rsidRDefault="00DB41BA" w:rsidP="00133948">
            <w:pPr>
              <w:autoSpaceDE w:val="0"/>
              <w:autoSpaceDN w:val="0"/>
              <w:adjustRightInd w:val="0"/>
              <w:spacing w:line="360" w:lineRule="auto"/>
              <w:ind w:firstLineChars="0" w:firstLine="0"/>
            </w:pPr>
            <w:r>
              <w:t xml:space="preserve">[21] </w:t>
            </w:r>
            <w:proofErr w:type="spellStart"/>
            <w:r>
              <w:t>Fasel</w:t>
            </w:r>
            <w:proofErr w:type="spellEnd"/>
            <w:r>
              <w:t xml:space="preserve"> B. </w:t>
            </w:r>
            <w:proofErr w:type="spellStart"/>
            <w:r>
              <w:t>Mutliscale</w:t>
            </w:r>
            <w:proofErr w:type="spellEnd"/>
            <w:r>
              <w:t xml:space="preserve"> facial expression recognition using convolutional neural networks[C]//Indian Conference on Computer Vision, Graphics and Image Processing (ICVGIP 02). 2002 (EPFL-CONF-82835).</w:t>
            </w:r>
          </w:p>
          <w:p w:rsidR="00DB41BA" w:rsidRDefault="00DB41BA" w:rsidP="00133948">
            <w:pPr>
              <w:autoSpaceDE w:val="0"/>
              <w:autoSpaceDN w:val="0"/>
              <w:adjustRightInd w:val="0"/>
              <w:spacing w:line="360" w:lineRule="auto"/>
              <w:ind w:firstLineChars="0" w:firstLine="0"/>
            </w:pPr>
            <w:r>
              <w:t xml:space="preserve">[22] </w:t>
            </w:r>
            <w:proofErr w:type="spellStart"/>
            <w:r>
              <w:t>Tivive</w:t>
            </w:r>
            <w:proofErr w:type="spellEnd"/>
            <w:r>
              <w:t xml:space="preserve"> F H C, </w:t>
            </w:r>
            <w:proofErr w:type="spellStart"/>
            <w:r>
              <w:t>Bouzerdoum</w:t>
            </w:r>
            <w:proofErr w:type="spellEnd"/>
            <w:r>
              <w:t xml:space="preserve"> A. A fast neural-based eye detection system[C]//Intelligent Signal Processing and Communication Systems, 2005. ISPACS 2005. Proceedings of 2005 International Symposium on. IEEE, 2005: 641-644.</w:t>
            </w:r>
          </w:p>
          <w:p w:rsidR="00DB41BA" w:rsidRDefault="00DB41BA" w:rsidP="00133948">
            <w:pPr>
              <w:autoSpaceDE w:val="0"/>
              <w:autoSpaceDN w:val="0"/>
              <w:adjustRightInd w:val="0"/>
              <w:spacing w:line="360" w:lineRule="auto"/>
              <w:ind w:firstLineChars="0" w:firstLine="0"/>
            </w:pPr>
            <w:r>
              <w:t xml:space="preserve">[23] </w:t>
            </w:r>
            <w:proofErr w:type="spellStart"/>
            <w:r>
              <w:t>Krizhevsky</w:t>
            </w:r>
            <w:proofErr w:type="spellEnd"/>
            <w:r>
              <w:t xml:space="preserve"> A, </w:t>
            </w:r>
            <w:proofErr w:type="spellStart"/>
            <w:r>
              <w:t>Sutskever</w:t>
            </w:r>
            <w:proofErr w:type="spellEnd"/>
            <w:r>
              <w:t xml:space="preserve"> I, Hinton G E. </w:t>
            </w:r>
            <w:proofErr w:type="spellStart"/>
            <w:r>
              <w:t>Imagenet</w:t>
            </w:r>
            <w:proofErr w:type="spellEnd"/>
            <w:r>
              <w:t xml:space="preserve"> classification with deep convolutional neural networks[C]//Advances in neural information processing systems. 2012: 1097-1105.</w:t>
            </w:r>
          </w:p>
          <w:p w:rsidR="00DB41BA" w:rsidRDefault="00DB41BA" w:rsidP="00133948">
            <w:pPr>
              <w:autoSpaceDE w:val="0"/>
              <w:autoSpaceDN w:val="0"/>
              <w:adjustRightInd w:val="0"/>
              <w:spacing w:line="360" w:lineRule="auto"/>
              <w:ind w:firstLineChars="0" w:firstLine="0"/>
            </w:pPr>
            <w:r>
              <w:lastRenderedPageBreak/>
              <w:t>[24] Dai J, Li Y, He K, et al. R-</w:t>
            </w:r>
            <w:proofErr w:type="spellStart"/>
            <w:r>
              <w:t>fcn</w:t>
            </w:r>
            <w:proofErr w:type="spellEnd"/>
            <w:r>
              <w:t>: Object detection via region-based fully convolutional networks[C]//Advances in neural information processing systems. 2016: 379-387.</w:t>
            </w:r>
          </w:p>
          <w:p w:rsidR="00DB41BA" w:rsidRDefault="00DB41BA" w:rsidP="00133948">
            <w:pPr>
              <w:autoSpaceDE w:val="0"/>
              <w:autoSpaceDN w:val="0"/>
              <w:adjustRightInd w:val="0"/>
              <w:spacing w:line="360" w:lineRule="auto"/>
              <w:ind w:firstLineChars="0" w:firstLine="0"/>
            </w:pPr>
            <w:r>
              <w:t xml:space="preserve">[25] Mouton A, </w:t>
            </w:r>
            <w:proofErr w:type="spellStart"/>
            <w:r>
              <w:t>Breckon</w:t>
            </w:r>
            <w:proofErr w:type="spellEnd"/>
            <w:r>
              <w:t xml:space="preserve"> T P. A review of automated image understanding within 3D baggage computed tomography security screening[J]. Journal of X-ray science and technology, 2015, 23(5): 531-555.</w:t>
            </w:r>
          </w:p>
          <w:p w:rsidR="00DB41BA" w:rsidRDefault="00DB41BA" w:rsidP="00133948">
            <w:pPr>
              <w:autoSpaceDE w:val="0"/>
              <w:autoSpaceDN w:val="0"/>
              <w:adjustRightInd w:val="0"/>
              <w:spacing w:line="360" w:lineRule="auto"/>
              <w:ind w:firstLineChars="0" w:firstLine="0"/>
            </w:pPr>
            <w:r>
              <w:t xml:space="preserve">[26] Rogers T W, </w:t>
            </w:r>
            <w:proofErr w:type="spellStart"/>
            <w:r>
              <w:t>Jaccard</w:t>
            </w:r>
            <w:proofErr w:type="spellEnd"/>
            <w:r>
              <w:t xml:space="preserve"> N, Morton E J, et al. Automated x-ray image analysis for cargo security: Critical review and future promise[J]. Journal of X-ray science and technology, 2017, 25(1): 33-56.</w:t>
            </w:r>
          </w:p>
          <w:p w:rsidR="00DB41BA" w:rsidRDefault="00DB41BA" w:rsidP="00133948">
            <w:pPr>
              <w:autoSpaceDE w:val="0"/>
              <w:autoSpaceDN w:val="0"/>
              <w:adjustRightInd w:val="0"/>
              <w:spacing w:line="360" w:lineRule="auto"/>
              <w:ind w:firstLineChars="0" w:firstLine="0"/>
            </w:pPr>
            <w:r>
              <w:t xml:space="preserve">[27] Cheng X H. Seasonal and </w:t>
            </w:r>
            <w:proofErr w:type="spellStart"/>
            <w:r>
              <w:t>interannual</w:t>
            </w:r>
            <w:proofErr w:type="spellEnd"/>
            <w:r>
              <w:t xml:space="preserve"> variabilities of mesoscale eddies in the South China Sea[J]. J. Trop. </w:t>
            </w:r>
            <w:proofErr w:type="spellStart"/>
            <w:r>
              <w:t>Oceanogr</w:t>
            </w:r>
            <w:proofErr w:type="spellEnd"/>
            <w:r>
              <w:t>., 2005, 24(4): 51-59.</w:t>
            </w:r>
          </w:p>
          <w:p w:rsidR="00DB41BA" w:rsidRDefault="00DB41BA" w:rsidP="00133948">
            <w:pPr>
              <w:autoSpaceDE w:val="0"/>
              <w:autoSpaceDN w:val="0"/>
              <w:adjustRightInd w:val="0"/>
              <w:spacing w:line="360" w:lineRule="auto"/>
              <w:ind w:firstLineChars="0" w:firstLine="0"/>
            </w:pPr>
            <w:r>
              <w:t xml:space="preserve">[28] Chen L, </w:t>
            </w:r>
            <w:proofErr w:type="spellStart"/>
            <w:r>
              <w:t>Jia</w:t>
            </w:r>
            <w:proofErr w:type="spellEnd"/>
            <w:r>
              <w:t xml:space="preserve"> Y, Liu Q. Mesoscale eddies in the Mindanao Dome region[J]. Journal of oceanography, 2015, 71(1): 133-140.</w:t>
            </w:r>
          </w:p>
          <w:p w:rsidR="00DB41BA" w:rsidRDefault="00DB41BA" w:rsidP="00133948">
            <w:pPr>
              <w:autoSpaceDE w:val="0"/>
              <w:autoSpaceDN w:val="0"/>
              <w:adjustRightInd w:val="0"/>
              <w:spacing w:line="360" w:lineRule="auto"/>
              <w:ind w:firstLineChars="0" w:firstLine="0"/>
            </w:pPr>
            <w:r>
              <w:t>[29] Weiss J B, Grooms I. Assimilation of ocean sea-surface height observations of mesoscale eddies[J]. Chaos: An Interdisciplinary Journal of Nonlinear Science, 2017, 27(12): 126803.</w:t>
            </w:r>
          </w:p>
          <w:p w:rsidR="00DB41BA" w:rsidRDefault="00DB41BA" w:rsidP="00133948">
            <w:pPr>
              <w:autoSpaceDE w:val="0"/>
              <w:autoSpaceDN w:val="0"/>
              <w:adjustRightInd w:val="0"/>
              <w:spacing w:line="360" w:lineRule="auto"/>
              <w:ind w:firstLineChars="0" w:firstLine="0"/>
            </w:pPr>
            <w:r>
              <w:t xml:space="preserve">[30] </w:t>
            </w:r>
            <w:proofErr w:type="spellStart"/>
            <w:r>
              <w:t>Gourdeau</w:t>
            </w:r>
            <w:proofErr w:type="spellEnd"/>
            <w:r>
              <w:t xml:space="preserve"> L, </w:t>
            </w:r>
            <w:proofErr w:type="spellStart"/>
            <w:r>
              <w:t>Verron</w:t>
            </w:r>
            <w:proofErr w:type="spellEnd"/>
            <w:r>
              <w:t xml:space="preserve"> J, </w:t>
            </w:r>
            <w:proofErr w:type="spellStart"/>
            <w:r>
              <w:t>Chaigneau</w:t>
            </w:r>
            <w:proofErr w:type="spellEnd"/>
            <w:r>
              <w:t xml:space="preserve"> A, et al. Complementary use of glider data, altimetry, and model for exploring mesoscale eddies in the tropical Pacific Solomon Sea[J]. Journal of Geophysical Research: Oceans, 2017, 122(11): 9209-9229.</w:t>
            </w:r>
          </w:p>
          <w:bookmarkEnd w:id="3"/>
          <w:p w:rsidR="00DB41BA" w:rsidRDefault="00DB41BA" w:rsidP="00133948">
            <w:pPr>
              <w:spacing w:before="120"/>
              <w:ind w:firstLineChars="0" w:firstLine="0"/>
            </w:pPr>
            <w:r>
              <w:rPr>
                <w:rFonts w:hint="eastAsia"/>
              </w:rPr>
              <w:t>所阅文献的查阅手段</w:t>
            </w:r>
          </w:p>
          <w:p w:rsidR="00DB41BA" w:rsidRDefault="00DB41BA" w:rsidP="00133948">
            <w:pPr>
              <w:ind w:firstLineChars="190" w:firstLine="456"/>
            </w:pPr>
            <w:r>
              <w:rPr>
                <w:rFonts w:hint="eastAsia"/>
              </w:rPr>
              <w:t>·</w:t>
            </w:r>
            <w:r>
              <w:t>Elsevier</w:t>
            </w:r>
            <w:r>
              <w:rPr>
                <w:rFonts w:hint="eastAsia"/>
              </w:rPr>
              <w:t>期刊</w:t>
            </w:r>
          </w:p>
          <w:p w:rsidR="00DB41BA" w:rsidRDefault="00DB41BA" w:rsidP="00133948">
            <w:pPr>
              <w:ind w:leftChars="178" w:left="485" w:hangingChars="24" w:hanging="58"/>
            </w:pPr>
            <w:r>
              <w:rPr>
                <w:rFonts w:hint="eastAsia"/>
              </w:rPr>
              <w:t>·</w:t>
            </w:r>
            <w:r>
              <w:t>Visualization and Computer Graphics, IEEE Transactions on</w:t>
            </w:r>
            <w:bookmarkStart w:id="4" w:name="OLE_LINK5"/>
            <w:bookmarkStart w:id="5" w:name="OLE_LINK6"/>
          </w:p>
          <w:p w:rsidR="00DB41BA" w:rsidRDefault="00DB41BA" w:rsidP="00133948">
            <w:pPr>
              <w:ind w:leftChars="178" w:left="485" w:hangingChars="24" w:hanging="58"/>
            </w:pPr>
            <w:r>
              <w:rPr>
                <w:rFonts w:hint="eastAsia"/>
              </w:rPr>
              <w:t>·</w:t>
            </w:r>
            <w:bookmarkEnd w:id="4"/>
            <w:bookmarkEnd w:id="5"/>
            <w:r>
              <w:rPr>
                <w:rFonts w:hint="eastAsia"/>
              </w:rPr>
              <w:t>Engineering Village</w:t>
            </w:r>
          </w:p>
          <w:p w:rsidR="00DB41BA" w:rsidRDefault="00DB41BA" w:rsidP="00133948">
            <w:pPr>
              <w:ind w:leftChars="178" w:left="485" w:hangingChars="24" w:hanging="58"/>
            </w:pPr>
            <w:r>
              <w:rPr>
                <w:rFonts w:hint="eastAsia"/>
              </w:rPr>
              <w:t>·</w:t>
            </w:r>
            <w:proofErr w:type="spellStart"/>
            <w:r>
              <w:t>Siggraph</w:t>
            </w:r>
            <w:proofErr w:type="spellEnd"/>
            <w:r>
              <w:rPr>
                <w:rFonts w:hint="eastAsia"/>
              </w:rPr>
              <w:t>数据库</w:t>
            </w:r>
          </w:p>
          <w:p w:rsidR="00DB41BA" w:rsidRDefault="00DB41BA" w:rsidP="00133948">
            <w:pPr>
              <w:ind w:leftChars="178" w:left="485" w:hangingChars="24" w:hanging="58"/>
            </w:pPr>
            <w:r>
              <w:rPr>
                <w:rFonts w:hint="eastAsia"/>
              </w:rPr>
              <w:t>·维普中文期刊数据库</w:t>
            </w:r>
          </w:p>
          <w:p w:rsidR="00DB41BA" w:rsidRDefault="00DB41BA" w:rsidP="00133948">
            <w:pPr>
              <w:ind w:leftChars="178" w:left="485" w:hangingChars="24" w:hanging="58"/>
            </w:pPr>
            <w:r>
              <w:rPr>
                <w:rFonts w:hint="eastAsia"/>
              </w:rPr>
              <w:t>·</w:t>
            </w:r>
            <w:proofErr w:type="gramStart"/>
            <w:r>
              <w:rPr>
                <w:rFonts w:hint="eastAsia"/>
              </w:rPr>
              <w:t>谷歌学术</w:t>
            </w:r>
            <w:proofErr w:type="gramEnd"/>
            <w:r>
              <w:rPr>
                <w:rFonts w:hint="eastAsia"/>
              </w:rPr>
              <w:t>搜索引擎</w:t>
            </w:r>
          </w:p>
        </w:tc>
      </w:tr>
    </w:tbl>
    <w:p w:rsidR="00DB41BA" w:rsidRDefault="00DB41BA" w:rsidP="00DB41BA">
      <w:pPr>
        <w:ind w:firstLine="480"/>
        <w:rPr>
          <w:rFonts w:eastAsia="黑体"/>
        </w:rPr>
      </w:pPr>
    </w:p>
    <w:p w:rsidR="00DB41BA" w:rsidRDefault="00DB41BA" w:rsidP="00DB41BA">
      <w:pPr>
        <w:ind w:firstLineChars="0" w:firstLine="0"/>
        <w:rPr>
          <w:rFonts w:eastAsia="黑体"/>
        </w:rPr>
      </w:pPr>
      <w:r>
        <w:rPr>
          <w:rFonts w:eastAsia="黑体" w:hint="eastAsia"/>
        </w:rPr>
        <w:lastRenderedPageBreak/>
        <w:t>三、研究内容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7"/>
      </w:tblGrid>
      <w:tr w:rsidR="00DB41BA" w:rsidTr="00133948">
        <w:trPr>
          <w:trHeight w:val="12886"/>
        </w:trPr>
        <w:tc>
          <w:tcPr>
            <w:tcW w:w="8387" w:type="dxa"/>
            <w:tcBorders>
              <w:top w:val="single" w:sz="12" w:space="0" w:color="auto"/>
              <w:left w:val="single" w:sz="12" w:space="0" w:color="auto"/>
              <w:bottom w:val="single" w:sz="12" w:space="0" w:color="auto"/>
              <w:right w:val="single" w:sz="12" w:space="0" w:color="auto"/>
            </w:tcBorders>
          </w:tcPr>
          <w:p w:rsidR="00DB41BA" w:rsidRDefault="00DB41BA" w:rsidP="00133948">
            <w:pPr>
              <w:spacing w:before="120"/>
              <w:ind w:firstLineChars="0" w:firstLine="0"/>
              <w:rPr>
                <w:rFonts w:eastAsia="黑体"/>
              </w:rPr>
            </w:pPr>
            <w:r>
              <w:rPr>
                <w:rFonts w:eastAsia="黑体" w:hint="eastAsia"/>
              </w:rPr>
              <w:t>1</w:t>
            </w:r>
            <w:r>
              <w:rPr>
                <w:rFonts w:eastAsia="黑体" w:hint="eastAsia"/>
              </w:rPr>
              <w:t>．学术构想与思路、</w:t>
            </w:r>
            <w:bookmarkStart w:id="6" w:name="OLE_LINK7"/>
            <w:bookmarkStart w:id="7" w:name="OLE_LINK8"/>
            <w:r>
              <w:rPr>
                <w:rFonts w:eastAsia="黑体" w:hint="eastAsia"/>
              </w:rPr>
              <w:t>主要研究内容及拟解决的关键技术或问题</w:t>
            </w:r>
            <w:bookmarkEnd w:id="6"/>
            <w:bookmarkEnd w:id="7"/>
          </w:p>
          <w:p w:rsidR="00DB41BA" w:rsidRDefault="00DB41BA" w:rsidP="00133948">
            <w:pPr>
              <w:spacing w:before="120"/>
              <w:ind w:firstLineChars="0" w:firstLine="0"/>
              <w:rPr>
                <w:rFonts w:eastAsia="黑体"/>
              </w:rPr>
            </w:pPr>
            <w:r>
              <w:rPr>
                <w:rFonts w:eastAsia="黑体" w:hint="eastAsia"/>
              </w:rPr>
              <w:t>学术构想与思路</w:t>
            </w:r>
          </w:p>
          <w:p w:rsidR="00DB41BA" w:rsidRDefault="00DB41BA" w:rsidP="00133948">
            <w:pPr>
              <w:ind w:firstLine="480"/>
            </w:pPr>
            <w:bookmarkStart w:id="8" w:name="OLE_LINK11"/>
            <w:bookmarkStart w:id="9" w:name="OLE_LINK10"/>
            <w:r>
              <w:rPr>
                <w:rFonts w:cs="宋体" w:hint="eastAsia"/>
                <w:lang w:bidi="ar"/>
              </w:rPr>
              <w:t>本研究在前人的研究基础之上，结合深度学习的方法，提出利用卫星高度计</w:t>
            </w:r>
            <w:r>
              <w:rPr>
                <w:rFonts w:cs="宋体" w:hint="eastAsia"/>
                <w:lang w:bidi="ar"/>
              </w:rPr>
              <w:t>SLA</w:t>
            </w:r>
            <w:r>
              <w:rPr>
                <w:rFonts w:cs="宋体" w:hint="eastAsia"/>
                <w:lang w:bidi="ar"/>
              </w:rPr>
              <w:t>数据</w:t>
            </w:r>
            <w:proofErr w:type="gramStart"/>
            <w:r>
              <w:rPr>
                <w:rFonts w:cs="宋体" w:hint="eastAsia"/>
                <w:lang w:bidi="ar"/>
              </w:rPr>
              <w:t>反演西</w:t>
            </w:r>
            <w:proofErr w:type="gramEnd"/>
            <w:r>
              <w:rPr>
                <w:rFonts w:cs="宋体" w:hint="eastAsia"/>
                <w:lang w:bidi="ar"/>
              </w:rPr>
              <w:t>太平洋涡旋上层三维</w:t>
            </w:r>
            <w:proofErr w:type="gramStart"/>
            <w:r>
              <w:rPr>
                <w:rFonts w:cs="宋体" w:hint="eastAsia"/>
                <w:lang w:bidi="ar"/>
              </w:rPr>
              <w:t>热结构</w:t>
            </w:r>
            <w:proofErr w:type="gramEnd"/>
            <w:r>
              <w:rPr>
                <w:rFonts w:cs="宋体" w:hint="eastAsia"/>
                <w:lang w:bidi="ar"/>
              </w:rPr>
              <w:t>的研究方法。基于卫星高度计和已有的西太平洋涡旋识别和追踪成果，利用</w:t>
            </w:r>
            <w:r>
              <w:rPr>
                <w:lang w:bidi="ar"/>
              </w:rPr>
              <w:t>Glider</w:t>
            </w:r>
            <w:r>
              <w:rPr>
                <w:rFonts w:cs="宋体" w:hint="eastAsia"/>
                <w:lang w:bidi="ar"/>
              </w:rPr>
              <w:t>对涡旋进行追踪观测，获取大量精细化，多方面的观测，运用验证过后的涡旋筛选算法识别出</w:t>
            </w:r>
            <w:r>
              <w:rPr>
                <w:rFonts w:cs="宋体" w:hint="eastAsia"/>
                <w:lang w:bidi="ar"/>
              </w:rPr>
              <w:t>2</w:t>
            </w:r>
            <w:r>
              <w:rPr>
                <w:rFonts w:cs="宋体"/>
                <w:lang w:bidi="ar"/>
              </w:rPr>
              <w:t>003</w:t>
            </w:r>
            <w:r>
              <w:rPr>
                <w:rFonts w:cs="宋体" w:hint="eastAsia"/>
                <w:lang w:bidi="ar"/>
              </w:rPr>
              <w:t>-</w:t>
            </w:r>
            <w:r>
              <w:rPr>
                <w:rFonts w:cs="宋体"/>
                <w:lang w:bidi="ar"/>
              </w:rPr>
              <w:t>2016</w:t>
            </w:r>
            <w:r>
              <w:rPr>
                <w:rFonts w:cs="宋体" w:hint="eastAsia"/>
                <w:lang w:bidi="ar"/>
              </w:rPr>
              <w:t>年</w:t>
            </w:r>
            <w:r>
              <w:rPr>
                <w:rFonts w:cs="宋体" w:hint="eastAsia"/>
                <w:lang w:bidi="ar"/>
              </w:rPr>
              <w:t>13</w:t>
            </w:r>
            <w:r>
              <w:rPr>
                <w:rFonts w:cs="宋体" w:hint="eastAsia"/>
                <w:lang w:bidi="ar"/>
              </w:rPr>
              <w:t>年的西太平洋中尺度涡</w:t>
            </w:r>
            <w:proofErr w:type="gramStart"/>
            <w:r>
              <w:rPr>
                <w:rFonts w:cs="宋体" w:hint="eastAsia"/>
                <w:lang w:bidi="ar"/>
              </w:rPr>
              <w:t>旋</w:t>
            </w:r>
            <w:proofErr w:type="gramEnd"/>
            <w:r>
              <w:rPr>
                <w:rFonts w:cs="宋体" w:hint="eastAsia"/>
                <w:lang w:bidi="ar"/>
              </w:rPr>
              <w:t>数据集，并通过计算深度平均流验证涡旋识别算法的正确性，进而依据涡旋数据集中的位置信息筛选出历史涡旋内的</w:t>
            </w:r>
            <w:r>
              <w:rPr>
                <w:lang w:bidi="ar"/>
              </w:rPr>
              <w:t>Argo</w:t>
            </w:r>
            <w:r>
              <w:rPr>
                <w:rFonts w:hint="eastAsia"/>
                <w:lang w:bidi="ar"/>
              </w:rPr>
              <w:t>信息，</w:t>
            </w:r>
            <w:r w:rsidR="006F52E4" w:rsidRPr="006F52E4">
              <w:rPr>
                <w:rFonts w:hint="eastAsia"/>
                <w:lang w:bidi="ar"/>
              </w:rPr>
              <w:t>运用相关系数法筛选和提取</w:t>
            </w:r>
            <w:r w:rsidR="006F52E4" w:rsidRPr="006F52E4">
              <w:rPr>
                <w:rFonts w:hint="eastAsia"/>
                <w:lang w:bidi="ar"/>
              </w:rPr>
              <w:t>SLA</w:t>
            </w:r>
            <w:r w:rsidR="006F52E4" w:rsidRPr="006F52E4">
              <w:rPr>
                <w:rFonts w:hint="eastAsia"/>
                <w:lang w:bidi="ar"/>
              </w:rPr>
              <w:t>位置处对应下的观测</w:t>
            </w:r>
            <w:r w:rsidR="006F52E4" w:rsidRPr="006F52E4">
              <w:rPr>
                <w:rFonts w:hint="eastAsia"/>
                <w:lang w:bidi="ar"/>
              </w:rPr>
              <w:t>Argo</w:t>
            </w:r>
            <w:r w:rsidR="006F52E4" w:rsidRPr="006F52E4">
              <w:rPr>
                <w:rFonts w:hint="eastAsia"/>
                <w:lang w:bidi="ar"/>
              </w:rPr>
              <w:t>的温度等分层三维结构剖面数据</w:t>
            </w:r>
            <w:r w:rsidR="006F52E4">
              <w:rPr>
                <w:rFonts w:hint="eastAsia"/>
                <w:lang w:bidi="ar"/>
              </w:rPr>
              <w:t>，</w:t>
            </w:r>
            <w:r>
              <w:rPr>
                <w:rFonts w:hint="eastAsia"/>
                <w:lang w:bidi="ar"/>
              </w:rPr>
              <w:t>获取</w:t>
            </w:r>
            <w:r>
              <w:rPr>
                <w:rFonts w:hint="eastAsia"/>
                <w:lang w:bidi="ar"/>
              </w:rPr>
              <w:t>Argo</w:t>
            </w:r>
            <w:r>
              <w:rPr>
                <w:rFonts w:cs="宋体" w:hint="eastAsia"/>
                <w:lang w:bidi="ar"/>
              </w:rPr>
              <w:t>观测中尺度涡</w:t>
            </w:r>
            <w:proofErr w:type="gramStart"/>
            <w:r>
              <w:rPr>
                <w:rFonts w:cs="宋体" w:hint="eastAsia"/>
                <w:lang w:bidi="ar"/>
              </w:rPr>
              <w:t>旋</w:t>
            </w:r>
            <w:proofErr w:type="gramEnd"/>
            <w:r>
              <w:rPr>
                <w:rFonts w:cs="宋体" w:hint="eastAsia"/>
                <w:lang w:bidi="ar"/>
              </w:rPr>
              <w:t>三维结构数据。结合历史大数据，构建</w:t>
            </w:r>
            <w:r>
              <w:rPr>
                <w:rFonts w:cs="宋体" w:hint="eastAsia"/>
                <w:lang w:bidi="ar"/>
              </w:rPr>
              <w:t>SLA</w:t>
            </w:r>
            <w:r>
              <w:rPr>
                <w:rFonts w:cs="宋体" w:hint="eastAsia"/>
                <w:lang w:bidi="ar"/>
              </w:rPr>
              <w:t>与涡旋内</w:t>
            </w:r>
            <w:r>
              <w:rPr>
                <w:rFonts w:cs="宋体" w:hint="eastAsia"/>
                <w:lang w:bidi="ar"/>
              </w:rPr>
              <w:t>Argo</w:t>
            </w:r>
            <w:r>
              <w:rPr>
                <w:rFonts w:cs="宋体" w:hint="eastAsia"/>
                <w:lang w:bidi="ar"/>
              </w:rPr>
              <w:t>分层观测数据的训练数据集与测试数据集，利用深度学习技术，训练西太平洋区域卫星高度计</w:t>
            </w:r>
            <w:r>
              <w:rPr>
                <w:rFonts w:cs="宋体" w:hint="eastAsia"/>
                <w:lang w:bidi="ar"/>
              </w:rPr>
              <w:t>SLA</w:t>
            </w:r>
            <w:r>
              <w:rPr>
                <w:rFonts w:cs="宋体" w:hint="eastAsia"/>
                <w:lang w:bidi="ar"/>
              </w:rPr>
              <w:t>数据与涡旋内</w:t>
            </w:r>
            <w:r>
              <w:rPr>
                <w:rFonts w:cs="宋体" w:hint="eastAsia"/>
                <w:lang w:bidi="ar"/>
              </w:rPr>
              <w:t>Argo</w:t>
            </w:r>
            <w:r>
              <w:rPr>
                <w:rFonts w:cs="宋体" w:hint="eastAsia"/>
                <w:lang w:bidi="ar"/>
              </w:rPr>
              <w:t>分层观测剖面数据之间的关系模型。最后，根据此关系模型，通过</w:t>
            </w:r>
            <w:r>
              <w:rPr>
                <w:rFonts w:cs="宋体" w:hint="eastAsia"/>
                <w:lang w:bidi="ar"/>
              </w:rPr>
              <w:t>AVSIO</w:t>
            </w:r>
            <w:r>
              <w:rPr>
                <w:rFonts w:cs="宋体" w:hint="eastAsia"/>
                <w:lang w:bidi="ar"/>
              </w:rPr>
              <w:t>每日发布的西太平洋</w:t>
            </w:r>
            <w:r>
              <w:rPr>
                <w:rFonts w:cs="宋体" w:hint="eastAsia"/>
                <w:lang w:bidi="ar"/>
              </w:rPr>
              <w:t>SLA</w:t>
            </w:r>
            <w:r>
              <w:rPr>
                <w:rFonts w:cs="宋体" w:hint="eastAsia"/>
                <w:lang w:bidi="ar"/>
              </w:rPr>
              <w:t>数据，根据识别出涡旋的位置，结合训练出的关系模型，反演出涡旋位置出的各层数的三维热结构，最终运用当日的</w:t>
            </w:r>
            <w:r>
              <w:rPr>
                <w:rFonts w:cs="宋体" w:hint="eastAsia"/>
                <w:lang w:bidi="ar"/>
              </w:rPr>
              <w:t>SLA</w:t>
            </w:r>
            <w:r>
              <w:rPr>
                <w:rFonts w:cs="宋体" w:hint="eastAsia"/>
                <w:lang w:bidi="ar"/>
              </w:rPr>
              <w:t>数据对</w:t>
            </w:r>
            <w:r>
              <w:rPr>
                <w:rFonts w:cs="宋体" w:hint="eastAsia"/>
                <w:lang w:bidi="ar"/>
              </w:rPr>
              <w:t>Argo</w:t>
            </w:r>
            <w:r>
              <w:rPr>
                <w:rFonts w:cs="宋体" w:hint="eastAsia"/>
                <w:lang w:bidi="ar"/>
              </w:rPr>
              <w:t>实际观测的西太平洋涡旋实现上层三维</w:t>
            </w:r>
            <w:proofErr w:type="gramStart"/>
            <w:r>
              <w:rPr>
                <w:rFonts w:cs="宋体" w:hint="eastAsia"/>
                <w:lang w:bidi="ar"/>
              </w:rPr>
              <w:t>热结构</w:t>
            </w:r>
            <w:proofErr w:type="gramEnd"/>
            <w:r>
              <w:rPr>
                <w:rFonts w:cs="宋体" w:hint="eastAsia"/>
                <w:lang w:bidi="ar"/>
              </w:rPr>
              <w:t>的重构。</w:t>
            </w:r>
            <w:bookmarkEnd w:id="8"/>
            <w:bookmarkEnd w:id="9"/>
          </w:p>
          <w:p w:rsidR="00DB41BA" w:rsidRDefault="00DB41BA" w:rsidP="00133948">
            <w:pPr>
              <w:ind w:firstLineChars="0" w:firstLine="0"/>
            </w:pPr>
            <w:r>
              <w:rPr>
                <w:rFonts w:eastAsia="黑体" w:hint="eastAsia"/>
              </w:rPr>
              <w:t>主要研究内容</w:t>
            </w:r>
          </w:p>
          <w:p w:rsidR="00DB41BA" w:rsidRDefault="00DB41BA" w:rsidP="00133948">
            <w:pPr>
              <w:spacing w:before="120"/>
              <w:ind w:firstLineChars="0" w:firstLine="0"/>
              <w:jc w:val="left"/>
              <w:rPr>
                <w:rFonts w:ascii="宋体" w:hAnsi="宋体"/>
              </w:rPr>
            </w:pPr>
            <w:r>
              <w:rPr>
                <w:rFonts w:eastAsia="黑体" w:hint="eastAsia"/>
              </w:rPr>
              <w:t>（</w:t>
            </w:r>
            <w:r>
              <w:rPr>
                <w:rFonts w:eastAsia="黑体" w:hint="eastAsia"/>
              </w:rPr>
              <w:t>1</w:t>
            </w:r>
            <w:r>
              <w:rPr>
                <w:rFonts w:eastAsia="黑体" w:hint="eastAsia"/>
              </w:rPr>
              <w:t>）</w:t>
            </w:r>
            <w:r>
              <w:rPr>
                <w:rFonts w:ascii="宋体" w:hAnsi="宋体" w:hint="eastAsia"/>
              </w:rPr>
              <w:t>涡旋识别筛选算法与涡旋内</w:t>
            </w:r>
            <w:r>
              <w:rPr>
                <w:rFonts w:cs="宋体" w:hint="eastAsia"/>
                <w:lang w:bidi="ar"/>
              </w:rPr>
              <w:t>Argo</w:t>
            </w:r>
            <w:r>
              <w:rPr>
                <w:rFonts w:ascii="宋体" w:hAnsi="宋体" w:hint="eastAsia"/>
              </w:rPr>
              <w:t>剖面筛选算法</w:t>
            </w:r>
          </w:p>
          <w:p w:rsidR="00DB41BA" w:rsidRDefault="00DB41BA" w:rsidP="00133948">
            <w:pPr>
              <w:ind w:firstLine="480"/>
            </w:pPr>
            <w:r>
              <w:rPr>
                <w:rFonts w:hint="eastAsia"/>
              </w:rPr>
              <w:t>通过编写的</w:t>
            </w:r>
            <w:r>
              <w:t>P</w:t>
            </w:r>
            <w:r>
              <w:rPr>
                <w:rFonts w:hint="eastAsia"/>
              </w:rPr>
              <w:t>y</w:t>
            </w:r>
            <w:r>
              <w:t>thon</w:t>
            </w:r>
            <w:r>
              <w:rPr>
                <w:rFonts w:hint="eastAsia"/>
              </w:rPr>
              <w:t>的数据爬虫程序，全自动智能下载</w:t>
            </w:r>
            <w:r>
              <w:rPr>
                <w:rFonts w:hint="eastAsia"/>
              </w:rPr>
              <w:t>2</w:t>
            </w:r>
            <w:r>
              <w:t>003</w:t>
            </w:r>
            <w:r>
              <w:rPr>
                <w:rFonts w:hint="eastAsia"/>
              </w:rPr>
              <w:t>-</w:t>
            </w:r>
            <w:r>
              <w:t>2016</w:t>
            </w:r>
            <w:r>
              <w:rPr>
                <w:rFonts w:hint="eastAsia"/>
              </w:rPr>
              <w:t>年的</w:t>
            </w:r>
            <w:r>
              <w:t>AVSIO</w:t>
            </w:r>
            <w:r>
              <w:rPr>
                <w:rFonts w:hint="eastAsia"/>
              </w:rPr>
              <w:t>的卫星高度计</w:t>
            </w:r>
            <w:r>
              <w:rPr>
                <w:rFonts w:hint="eastAsia"/>
              </w:rPr>
              <w:t>SLA</w:t>
            </w:r>
            <w:r>
              <w:rPr>
                <w:rFonts w:hint="eastAsia"/>
              </w:rPr>
              <w:t>数据和西太平洋区域的</w:t>
            </w:r>
            <w:r>
              <w:rPr>
                <w:rFonts w:hint="eastAsia"/>
              </w:rPr>
              <w:t>Argo</w:t>
            </w:r>
            <w:r>
              <w:rPr>
                <w:rFonts w:hint="eastAsia"/>
              </w:rPr>
              <w:t>剖面数据。</w:t>
            </w:r>
            <w:r>
              <w:t>基于</w:t>
            </w:r>
            <w:r>
              <w:rPr>
                <w:rFonts w:hint="eastAsia"/>
              </w:rPr>
              <w:t>传统</w:t>
            </w:r>
            <w:r>
              <w:t>涡旋识别</w:t>
            </w:r>
            <w:r>
              <w:rPr>
                <w:rFonts w:hint="eastAsia"/>
              </w:rPr>
              <w:t>的算法的</w:t>
            </w:r>
            <w:r>
              <w:t>结果</w:t>
            </w:r>
            <w:r>
              <w:rPr>
                <w:rFonts w:hint="eastAsia"/>
              </w:rPr>
              <w:t>，结合海表面的</w:t>
            </w:r>
            <w:r>
              <w:rPr>
                <w:rFonts w:hint="eastAsia"/>
              </w:rPr>
              <w:t>U</w:t>
            </w:r>
            <w:r>
              <w:rPr>
                <w:rFonts w:hint="eastAsia"/>
              </w:rPr>
              <w:t>、</w:t>
            </w:r>
            <w:r>
              <w:rPr>
                <w:rFonts w:hint="eastAsia"/>
              </w:rPr>
              <w:t>V</w:t>
            </w:r>
            <w:r>
              <w:rPr>
                <w:rFonts w:hint="eastAsia"/>
              </w:rPr>
              <w:t>速度相位场，对真实旋转的真涡旋和假涡旋进行进一步筛选，获得精确的历史西太平洋的涡旋识别数据</w:t>
            </w:r>
            <w:r>
              <w:rPr>
                <w:rFonts w:hint="eastAsia"/>
              </w:rPr>
              <w:t>,</w:t>
            </w:r>
            <w:proofErr w:type="gramStart"/>
            <w:r>
              <w:rPr>
                <w:rFonts w:hint="eastAsia"/>
              </w:rPr>
              <w:t>构建西</w:t>
            </w:r>
            <w:proofErr w:type="gramEnd"/>
            <w:r>
              <w:rPr>
                <w:rFonts w:hint="eastAsia"/>
              </w:rPr>
              <w:t>太平洋中尺度涡</w:t>
            </w:r>
            <w:proofErr w:type="gramStart"/>
            <w:r>
              <w:rPr>
                <w:rFonts w:hint="eastAsia"/>
              </w:rPr>
              <w:t>旋</w:t>
            </w:r>
            <w:proofErr w:type="gramEnd"/>
            <w:r>
              <w:rPr>
                <w:rFonts w:hint="eastAsia"/>
              </w:rPr>
              <w:t>识别数据集。通过精确的西太平洋中尺度涡</w:t>
            </w:r>
            <w:proofErr w:type="gramStart"/>
            <w:r>
              <w:rPr>
                <w:rFonts w:hint="eastAsia"/>
              </w:rPr>
              <w:t>旋</w:t>
            </w:r>
            <w:proofErr w:type="gramEnd"/>
            <w:r>
              <w:rPr>
                <w:rFonts w:hint="eastAsia"/>
              </w:rPr>
              <w:t>位置信息，根据历史</w:t>
            </w:r>
            <w:r>
              <w:rPr>
                <w:rFonts w:hint="eastAsia"/>
              </w:rPr>
              <w:t>Argo</w:t>
            </w:r>
            <w:r>
              <w:rPr>
                <w:rFonts w:hint="eastAsia"/>
              </w:rPr>
              <w:t>数据，筛选出在涡旋内的</w:t>
            </w:r>
            <w:r>
              <w:rPr>
                <w:rFonts w:hint="eastAsia"/>
              </w:rPr>
              <w:t>Argo</w:t>
            </w:r>
            <w:r>
              <w:rPr>
                <w:rFonts w:hint="eastAsia"/>
              </w:rPr>
              <w:t>信息，获取</w:t>
            </w:r>
            <w:r>
              <w:rPr>
                <w:rFonts w:hint="eastAsia"/>
              </w:rPr>
              <w:t>2</w:t>
            </w:r>
            <w:r>
              <w:t>013</w:t>
            </w:r>
            <w:r>
              <w:rPr>
                <w:rFonts w:hint="eastAsia"/>
              </w:rPr>
              <w:t>-</w:t>
            </w:r>
            <w:r>
              <w:t>2016</w:t>
            </w:r>
            <w:r>
              <w:rPr>
                <w:rFonts w:hint="eastAsia"/>
              </w:rPr>
              <w:t>年在涡旋内的</w:t>
            </w:r>
            <w:r>
              <w:rPr>
                <w:rFonts w:hint="eastAsia"/>
              </w:rPr>
              <w:t>Argo</w:t>
            </w:r>
            <w:r>
              <w:rPr>
                <w:rFonts w:hint="eastAsia"/>
              </w:rPr>
              <w:t>数据，建立基于历史大数据的西太平洋</w:t>
            </w:r>
            <w:r>
              <w:rPr>
                <w:rFonts w:hint="eastAsia"/>
              </w:rPr>
              <w:t>SLA</w:t>
            </w:r>
            <w:r>
              <w:rPr>
                <w:rFonts w:hint="eastAsia"/>
              </w:rPr>
              <w:t>与涡旋内</w:t>
            </w:r>
            <w:r>
              <w:rPr>
                <w:rFonts w:hint="eastAsia"/>
              </w:rPr>
              <w:t>Argo</w:t>
            </w:r>
            <w:r>
              <w:rPr>
                <w:rFonts w:hint="eastAsia"/>
              </w:rPr>
              <w:t>观测数据的数据集。</w:t>
            </w:r>
          </w:p>
          <w:p w:rsidR="00DB41BA" w:rsidRDefault="00DB41BA" w:rsidP="00133948">
            <w:pPr>
              <w:spacing w:before="120"/>
              <w:ind w:firstLineChars="0" w:firstLine="0"/>
              <w:jc w:val="left"/>
              <w:rPr>
                <w:rFonts w:ascii="宋体" w:hAnsi="宋体"/>
              </w:rPr>
            </w:pPr>
            <w:r>
              <w:rPr>
                <w:rFonts w:eastAsia="黑体" w:hint="eastAsia"/>
              </w:rPr>
              <w:t>（</w:t>
            </w:r>
            <w:r>
              <w:rPr>
                <w:rFonts w:eastAsia="黑体" w:hint="eastAsia"/>
              </w:rPr>
              <w:t>2</w:t>
            </w:r>
            <w:r>
              <w:rPr>
                <w:rFonts w:eastAsia="黑体" w:hint="eastAsia"/>
              </w:rPr>
              <w:t>）</w:t>
            </w:r>
            <w:r>
              <w:rPr>
                <w:rFonts w:hint="eastAsia"/>
              </w:rPr>
              <w:t>涡旋中的</w:t>
            </w:r>
            <w:r>
              <w:t>A</w:t>
            </w:r>
            <w:r>
              <w:rPr>
                <w:rFonts w:hint="eastAsia"/>
              </w:rPr>
              <w:t>rgo</w:t>
            </w:r>
            <w:r>
              <w:rPr>
                <w:rFonts w:ascii="宋体" w:hAnsi="宋体" w:hint="eastAsia"/>
              </w:rPr>
              <w:t>三维结构数据预处理和数据集制作</w:t>
            </w:r>
          </w:p>
          <w:p w:rsidR="00DB41BA" w:rsidRDefault="00DB41BA" w:rsidP="00133948">
            <w:pPr>
              <w:ind w:firstLine="480"/>
              <w:rPr>
                <w:rFonts w:ascii="宋体" w:hAnsi="宋体"/>
              </w:rPr>
            </w:pPr>
            <w:r>
              <w:rPr>
                <w:rFonts w:hint="eastAsia"/>
              </w:rPr>
              <w:t>根据构建的西太平洋</w:t>
            </w:r>
            <w:r>
              <w:rPr>
                <w:rFonts w:hint="eastAsia"/>
              </w:rPr>
              <w:t>SLA</w:t>
            </w:r>
            <w:r>
              <w:rPr>
                <w:rFonts w:hint="eastAsia"/>
              </w:rPr>
              <w:t>与</w:t>
            </w:r>
            <w:r>
              <w:rPr>
                <w:rFonts w:hint="eastAsia"/>
              </w:rPr>
              <w:t>Argo</w:t>
            </w:r>
            <w:r>
              <w:rPr>
                <w:rFonts w:hint="eastAsia"/>
              </w:rPr>
              <w:t>信息数据集，</w:t>
            </w:r>
            <w:r w:rsidR="00E65C94">
              <w:rPr>
                <w:rFonts w:hint="eastAsia"/>
              </w:rPr>
              <w:t>运用相关系数法筛选和</w:t>
            </w:r>
            <w:r>
              <w:rPr>
                <w:rFonts w:hint="eastAsia"/>
              </w:rPr>
              <w:t>提取</w:t>
            </w:r>
            <w:r w:rsidR="00E65C94">
              <w:rPr>
                <w:rFonts w:hint="eastAsia"/>
              </w:rPr>
              <w:t>SLA</w:t>
            </w:r>
            <w:r w:rsidR="00E65C94">
              <w:rPr>
                <w:rFonts w:hint="eastAsia"/>
              </w:rPr>
              <w:t>位置处对应下的观测</w:t>
            </w:r>
            <w:r>
              <w:rPr>
                <w:rFonts w:hint="eastAsia"/>
              </w:rPr>
              <w:t>Argo</w:t>
            </w:r>
            <w:r>
              <w:rPr>
                <w:rFonts w:hint="eastAsia"/>
              </w:rPr>
              <w:t>的温度等</w:t>
            </w:r>
            <w:r w:rsidR="00E72C4D">
              <w:rPr>
                <w:rFonts w:hint="eastAsia"/>
              </w:rPr>
              <w:t>分层</w:t>
            </w:r>
            <w:r>
              <w:rPr>
                <w:rFonts w:hint="eastAsia"/>
              </w:rPr>
              <w:t>三维结构剖面数据，对</w:t>
            </w:r>
            <w:r>
              <w:rPr>
                <w:rFonts w:hint="eastAsia"/>
              </w:rPr>
              <w:t>Argo</w:t>
            </w:r>
            <w:r>
              <w:rPr>
                <w:rFonts w:hint="eastAsia"/>
              </w:rPr>
              <w:t>的观测数据进行质量控制。同时，将</w:t>
            </w:r>
            <w:r>
              <w:rPr>
                <w:rFonts w:hint="eastAsia"/>
              </w:rPr>
              <w:t>Argo</w:t>
            </w:r>
            <w:r>
              <w:rPr>
                <w:rFonts w:hint="eastAsia"/>
              </w:rPr>
              <w:t>观测数据进行数据清洗，数据去均值，数据归一化，并进行</w:t>
            </w:r>
            <w:r>
              <w:rPr>
                <w:rFonts w:hint="eastAsia"/>
              </w:rPr>
              <w:t>PCA</w:t>
            </w:r>
            <w:r>
              <w:rPr>
                <w:rFonts w:hint="eastAsia"/>
              </w:rPr>
              <w:t>主成分分析，数据白化等操作，制作西太平洋在涡旋内的</w:t>
            </w:r>
            <w:r>
              <w:rPr>
                <w:rFonts w:hint="eastAsia"/>
              </w:rPr>
              <w:t>Argo</w:t>
            </w:r>
            <w:r>
              <w:rPr>
                <w:rFonts w:hint="eastAsia"/>
              </w:rPr>
              <w:t>观测的分层三维数据集，将数据随机分割为训练集与测试集，利用</w:t>
            </w:r>
            <w:r>
              <w:rPr>
                <w:rFonts w:hint="eastAsia"/>
              </w:rPr>
              <w:lastRenderedPageBreak/>
              <w:t>SLA</w:t>
            </w:r>
            <w:r>
              <w:rPr>
                <w:rFonts w:hint="eastAsia"/>
              </w:rPr>
              <w:t>数据制作数据集标签</w:t>
            </w:r>
            <w:r>
              <w:rPr>
                <w:rFonts w:ascii="宋体" w:hAnsi="宋体" w:hint="eastAsia"/>
              </w:rPr>
              <w:t>。</w:t>
            </w:r>
          </w:p>
          <w:p w:rsidR="00DB41BA" w:rsidRDefault="00DB41BA" w:rsidP="00133948">
            <w:pPr>
              <w:spacing w:before="120"/>
              <w:ind w:firstLineChars="0" w:firstLine="0"/>
              <w:rPr>
                <w:rFonts w:ascii="宋体" w:hAnsi="宋体"/>
              </w:rPr>
            </w:pPr>
            <w:r>
              <w:rPr>
                <w:rFonts w:eastAsia="黑体" w:hint="eastAsia"/>
              </w:rPr>
              <w:t>（</w:t>
            </w:r>
            <w:r>
              <w:rPr>
                <w:rFonts w:eastAsia="黑体" w:hint="eastAsia"/>
              </w:rPr>
              <w:t>3</w:t>
            </w:r>
            <w:r>
              <w:rPr>
                <w:rFonts w:eastAsia="黑体" w:hint="eastAsia"/>
              </w:rPr>
              <w:t>）</w:t>
            </w:r>
            <w:r>
              <w:rPr>
                <w:rFonts w:ascii="宋体" w:hAnsi="宋体" w:hint="eastAsia"/>
              </w:rPr>
              <w:t>构建涡旋上层</w:t>
            </w:r>
            <w:r>
              <w:rPr>
                <w:rFonts w:hint="eastAsia"/>
              </w:rPr>
              <w:t>三维热结构</w:t>
            </w:r>
            <w:r>
              <w:rPr>
                <w:rFonts w:ascii="宋体" w:hAnsi="宋体" w:hint="eastAsia"/>
              </w:rPr>
              <w:t>剖面预测的深度信念网络</w:t>
            </w:r>
          </w:p>
          <w:p w:rsidR="00DB41BA" w:rsidRDefault="00DB41BA" w:rsidP="00133948">
            <w:pPr>
              <w:ind w:firstLine="480"/>
            </w:pPr>
            <w:r>
              <w:rPr>
                <w:rFonts w:hint="eastAsia"/>
              </w:rPr>
              <w:t>构建适合涡旋上层三维热结构剖面预测的深度置信网络模型。结构包括一个</w:t>
            </w:r>
            <w:r>
              <w:rPr>
                <w:rFonts w:hint="eastAsia"/>
              </w:rPr>
              <w:t>CRBM</w:t>
            </w:r>
            <w:r>
              <w:rPr>
                <w:rFonts w:hint="eastAsia"/>
              </w:rPr>
              <w:t>、两个</w:t>
            </w:r>
            <w:r>
              <w:rPr>
                <w:rFonts w:hint="eastAsia"/>
              </w:rPr>
              <w:t>RBM</w:t>
            </w:r>
            <w:r>
              <w:rPr>
                <w:rFonts w:hint="eastAsia"/>
              </w:rPr>
              <w:t>和一层</w:t>
            </w:r>
            <w:r>
              <w:rPr>
                <w:rFonts w:hint="eastAsia"/>
              </w:rPr>
              <w:t>BP</w:t>
            </w:r>
            <w:r>
              <w:rPr>
                <w:rFonts w:hint="eastAsia"/>
              </w:rPr>
              <w:t>神经网络节点。三个</w:t>
            </w:r>
            <w:r>
              <w:rPr>
                <w:rFonts w:hint="eastAsia"/>
              </w:rPr>
              <w:t>RBM</w:t>
            </w:r>
            <w:r>
              <w:rPr>
                <w:rFonts w:hint="eastAsia"/>
              </w:rPr>
              <w:t>采用无监督训练机制进行训练，</w:t>
            </w:r>
            <w:r>
              <w:rPr>
                <w:rFonts w:hint="eastAsia"/>
              </w:rPr>
              <w:t>BP</w:t>
            </w:r>
            <w:r>
              <w:rPr>
                <w:rFonts w:hint="eastAsia"/>
              </w:rPr>
              <w:t>网络采用有监督机制进行训练。整个训练过程都尽可能地做到减少原始输入数据的遗漏。将期望输出和实际输出之间的误差进行反向传播，利用</w:t>
            </w:r>
            <w:r>
              <w:rPr>
                <w:rFonts w:hint="eastAsia"/>
              </w:rPr>
              <w:t>mini-batch</w:t>
            </w:r>
            <w:r>
              <w:rPr>
                <w:rFonts w:hint="eastAsia"/>
              </w:rPr>
              <w:t>梯度下降法调整了整个网络的参数，寻找网络的最优。通过之前的描述，建立出改进的</w:t>
            </w:r>
            <w:r>
              <w:rPr>
                <w:rFonts w:hint="eastAsia"/>
              </w:rPr>
              <w:t>DBN</w:t>
            </w:r>
            <w:r>
              <w:rPr>
                <w:rFonts w:hint="eastAsia"/>
              </w:rPr>
              <w:t>预测模型的深度体系架构，底层是由</w:t>
            </w:r>
            <w:r>
              <w:rPr>
                <w:rFonts w:hint="eastAsia"/>
              </w:rPr>
              <w:t>CRBM</w:t>
            </w:r>
            <w:r>
              <w:rPr>
                <w:rFonts w:hint="eastAsia"/>
              </w:rPr>
              <w:t>与</w:t>
            </w:r>
            <w:r>
              <w:rPr>
                <w:rFonts w:hint="eastAsia"/>
              </w:rPr>
              <w:t>RBM</w:t>
            </w:r>
            <w:r>
              <w:rPr>
                <w:rFonts w:hint="eastAsia"/>
              </w:rPr>
              <w:t>组成的</w:t>
            </w:r>
            <w:r>
              <w:rPr>
                <w:rFonts w:hint="eastAsia"/>
              </w:rPr>
              <w:t>DBN</w:t>
            </w:r>
            <w:r>
              <w:rPr>
                <w:rFonts w:hint="eastAsia"/>
              </w:rPr>
              <w:t>架构，用于对输入的连续数据进行无监督的特征学习，顶层再加入一个</w:t>
            </w:r>
            <w:proofErr w:type="spellStart"/>
            <w:r>
              <w:rPr>
                <w:rFonts w:hint="eastAsia"/>
              </w:rPr>
              <w:t>Softmax</w:t>
            </w:r>
            <w:proofErr w:type="spellEnd"/>
            <w:r>
              <w:rPr>
                <w:rFonts w:hint="eastAsia"/>
              </w:rPr>
              <w:t>回归层用来训练西太平洋</w:t>
            </w:r>
            <w:r>
              <w:rPr>
                <w:rFonts w:hint="eastAsia"/>
              </w:rPr>
              <w:t>AVSIO</w:t>
            </w:r>
            <w:r>
              <w:rPr>
                <w:rFonts w:hint="eastAsia"/>
              </w:rPr>
              <w:t>的</w:t>
            </w:r>
            <w:r>
              <w:rPr>
                <w:rFonts w:hint="eastAsia"/>
              </w:rPr>
              <w:t>SLA</w:t>
            </w:r>
            <w:r>
              <w:rPr>
                <w:rFonts w:hint="eastAsia"/>
              </w:rPr>
              <w:t>数据与在涡旋内</w:t>
            </w:r>
            <w:r>
              <w:rPr>
                <w:rFonts w:hint="eastAsia"/>
              </w:rPr>
              <w:t>Argo</w:t>
            </w:r>
            <w:r>
              <w:rPr>
                <w:rFonts w:hint="eastAsia"/>
              </w:rPr>
              <w:t>观测的分层三维数据模型。</w:t>
            </w:r>
          </w:p>
          <w:p w:rsidR="00DB41BA" w:rsidRDefault="00DB41BA" w:rsidP="00133948">
            <w:pPr>
              <w:spacing w:before="120"/>
              <w:ind w:firstLineChars="0" w:firstLine="0"/>
              <w:rPr>
                <w:rFonts w:ascii="宋体" w:hAnsi="宋体"/>
              </w:rPr>
            </w:pPr>
            <w:r>
              <w:rPr>
                <w:rFonts w:eastAsia="黑体" w:hint="eastAsia"/>
              </w:rPr>
              <w:t>（</w:t>
            </w:r>
            <w:r>
              <w:rPr>
                <w:rFonts w:eastAsia="黑体" w:hint="eastAsia"/>
              </w:rPr>
              <w:t>4</w:t>
            </w:r>
            <w:r>
              <w:rPr>
                <w:rFonts w:eastAsia="黑体" w:hint="eastAsia"/>
              </w:rPr>
              <w:t>）</w:t>
            </w:r>
            <w:r>
              <w:rPr>
                <w:rFonts w:hint="eastAsia"/>
              </w:rPr>
              <w:t>西太平洋中尺度涡</w:t>
            </w:r>
            <w:proofErr w:type="gramStart"/>
            <w:r>
              <w:rPr>
                <w:rFonts w:hint="eastAsia"/>
              </w:rPr>
              <w:t>旋</w:t>
            </w:r>
            <w:proofErr w:type="gramEnd"/>
            <w:r>
              <w:rPr>
                <w:rFonts w:hint="eastAsia"/>
              </w:rPr>
              <w:t>三维</w:t>
            </w:r>
            <w:proofErr w:type="gramStart"/>
            <w:r>
              <w:rPr>
                <w:rFonts w:hint="eastAsia"/>
              </w:rPr>
              <w:t>热结构</w:t>
            </w:r>
            <w:proofErr w:type="gramEnd"/>
            <w:r>
              <w:rPr>
                <w:rFonts w:hint="eastAsia"/>
              </w:rPr>
              <w:t>反演</w:t>
            </w:r>
          </w:p>
          <w:p w:rsidR="00DB41BA" w:rsidRDefault="00DB41BA" w:rsidP="00133948">
            <w:pPr>
              <w:ind w:firstLine="480"/>
            </w:pPr>
            <w:r>
              <w:rPr>
                <w:rFonts w:hint="eastAsia"/>
              </w:rPr>
              <w:t>基于</w:t>
            </w:r>
            <w:r>
              <w:rPr>
                <w:rFonts w:hint="eastAsia"/>
              </w:rPr>
              <w:t>2</w:t>
            </w:r>
            <w:r>
              <w:t>003</w:t>
            </w:r>
            <w:r>
              <w:rPr>
                <w:rFonts w:hint="eastAsia"/>
              </w:rPr>
              <w:t>-</w:t>
            </w:r>
            <w:r>
              <w:t>2016</w:t>
            </w:r>
            <w:r>
              <w:rPr>
                <w:rFonts w:hint="eastAsia"/>
              </w:rPr>
              <w:t>年历史大数据，根据深度信念网络训练出的</w:t>
            </w:r>
            <w:r>
              <w:rPr>
                <w:rFonts w:hint="eastAsia"/>
              </w:rPr>
              <w:t>SLA</w:t>
            </w:r>
            <w:r>
              <w:rPr>
                <w:rFonts w:hint="eastAsia"/>
              </w:rPr>
              <w:t>数据与涡旋内</w:t>
            </w:r>
            <w:r>
              <w:rPr>
                <w:rFonts w:hint="eastAsia"/>
              </w:rPr>
              <w:t>Argo</w:t>
            </w:r>
            <w:r>
              <w:rPr>
                <w:rFonts w:hint="eastAsia"/>
              </w:rPr>
              <w:t>分层观测数据的关系模型，运用每日发布的</w:t>
            </w:r>
            <w:r>
              <w:rPr>
                <w:rFonts w:hint="eastAsia"/>
              </w:rPr>
              <w:t>AVSIO</w:t>
            </w:r>
            <w:r>
              <w:rPr>
                <w:rFonts w:hint="eastAsia"/>
              </w:rPr>
              <w:t>的</w:t>
            </w:r>
            <w:r>
              <w:rPr>
                <w:rFonts w:hint="eastAsia"/>
              </w:rPr>
              <w:t>SLA</w:t>
            </w:r>
            <w:r>
              <w:rPr>
                <w:rFonts w:hint="eastAsia"/>
              </w:rPr>
              <w:t>数据，根据西太平洋涡旋位置信息，首先提取此处的</w:t>
            </w:r>
            <w:r>
              <w:rPr>
                <w:rFonts w:hint="eastAsia"/>
              </w:rPr>
              <w:t>Argo</w:t>
            </w:r>
            <w:r>
              <w:rPr>
                <w:rFonts w:hint="eastAsia"/>
              </w:rPr>
              <w:t>三维观测剖面数据，再使用</w:t>
            </w:r>
            <w:r>
              <w:rPr>
                <w:rFonts w:hint="eastAsia"/>
              </w:rPr>
              <w:t>SLA</w:t>
            </w:r>
            <w:r>
              <w:rPr>
                <w:rFonts w:hint="eastAsia"/>
              </w:rPr>
              <w:t>与</w:t>
            </w:r>
            <w:r>
              <w:rPr>
                <w:rFonts w:hint="eastAsia"/>
              </w:rPr>
              <w:t>Argo</w:t>
            </w:r>
            <w:r>
              <w:rPr>
                <w:rFonts w:hint="eastAsia"/>
              </w:rPr>
              <w:t>分层观测数据模型，通过</w:t>
            </w:r>
            <w:r>
              <w:rPr>
                <w:rFonts w:hint="eastAsia"/>
              </w:rPr>
              <w:t>SLA</w:t>
            </w:r>
            <w:r>
              <w:rPr>
                <w:rFonts w:hint="eastAsia"/>
              </w:rPr>
              <w:t>数据反演出</w:t>
            </w:r>
            <w:r>
              <w:rPr>
                <w:rFonts w:hint="eastAsia"/>
              </w:rPr>
              <w:t>Argo</w:t>
            </w:r>
            <w:r>
              <w:rPr>
                <w:rFonts w:hint="eastAsia"/>
              </w:rPr>
              <w:t>邻近位置处的涡旋各层剖面，进而重构出实际观测的西太平洋区域涡旋的三维结构特征，实现涡旋上层三维</w:t>
            </w:r>
            <w:proofErr w:type="gramStart"/>
            <w:r>
              <w:rPr>
                <w:rFonts w:hint="eastAsia"/>
              </w:rPr>
              <w:t>热结构</w:t>
            </w:r>
            <w:proofErr w:type="gramEnd"/>
            <w:r>
              <w:rPr>
                <w:rFonts w:hint="eastAsia"/>
              </w:rPr>
              <w:t>特征的反演。</w:t>
            </w:r>
          </w:p>
          <w:p w:rsidR="00DB41BA" w:rsidRDefault="00DB41BA" w:rsidP="00133948">
            <w:pPr>
              <w:ind w:firstLineChars="0" w:firstLine="0"/>
            </w:pPr>
            <w:r>
              <w:rPr>
                <w:rFonts w:eastAsia="黑体" w:hint="eastAsia"/>
              </w:rPr>
              <w:t>拟解决的关键技术或</w:t>
            </w:r>
            <w:r>
              <w:rPr>
                <w:rFonts w:eastAsia="黑体"/>
              </w:rPr>
              <w:t>问题</w:t>
            </w:r>
            <w:r>
              <w:rPr>
                <w:rFonts w:hint="eastAsia"/>
              </w:rPr>
              <w:t>：</w:t>
            </w:r>
            <w:r>
              <w:rPr>
                <w:rFonts w:hint="eastAsia"/>
              </w:rPr>
              <w:t xml:space="preserve"> </w:t>
            </w:r>
          </w:p>
          <w:p w:rsidR="00DB41BA" w:rsidRDefault="00DB41BA" w:rsidP="00133948">
            <w:pPr>
              <w:spacing w:before="120"/>
              <w:ind w:firstLineChars="0" w:firstLine="0"/>
              <w:jc w:val="left"/>
            </w:pPr>
            <w:r>
              <w:rPr>
                <w:rFonts w:eastAsia="黑体" w:hint="eastAsia"/>
              </w:rPr>
              <w:t>（</w:t>
            </w:r>
            <w:r>
              <w:rPr>
                <w:rFonts w:eastAsia="黑体" w:hint="eastAsia"/>
              </w:rPr>
              <w:t>1</w:t>
            </w:r>
            <w:r>
              <w:rPr>
                <w:rFonts w:eastAsia="黑体" w:hint="eastAsia"/>
              </w:rPr>
              <w:t>）</w:t>
            </w:r>
            <w:r>
              <w:rPr>
                <w:rFonts w:hint="eastAsia"/>
              </w:rPr>
              <w:t>Glider</w:t>
            </w:r>
            <w:r>
              <w:rPr>
                <w:rFonts w:hint="eastAsia"/>
              </w:rPr>
              <w:t>实验数据的深度平均流计算</w:t>
            </w:r>
          </w:p>
          <w:p w:rsidR="00DB41BA" w:rsidRDefault="00DB41BA" w:rsidP="00133948">
            <w:pPr>
              <w:spacing w:before="120"/>
              <w:ind w:firstLineChars="0" w:firstLine="0"/>
              <w:jc w:val="left"/>
            </w:pPr>
            <w:r>
              <w:rPr>
                <w:rFonts w:eastAsia="黑体" w:hint="eastAsia"/>
              </w:rPr>
              <w:t>（</w:t>
            </w:r>
            <w:r>
              <w:rPr>
                <w:rFonts w:eastAsia="黑体" w:hint="eastAsia"/>
              </w:rPr>
              <w:t>2</w:t>
            </w:r>
            <w:r>
              <w:rPr>
                <w:rFonts w:eastAsia="黑体" w:hint="eastAsia"/>
              </w:rPr>
              <w:t>）</w:t>
            </w:r>
            <w:r>
              <w:rPr>
                <w:rFonts w:hint="eastAsia"/>
              </w:rPr>
              <w:t>改进的涡旋相位角筛选算法</w:t>
            </w:r>
          </w:p>
          <w:p w:rsidR="00DB41BA" w:rsidRDefault="00DB41BA" w:rsidP="00133948">
            <w:pPr>
              <w:spacing w:before="120"/>
              <w:ind w:firstLineChars="0" w:firstLine="0"/>
              <w:jc w:val="left"/>
            </w:pPr>
            <w:r>
              <w:rPr>
                <w:rFonts w:eastAsia="黑体" w:hint="eastAsia"/>
              </w:rPr>
              <w:t>（</w:t>
            </w:r>
            <w:r>
              <w:rPr>
                <w:rFonts w:eastAsia="黑体" w:hint="eastAsia"/>
              </w:rPr>
              <w:t>3</w:t>
            </w:r>
            <w:r>
              <w:rPr>
                <w:rFonts w:eastAsia="黑体" w:hint="eastAsia"/>
              </w:rPr>
              <w:t>）</w:t>
            </w:r>
            <w:r>
              <w:rPr>
                <w:rFonts w:hint="eastAsia"/>
              </w:rPr>
              <w:t>涡旋位置处的</w:t>
            </w:r>
            <w:r>
              <w:rPr>
                <w:rFonts w:hint="eastAsia"/>
              </w:rPr>
              <w:t>Argo</w:t>
            </w:r>
            <w:r>
              <w:rPr>
                <w:rFonts w:hint="eastAsia"/>
              </w:rPr>
              <w:t>三维结构数据预处理及数据集制作</w:t>
            </w:r>
          </w:p>
          <w:p w:rsidR="00DB41BA" w:rsidRDefault="00DB41BA" w:rsidP="00133948">
            <w:pPr>
              <w:spacing w:before="120"/>
              <w:ind w:firstLineChars="0" w:firstLine="0"/>
              <w:jc w:val="left"/>
            </w:pPr>
            <w:r>
              <w:rPr>
                <w:rFonts w:eastAsia="黑体" w:hint="eastAsia"/>
              </w:rPr>
              <w:t>（</w:t>
            </w:r>
            <w:r>
              <w:rPr>
                <w:rFonts w:eastAsia="黑体" w:hint="eastAsia"/>
              </w:rPr>
              <w:t>4</w:t>
            </w:r>
            <w:r>
              <w:rPr>
                <w:rFonts w:eastAsia="黑体" w:hint="eastAsia"/>
              </w:rPr>
              <w:t>）</w:t>
            </w:r>
            <w:r>
              <w:rPr>
                <w:rFonts w:hint="eastAsia"/>
              </w:rPr>
              <w:t>深度信念网络构建和最优化调参</w:t>
            </w:r>
          </w:p>
          <w:p w:rsidR="00DB41BA" w:rsidRDefault="00DB41BA" w:rsidP="00133948">
            <w:pPr>
              <w:spacing w:before="120"/>
              <w:ind w:firstLineChars="0" w:firstLine="0"/>
              <w:jc w:val="left"/>
            </w:pPr>
            <w:r>
              <w:rPr>
                <w:rFonts w:eastAsia="黑体" w:hint="eastAsia"/>
              </w:rPr>
              <w:t>（</w:t>
            </w:r>
            <w:r>
              <w:rPr>
                <w:rFonts w:eastAsia="黑体" w:hint="eastAsia"/>
              </w:rPr>
              <w:t>5</w:t>
            </w:r>
            <w:r>
              <w:rPr>
                <w:rFonts w:eastAsia="黑体" w:hint="eastAsia"/>
              </w:rPr>
              <w:t>）</w:t>
            </w:r>
            <w:r>
              <w:rPr>
                <w:rFonts w:hint="eastAsia"/>
              </w:rPr>
              <w:t>SLA</w:t>
            </w:r>
            <w:r>
              <w:rPr>
                <w:rFonts w:hint="eastAsia"/>
              </w:rPr>
              <w:t>数据与涡旋三维分层</w:t>
            </w:r>
            <w:proofErr w:type="gramStart"/>
            <w:r>
              <w:rPr>
                <w:rFonts w:hint="eastAsia"/>
              </w:rPr>
              <w:t>热结构</w:t>
            </w:r>
            <w:proofErr w:type="gramEnd"/>
            <w:r>
              <w:rPr>
                <w:rFonts w:hint="eastAsia"/>
              </w:rPr>
              <w:t>关系的反演算法</w:t>
            </w:r>
          </w:p>
        </w:tc>
      </w:tr>
    </w:tbl>
    <w:p w:rsidR="00DB41BA" w:rsidRDefault="00DB41BA" w:rsidP="00DB41BA">
      <w:pPr>
        <w:ind w:firstLine="480"/>
        <w:rPr>
          <w:rFonts w:eastAsia="黑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DB41BA" w:rsidTr="00133948">
        <w:trPr>
          <w:trHeight w:val="13539"/>
        </w:trPr>
        <w:tc>
          <w:tcPr>
            <w:tcW w:w="8522" w:type="dxa"/>
            <w:tcBorders>
              <w:top w:val="single" w:sz="12" w:space="0" w:color="auto"/>
              <w:left w:val="single" w:sz="12" w:space="0" w:color="auto"/>
              <w:bottom w:val="single" w:sz="12" w:space="0" w:color="auto"/>
              <w:right w:val="single" w:sz="12" w:space="0" w:color="auto"/>
            </w:tcBorders>
          </w:tcPr>
          <w:p w:rsidR="00DB41BA" w:rsidRDefault="00DB41BA" w:rsidP="00133948">
            <w:pPr>
              <w:spacing w:before="120"/>
              <w:ind w:firstLineChars="0" w:firstLine="0"/>
              <w:rPr>
                <w:rFonts w:eastAsia="黑体"/>
              </w:rPr>
            </w:pPr>
            <w:r>
              <w:rPr>
                <w:rFonts w:eastAsia="黑体" w:hint="eastAsia"/>
              </w:rPr>
              <w:lastRenderedPageBreak/>
              <w:t>2</w:t>
            </w:r>
            <w:r>
              <w:rPr>
                <w:rFonts w:eastAsia="黑体" w:hint="eastAsia"/>
              </w:rPr>
              <w:t>．拟采取的研究方法、技术路线或</w:t>
            </w:r>
            <w:bookmarkStart w:id="10" w:name="OLE_LINK13"/>
            <w:bookmarkStart w:id="11" w:name="OLE_LINK14"/>
            <w:r>
              <w:rPr>
                <w:rFonts w:eastAsia="黑体" w:hint="eastAsia"/>
              </w:rPr>
              <w:t>研究步骤、实施方案</w:t>
            </w:r>
            <w:bookmarkEnd w:id="10"/>
            <w:bookmarkEnd w:id="11"/>
            <w:r>
              <w:rPr>
                <w:rFonts w:eastAsia="黑体" w:hint="eastAsia"/>
              </w:rPr>
              <w:t>及可行性分析</w:t>
            </w:r>
          </w:p>
          <w:p w:rsidR="00DB41BA" w:rsidRDefault="00DB41BA" w:rsidP="00133948">
            <w:pPr>
              <w:ind w:firstLineChars="0" w:firstLine="0"/>
              <w:rPr>
                <w:rFonts w:eastAsia="黑体"/>
              </w:rPr>
            </w:pPr>
            <w:r>
              <w:rPr>
                <w:rFonts w:eastAsia="黑体" w:hint="eastAsia"/>
              </w:rPr>
              <w:t>拟采取的研究步骤、实施方案</w:t>
            </w:r>
          </w:p>
          <w:p w:rsidR="00DB41BA" w:rsidRDefault="00DB41BA" w:rsidP="00133948">
            <w:pPr>
              <w:spacing w:before="120"/>
              <w:ind w:firstLine="480"/>
            </w:pPr>
            <w:r>
              <w:rPr>
                <w:rFonts w:hint="eastAsia"/>
              </w:rPr>
              <w:t>首先，在数据准备方面，编写</w:t>
            </w:r>
            <w:r>
              <w:rPr>
                <w:rFonts w:hint="eastAsia"/>
              </w:rPr>
              <w:t>AVSIO</w:t>
            </w:r>
            <w:r>
              <w:rPr>
                <w:rFonts w:hint="eastAsia"/>
              </w:rPr>
              <w:t>的卫星高度计数据和</w:t>
            </w:r>
            <w:r>
              <w:rPr>
                <w:rFonts w:hint="eastAsia"/>
              </w:rPr>
              <w:t>Argo</w:t>
            </w:r>
            <w:r>
              <w:rPr>
                <w:rFonts w:hint="eastAsia"/>
              </w:rPr>
              <w:t>剖面数据的智能下载爬虫程序，自动下载</w:t>
            </w:r>
            <w:r>
              <w:rPr>
                <w:rFonts w:hint="eastAsia"/>
              </w:rPr>
              <w:t>2</w:t>
            </w:r>
            <w:r>
              <w:t>003</w:t>
            </w:r>
            <w:r>
              <w:rPr>
                <w:rFonts w:hint="eastAsia"/>
              </w:rPr>
              <w:t>-</w:t>
            </w:r>
            <w:r>
              <w:t>2016</w:t>
            </w:r>
            <w:r>
              <w:rPr>
                <w:rFonts w:hint="eastAsia"/>
              </w:rPr>
              <w:t>年的相关</w:t>
            </w:r>
            <w:r>
              <w:rPr>
                <w:rFonts w:hint="eastAsia"/>
              </w:rPr>
              <w:t>SLA</w:t>
            </w:r>
            <w:r>
              <w:rPr>
                <w:rFonts w:hint="eastAsia"/>
              </w:rPr>
              <w:t>数据集和</w:t>
            </w:r>
            <w:r>
              <w:rPr>
                <w:rFonts w:hint="eastAsia"/>
              </w:rPr>
              <w:t>Argo</w:t>
            </w:r>
            <w:r>
              <w:rPr>
                <w:rFonts w:hint="eastAsia"/>
              </w:rPr>
              <w:t>剖面数据集。基于卫星高度计历史资料，通过传统涡旋识别算法，对西太平洋中尺度涡旋的分布与传播特征进行综合分析。基于已有的西太平洋卫星识别的涡旋结果，结合涡旋筛选算法，通过与南海观测实验</w:t>
            </w:r>
            <w:proofErr w:type="gramStart"/>
            <w:r>
              <w:rPr>
                <w:rFonts w:hint="eastAsia"/>
              </w:rPr>
              <w:t>计算深</w:t>
            </w:r>
            <w:proofErr w:type="gramEnd"/>
            <w:r>
              <w:rPr>
                <w:rFonts w:hint="eastAsia"/>
              </w:rPr>
              <w:t>时平均流验证算法正确性，并据此构建</w:t>
            </w:r>
            <w:r>
              <w:rPr>
                <w:rFonts w:hint="eastAsia"/>
              </w:rPr>
              <w:t>2003-</w:t>
            </w:r>
            <w:r>
              <w:t>2016</w:t>
            </w:r>
            <w:r>
              <w:rPr>
                <w:rFonts w:hint="eastAsia"/>
              </w:rPr>
              <w:t>年的西太平洋中尺度涡</w:t>
            </w:r>
            <w:proofErr w:type="gramStart"/>
            <w:r>
              <w:rPr>
                <w:rFonts w:hint="eastAsia"/>
              </w:rPr>
              <w:t>旋</w:t>
            </w:r>
            <w:proofErr w:type="gramEnd"/>
            <w:r>
              <w:rPr>
                <w:rFonts w:hint="eastAsia"/>
              </w:rPr>
              <w:t>数据集。根据</w:t>
            </w:r>
            <w:r>
              <w:rPr>
                <w:rFonts w:hint="eastAsia"/>
              </w:rPr>
              <w:t>2003-</w:t>
            </w:r>
            <w:r>
              <w:t>2016</w:t>
            </w:r>
            <w:r>
              <w:rPr>
                <w:rFonts w:hint="eastAsia"/>
              </w:rPr>
              <w:t>年中尺度涡旋的位置信息筛选出涡旋位置处的</w:t>
            </w:r>
            <w:r>
              <w:rPr>
                <w:rFonts w:hint="eastAsia"/>
              </w:rPr>
              <w:t>Argo</w:t>
            </w:r>
            <w:r>
              <w:rPr>
                <w:rFonts w:hint="eastAsia"/>
              </w:rPr>
              <w:t>数据。</w:t>
            </w:r>
          </w:p>
          <w:p w:rsidR="00732865" w:rsidRPr="00732865" w:rsidRDefault="00732865" w:rsidP="00732865">
            <w:pPr>
              <w:spacing w:before="120"/>
              <w:ind w:firstLine="480"/>
            </w:pPr>
            <w:r>
              <w:rPr>
                <w:rFonts w:hint="eastAsia"/>
              </w:rPr>
              <w:t>在深度学习技术方面，对中尺度涡</w:t>
            </w:r>
            <w:proofErr w:type="gramStart"/>
            <w:r>
              <w:rPr>
                <w:rFonts w:hint="eastAsia"/>
              </w:rPr>
              <w:t>旋</w:t>
            </w:r>
            <w:proofErr w:type="gramEnd"/>
            <w:r>
              <w:rPr>
                <w:rFonts w:hint="eastAsia"/>
              </w:rPr>
              <w:t>三维结构相对应位置的</w:t>
            </w:r>
            <w:r>
              <w:t>A</w:t>
            </w:r>
            <w:r>
              <w:rPr>
                <w:rFonts w:hint="eastAsia"/>
              </w:rPr>
              <w:t>rgo</w:t>
            </w:r>
            <w:r>
              <w:rPr>
                <w:rFonts w:hint="eastAsia"/>
              </w:rPr>
              <w:t>观测的分层数据集进行数据清洗、预处理、归一化、数据白化等操作，之后将</w:t>
            </w:r>
            <w:r>
              <w:rPr>
                <w:rFonts w:hint="eastAsia"/>
              </w:rPr>
              <w:t>SLA</w:t>
            </w:r>
            <w:r>
              <w:rPr>
                <w:rFonts w:hint="eastAsia"/>
              </w:rPr>
              <w:t>数据作为标签，将涡旋三维分层结构数据作为特征向量制作相对应的训练数据集和测试数据集。构建相应的深度信念网络模型结构并进行训练和优化调参，增加正则化以及早停策略，训练出西太平洋</w:t>
            </w:r>
            <w:r>
              <w:rPr>
                <w:rFonts w:hint="eastAsia"/>
              </w:rPr>
              <w:t>SLA</w:t>
            </w:r>
            <w:r>
              <w:rPr>
                <w:rFonts w:hint="eastAsia"/>
              </w:rPr>
              <w:t>数据位置</w:t>
            </w:r>
            <w:proofErr w:type="spellStart"/>
            <w:r>
              <w:rPr>
                <w:rFonts w:hint="eastAsia"/>
              </w:rPr>
              <w:t>i</w:t>
            </w:r>
            <w:proofErr w:type="spellEnd"/>
            <w:r>
              <w:rPr>
                <w:rFonts w:hint="eastAsia"/>
              </w:rPr>
              <w:t>处与中尺度涡旋</w:t>
            </w:r>
            <w:proofErr w:type="spellStart"/>
            <w:r>
              <w:rPr>
                <w:rFonts w:hint="eastAsia"/>
              </w:rPr>
              <w:t>i</w:t>
            </w:r>
            <w:proofErr w:type="spellEnd"/>
            <w:r>
              <w:rPr>
                <w:rFonts w:hint="eastAsia"/>
              </w:rPr>
              <w:t>处</w:t>
            </w:r>
            <w:r>
              <w:rPr>
                <w:rFonts w:hint="eastAsia"/>
              </w:rPr>
              <w:t>k</w:t>
            </w:r>
            <w:r>
              <w:rPr>
                <w:rFonts w:hint="eastAsia"/>
              </w:rPr>
              <w:t>层三维</w:t>
            </w:r>
            <w:proofErr w:type="gramStart"/>
            <w:r>
              <w:rPr>
                <w:rFonts w:hint="eastAsia"/>
              </w:rPr>
              <w:t>热结构</w:t>
            </w:r>
            <w:proofErr w:type="gramEnd"/>
            <w:r w:rsidR="00514236">
              <w:rPr>
                <w:rFonts w:hint="eastAsia"/>
              </w:rPr>
              <w:t>以及温度与盐度的</w:t>
            </w:r>
            <w:r>
              <w:rPr>
                <w:rFonts w:hint="eastAsia"/>
              </w:rPr>
              <w:t>关系模型。根据关系模型的权重值结果，</w:t>
            </w:r>
            <w:r w:rsidR="00514236">
              <w:rPr>
                <w:rFonts w:hint="eastAsia"/>
              </w:rPr>
              <w:t>计算相应的比容高度，</w:t>
            </w:r>
            <w:r>
              <w:rPr>
                <w:rFonts w:hint="eastAsia"/>
              </w:rPr>
              <w:t>通过</w:t>
            </w:r>
            <w:r w:rsidR="00514236">
              <w:rPr>
                <w:rFonts w:hint="eastAsia"/>
              </w:rPr>
              <w:t>实测</w:t>
            </w:r>
            <w:r>
              <w:rPr>
                <w:rFonts w:hint="eastAsia"/>
              </w:rPr>
              <w:t>涡旋中</w:t>
            </w:r>
            <w:r>
              <w:rPr>
                <w:rFonts w:hint="eastAsia"/>
              </w:rPr>
              <w:t>Argo</w:t>
            </w:r>
            <w:r>
              <w:rPr>
                <w:rFonts w:hint="eastAsia"/>
              </w:rPr>
              <w:t>邻近剖面位置处</w:t>
            </w:r>
            <w:r>
              <w:rPr>
                <w:rFonts w:hint="eastAsia"/>
              </w:rPr>
              <w:t>AVSIO</w:t>
            </w:r>
            <w:r>
              <w:rPr>
                <w:rFonts w:hint="eastAsia"/>
              </w:rPr>
              <w:t>的</w:t>
            </w:r>
            <w:r>
              <w:rPr>
                <w:rFonts w:hint="eastAsia"/>
              </w:rPr>
              <w:t>S</w:t>
            </w:r>
            <w:r>
              <w:t>LA</w:t>
            </w:r>
            <w:r>
              <w:rPr>
                <w:rFonts w:hint="eastAsia"/>
              </w:rPr>
              <w:t>数据，</w:t>
            </w:r>
            <w:r w:rsidR="00514236">
              <w:rPr>
                <w:rFonts w:hint="eastAsia"/>
              </w:rPr>
              <w:t>进行数据同化，</w:t>
            </w:r>
            <w:r>
              <w:rPr>
                <w:rFonts w:hint="eastAsia"/>
              </w:rPr>
              <w:t>求得邻近</w:t>
            </w:r>
            <w:r>
              <w:rPr>
                <w:rFonts w:hint="eastAsia"/>
              </w:rPr>
              <w:t>SLA</w:t>
            </w:r>
            <w:r>
              <w:rPr>
                <w:rFonts w:hint="eastAsia"/>
              </w:rPr>
              <w:t>数据处的中尺度涡</w:t>
            </w:r>
            <w:proofErr w:type="gramStart"/>
            <w:r>
              <w:rPr>
                <w:rFonts w:hint="eastAsia"/>
              </w:rPr>
              <w:t>旋</w:t>
            </w:r>
            <w:proofErr w:type="gramEnd"/>
            <w:r>
              <w:rPr>
                <w:rFonts w:hint="eastAsia"/>
              </w:rPr>
              <w:t>分层热结构。具体步骤如下所示：</w:t>
            </w:r>
          </w:p>
          <w:p w:rsidR="00DB41BA" w:rsidRPr="00DE3123" w:rsidRDefault="00B96BA7" w:rsidP="00DE3123">
            <w:pPr>
              <w:spacing w:before="120"/>
              <w:ind w:firstLine="480"/>
            </w:pPr>
            <w:r>
              <w:rPr>
                <w:rFonts w:hint="eastAsia"/>
              </w:rPr>
              <w:t>第一步：</w:t>
            </w:r>
            <w:r w:rsidR="0099202D">
              <w:rPr>
                <w:rFonts w:hint="eastAsia"/>
              </w:rPr>
              <w:t>定位到</w:t>
            </w:r>
            <w:r w:rsidR="00DB41BA">
              <w:rPr>
                <w:rFonts w:hint="eastAsia"/>
              </w:rPr>
              <w:t>西太平洋涡旋识别数据集中涡旋的每日数据网格化的</w:t>
            </w:r>
            <w:r w:rsidR="00DB41BA">
              <w:rPr>
                <w:rFonts w:hint="eastAsia"/>
              </w:rPr>
              <w:t>SLA</w:t>
            </w:r>
            <w:r w:rsidR="00DB41BA">
              <w:rPr>
                <w:rFonts w:hint="eastAsia"/>
              </w:rPr>
              <w:t>数据位置</w:t>
            </w:r>
            <w:proofErr w:type="spellStart"/>
            <w:r w:rsidR="0099202D">
              <w:rPr>
                <w:rFonts w:hint="eastAsia"/>
              </w:rPr>
              <w:t>i</w:t>
            </w:r>
            <w:proofErr w:type="spellEnd"/>
            <w:r w:rsidR="00DB41BA">
              <w:rPr>
                <w:rFonts w:hint="eastAsia"/>
              </w:rPr>
              <w:t>处，在</w:t>
            </w:r>
            <w:r w:rsidR="00DB41BA">
              <w:rPr>
                <w:rFonts w:hint="eastAsia"/>
              </w:rPr>
              <w:t>0.25</w:t>
            </w:r>
            <w:r w:rsidR="00DB41BA">
              <w:rPr>
                <w:rFonts w:hint="eastAsia"/>
              </w:rPr>
              <w:t>度的范围内，筛选是否有多个</w:t>
            </w:r>
            <w:r w:rsidR="00DB41BA">
              <w:rPr>
                <w:rFonts w:hint="eastAsia"/>
              </w:rPr>
              <w:t>Argo</w:t>
            </w:r>
            <w:r w:rsidR="00DB41BA">
              <w:rPr>
                <w:rFonts w:hint="eastAsia"/>
              </w:rPr>
              <w:t>的观测剖面。如果只有一个</w:t>
            </w:r>
            <w:r w:rsidR="00DB41BA">
              <w:rPr>
                <w:rFonts w:hint="eastAsia"/>
              </w:rPr>
              <w:t>Argo</w:t>
            </w:r>
            <w:r w:rsidR="00DB41BA">
              <w:rPr>
                <w:rFonts w:hint="eastAsia"/>
              </w:rPr>
              <w:t>剖面，则将位置</w:t>
            </w:r>
            <w:r w:rsidR="00A31D4B">
              <w:rPr>
                <w:rFonts w:hint="eastAsia"/>
              </w:rPr>
              <w:t>j</w:t>
            </w:r>
            <w:r w:rsidR="00A31D4B">
              <w:rPr>
                <w:rFonts w:hint="eastAsia"/>
              </w:rPr>
              <w:t>处</w:t>
            </w:r>
            <w:r w:rsidR="00DB41BA">
              <w:rPr>
                <w:rFonts w:hint="eastAsia"/>
              </w:rPr>
              <w:t>的</w:t>
            </w:r>
            <w:r w:rsidR="00DB41BA">
              <w:rPr>
                <w:rFonts w:hint="eastAsia"/>
              </w:rPr>
              <w:t>Argo</w:t>
            </w:r>
            <w:r w:rsidR="00DB41BA">
              <w:rPr>
                <w:rFonts w:hint="eastAsia"/>
              </w:rPr>
              <w:t>观测的三维剖面认为是</w:t>
            </w:r>
            <w:r w:rsidR="00A31D4B">
              <w:rPr>
                <w:rFonts w:hint="eastAsia"/>
              </w:rPr>
              <w:t>位置</w:t>
            </w:r>
            <w:proofErr w:type="spellStart"/>
            <w:r w:rsidR="00A31D4B">
              <w:rPr>
                <w:rFonts w:hint="eastAsia"/>
              </w:rPr>
              <w:t>i</w:t>
            </w:r>
            <w:proofErr w:type="spellEnd"/>
            <w:r w:rsidR="00A31D4B">
              <w:rPr>
                <w:rFonts w:hint="eastAsia"/>
              </w:rPr>
              <w:t>处</w:t>
            </w:r>
            <w:r w:rsidR="00DB41BA">
              <w:rPr>
                <w:rFonts w:hint="eastAsia"/>
              </w:rPr>
              <w:t>S</w:t>
            </w:r>
            <w:r w:rsidR="00DB41BA">
              <w:t>LA</w:t>
            </w:r>
            <w:r w:rsidR="00DB41BA">
              <w:rPr>
                <w:rFonts w:hint="eastAsia"/>
              </w:rPr>
              <w:t>数据</w:t>
            </w:r>
            <w:r w:rsidR="0099202D">
              <w:rPr>
                <w:rFonts w:hint="eastAsia"/>
              </w:rPr>
              <w:t>对应</w:t>
            </w:r>
            <w:r w:rsidR="00DB41BA">
              <w:rPr>
                <w:rFonts w:hint="eastAsia"/>
              </w:rPr>
              <w:t>的</w:t>
            </w:r>
            <w:r w:rsidR="007C4CC1">
              <w:rPr>
                <w:rFonts w:hint="eastAsia"/>
              </w:rPr>
              <w:t>k</w:t>
            </w:r>
            <w:r w:rsidR="007C4CC1">
              <w:rPr>
                <w:rFonts w:hint="eastAsia"/>
              </w:rPr>
              <w:t>层</w:t>
            </w:r>
            <w:r w:rsidR="00DB41BA">
              <w:rPr>
                <w:rFonts w:hint="eastAsia"/>
              </w:rPr>
              <w:t>三维</w:t>
            </w:r>
            <w:r w:rsidR="007C4CC1">
              <w:rPr>
                <w:rFonts w:hint="eastAsia"/>
              </w:rPr>
              <w:t>热</w:t>
            </w:r>
            <w:r w:rsidR="00DB41BA">
              <w:rPr>
                <w:rFonts w:hint="eastAsia"/>
              </w:rPr>
              <w:t>结构；如果有多个</w:t>
            </w:r>
            <w:r w:rsidR="00DB41BA">
              <w:rPr>
                <w:rFonts w:hint="eastAsia"/>
              </w:rPr>
              <w:t>Argo</w:t>
            </w:r>
            <w:r w:rsidR="00DB41BA">
              <w:rPr>
                <w:rFonts w:hint="eastAsia"/>
              </w:rPr>
              <w:t>观测数据，将</w:t>
            </w:r>
            <w:r w:rsidR="00E65C94">
              <w:rPr>
                <w:rFonts w:hint="eastAsia"/>
              </w:rPr>
              <w:t>位置</w:t>
            </w:r>
            <w:proofErr w:type="spellStart"/>
            <w:r w:rsidR="00E65C94">
              <w:rPr>
                <w:rFonts w:hint="eastAsia"/>
              </w:rPr>
              <w:t>i</w:t>
            </w:r>
            <w:proofErr w:type="spellEnd"/>
            <w:r w:rsidR="00E65C94">
              <w:rPr>
                <w:rFonts w:hint="eastAsia"/>
              </w:rPr>
              <w:t>处</w:t>
            </w:r>
            <w:r w:rsidR="00DB41BA">
              <w:rPr>
                <w:rFonts w:hint="eastAsia"/>
              </w:rPr>
              <w:t>的</w:t>
            </w:r>
            <w:r w:rsidR="00DB41BA">
              <w:rPr>
                <w:rFonts w:hint="eastAsia"/>
              </w:rPr>
              <w:t>SLA</w:t>
            </w:r>
            <w:r w:rsidR="00DB41BA">
              <w:rPr>
                <w:rFonts w:hint="eastAsia"/>
              </w:rPr>
              <w:t>数据附近根据所有的</w:t>
            </w:r>
            <w:r w:rsidR="00DB41BA">
              <w:rPr>
                <w:rFonts w:hint="eastAsia"/>
              </w:rPr>
              <w:t>Argo</w:t>
            </w:r>
            <w:r w:rsidR="00DB41BA">
              <w:rPr>
                <w:rFonts w:hint="eastAsia"/>
              </w:rPr>
              <w:t>实测</w:t>
            </w:r>
            <w:r w:rsidR="00A31D4B">
              <w:rPr>
                <w:rFonts w:hint="eastAsia"/>
              </w:rPr>
              <w:t>j</w:t>
            </w:r>
            <w:r w:rsidR="00DB41BA">
              <w:rPr>
                <w:rFonts w:hint="eastAsia"/>
              </w:rPr>
              <w:t>点</w:t>
            </w:r>
            <w:r w:rsidR="00A31D4B">
              <w:rPr>
                <w:rFonts w:hint="eastAsia"/>
              </w:rPr>
              <w:t>处</w:t>
            </w:r>
            <w:r w:rsidR="00DB41BA">
              <w:rPr>
                <w:rFonts w:hint="eastAsia"/>
              </w:rPr>
              <w:t>与</w:t>
            </w:r>
            <w:r w:rsidR="00DB41BA">
              <w:rPr>
                <w:rFonts w:hint="eastAsia"/>
              </w:rPr>
              <w:t>SLA</w:t>
            </w:r>
            <w:r w:rsidR="00DB41BA">
              <w:rPr>
                <w:rFonts w:hint="eastAsia"/>
              </w:rPr>
              <w:t>网格位置</w:t>
            </w:r>
            <w:proofErr w:type="spellStart"/>
            <w:r w:rsidR="00A31D4B">
              <w:rPr>
                <w:rFonts w:hint="eastAsia"/>
              </w:rPr>
              <w:t>i</w:t>
            </w:r>
            <w:proofErr w:type="spellEnd"/>
            <w:r w:rsidR="00A31D4B">
              <w:rPr>
                <w:rFonts w:hint="eastAsia"/>
              </w:rPr>
              <w:t>处</w:t>
            </w:r>
            <w:r w:rsidR="00DB41BA">
              <w:rPr>
                <w:rFonts w:hint="eastAsia"/>
              </w:rPr>
              <w:t>的距离</w:t>
            </w:r>
            <w:r w:rsidR="00A31D4B">
              <w:rPr>
                <w:rFonts w:hint="eastAsia"/>
              </w:rPr>
              <w:t>分别</w:t>
            </w:r>
            <w:r w:rsidR="00DB41BA">
              <w:rPr>
                <w:rFonts w:hint="eastAsia"/>
              </w:rPr>
              <w:t>计算</w:t>
            </w:r>
            <w:r w:rsidR="00A31D4B">
              <w:rPr>
                <w:rFonts w:hint="eastAsia"/>
              </w:rPr>
              <w:t>j</w:t>
            </w:r>
            <w:r w:rsidR="00A31D4B">
              <w:rPr>
                <w:rFonts w:hint="eastAsia"/>
              </w:rPr>
              <w:t>观测点与</w:t>
            </w:r>
            <w:r w:rsidR="00DB41BA">
              <w:rPr>
                <w:rFonts w:hint="eastAsia"/>
              </w:rPr>
              <w:t>SLA</w:t>
            </w:r>
            <w:r w:rsidR="00DB41BA">
              <w:rPr>
                <w:rFonts w:hint="eastAsia"/>
              </w:rPr>
              <w:t>位置</w:t>
            </w:r>
            <w:proofErr w:type="spellStart"/>
            <w:r w:rsidR="00A31D4B">
              <w:rPr>
                <w:rFonts w:hint="eastAsia"/>
              </w:rPr>
              <w:t>i</w:t>
            </w:r>
            <w:proofErr w:type="spellEnd"/>
            <w:r w:rsidR="00DB41BA">
              <w:rPr>
                <w:rFonts w:hint="eastAsia"/>
              </w:rPr>
              <w:t>处的相关系数</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i</m:t>
                  </m:r>
                  <m:r>
                    <m:rPr>
                      <m:sty m:val="p"/>
                    </m:rPr>
                    <w:rPr>
                      <w:rFonts w:ascii="Cambria Math" w:hAnsi="Cambria Math"/>
                    </w:rPr>
                    <m:t>,j</m:t>
                  </m:r>
                </m:sub>
              </m:sSub>
            </m:oMath>
            <w:r w:rsidR="003A7B5D">
              <w:rPr>
                <w:rFonts w:hint="eastAsia"/>
              </w:rPr>
              <w:t>，</w:t>
            </w:r>
            <w:r w:rsidR="00B652FF">
              <w:rPr>
                <w:rFonts w:hint="eastAsia"/>
              </w:rPr>
              <w:t>如式</w:t>
            </w:r>
            <w:r w:rsidR="00B652FF" w:rsidRPr="00B652FF">
              <w:rPr>
                <w:rFonts w:eastAsia="黑体"/>
              </w:rPr>
              <w:t>（</w:t>
            </w:r>
            <w:r w:rsidR="00B652FF" w:rsidRPr="00B652FF">
              <w:rPr>
                <w:rFonts w:eastAsia="黑体"/>
              </w:rPr>
              <w:t>1</w:t>
            </w:r>
            <w:r w:rsidR="00B652FF" w:rsidRPr="00B652FF">
              <w:rPr>
                <w:rFonts w:eastAsia="黑体"/>
              </w:rPr>
              <w:t>）</w:t>
            </w:r>
            <w:r w:rsidR="00B652FF">
              <w:rPr>
                <w:rFonts w:hint="eastAsia"/>
              </w:rPr>
              <w:t>所示</w:t>
            </w:r>
            <w:r w:rsidR="00DB41BA">
              <w:rPr>
                <w:rFonts w:hint="eastAsia"/>
              </w:rPr>
              <w:t>，</w:t>
            </w:r>
            <m:oMath>
              <m:sSub>
                <m:sSubPr>
                  <m:ctrlPr>
                    <w:rPr>
                      <w:rFonts w:ascii="Cambria Math" w:hAnsi="Cambria Math"/>
                    </w:rPr>
                  </m:ctrlPr>
                </m:sSubPr>
                <m:e>
                  <m:r>
                    <w:rPr>
                      <w:rFonts w:ascii="Cambria Math" w:hAnsi="Cambria Math"/>
                    </w:rPr>
                    <m:t>L</m:t>
                  </m:r>
                </m:e>
                <m:sub>
                  <m:r>
                    <w:rPr>
                      <w:rFonts w:ascii="Cambria Math" w:hAnsi="Cambria Math"/>
                    </w:rPr>
                    <m:t>x</m:t>
                  </m:r>
                </m:sub>
              </m:sSub>
            </m:oMath>
            <w:r w:rsidR="003A7B5D">
              <w:rPr>
                <w:rFonts w:hint="eastAsia"/>
              </w:rPr>
              <w:t>、</w:t>
            </w:r>
            <m:oMath>
              <m:sSub>
                <m:sSubPr>
                  <m:ctrlPr>
                    <w:rPr>
                      <w:rFonts w:ascii="Cambria Math" w:hAnsi="Cambria Math"/>
                    </w:rPr>
                  </m:ctrlPr>
                </m:sSubPr>
                <m:e>
                  <m:r>
                    <w:rPr>
                      <w:rFonts w:ascii="Cambria Math" w:hAnsi="Cambria Math"/>
                    </w:rPr>
                    <m:t>L</m:t>
                  </m:r>
                </m:e>
                <m:sub>
                  <m:r>
                    <w:rPr>
                      <w:rFonts w:ascii="Cambria Math" w:hAnsi="Cambria Math"/>
                    </w:rPr>
                    <m:t>y</m:t>
                  </m:r>
                </m:sub>
              </m:sSub>
            </m:oMath>
            <w:r w:rsidR="003A7B5D">
              <w:rPr>
                <w:rFonts w:hint="eastAsia"/>
              </w:rPr>
              <w:t>、</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003A7B5D">
              <w:rPr>
                <w:rFonts w:hint="eastAsia"/>
              </w:rPr>
              <w:t>分别为经度方向、纬度方向和时间相关尺度，</w:t>
            </w:r>
            <w:r w:rsidR="00DB41BA">
              <w:rPr>
                <w:rFonts w:hint="eastAsia"/>
              </w:rPr>
              <w:t>将这些实测剖面根据相关系数</w:t>
            </w:r>
            <w:r w:rsidR="00514236">
              <w:rPr>
                <w:rFonts w:hint="eastAsia"/>
              </w:rPr>
              <w:t>，</w:t>
            </w:r>
            <w:r w:rsidR="00DE3123">
              <w:rPr>
                <w:rFonts w:hint="eastAsia"/>
              </w:rPr>
              <w:t>选取</w:t>
            </w:r>
            <w:proofErr w:type="spellStart"/>
            <w:r w:rsidR="00DE3123">
              <w:rPr>
                <w:rFonts w:hint="eastAsia"/>
              </w:rPr>
              <w:t>i</w:t>
            </w:r>
            <w:proofErr w:type="spellEnd"/>
            <w:r w:rsidR="00DE3123">
              <w:rPr>
                <w:rFonts w:hint="eastAsia"/>
              </w:rPr>
              <w:t>位置处的</w:t>
            </w:r>
            <w:r w:rsidR="00DE3123">
              <w:rPr>
                <w:rFonts w:hint="eastAsia"/>
              </w:rPr>
              <w:t>WOA</w:t>
            </w:r>
            <w:r w:rsidR="00DE3123">
              <w:rPr>
                <w:rFonts w:hint="eastAsia"/>
              </w:rPr>
              <w:t>气候态</w:t>
            </w:r>
            <w:r w:rsidR="00DE3123">
              <w:rPr>
                <w:rFonts w:hint="eastAsia"/>
              </w:rPr>
              <w:t>k</w:t>
            </w:r>
            <w:r w:rsidR="00DE3123">
              <w:rPr>
                <w:rFonts w:hint="eastAsia"/>
              </w:rPr>
              <w:t>层数据，在</w:t>
            </w:r>
            <w:r w:rsidR="00DE3123">
              <w:rPr>
                <w:rFonts w:hint="eastAsia"/>
              </w:rPr>
              <w:t xml:space="preserve">WOA </w:t>
            </w:r>
            <w:r w:rsidR="00DE3123">
              <w:rPr>
                <w:rFonts w:hint="eastAsia"/>
              </w:rPr>
              <w:t>数据的</w:t>
            </w:r>
            <w:r w:rsidR="00DE3123">
              <w:rPr>
                <w:rFonts w:hint="eastAsia"/>
              </w:rPr>
              <w:t>k</w:t>
            </w:r>
            <w:r w:rsidR="00DE3123">
              <w:rPr>
                <w:rFonts w:hint="eastAsia"/>
              </w:rPr>
              <w:t>层深度上的温度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r>
                    <m:rPr>
                      <m:sty m:val="p"/>
                    </m:rPr>
                    <w:rPr>
                      <w:rFonts w:ascii="Cambria Math" w:hAnsi="Cambria Math" w:hint="eastAsia"/>
                    </w:rPr>
                    <m:t>k</m:t>
                  </m:r>
                  <m:r>
                    <m:rPr>
                      <m:sty m:val="p"/>
                    </m:rPr>
                    <w:rPr>
                      <w:rFonts w:ascii="Cambria Math" w:hAnsi="Cambria Math"/>
                    </w:rPr>
                    <m:t>_</m:t>
                  </m:r>
                  <m:r>
                    <m:rPr>
                      <m:sty m:val="p"/>
                    </m:rPr>
                    <w:rPr>
                      <w:rFonts w:ascii="Cambria Math" w:hAnsi="Cambria Math" w:hint="eastAsia"/>
                    </w:rPr>
                    <m:t>wo</m:t>
                  </m:r>
                  <m:r>
                    <m:rPr>
                      <m:sty m:val="p"/>
                    </m:rPr>
                    <w:rPr>
                      <w:rFonts w:ascii="Cambria Math" w:hAnsi="Cambria Math"/>
                    </w:rPr>
                    <m:t>a</m:t>
                  </m:r>
                </m:sub>
              </m:sSub>
            </m:oMath>
            <w:r w:rsidR="00DE3123">
              <w:rPr>
                <w:rFonts w:hint="eastAsia"/>
              </w:rPr>
              <w:t>，盐度</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r>
                    <m:rPr>
                      <m:sty m:val="p"/>
                    </m:rPr>
                    <w:rPr>
                      <w:rFonts w:ascii="Cambria Math" w:hAnsi="Cambria Math" w:hint="eastAsia"/>
                    </w:rPr>
                    <m:t>k</m:t>
                  </m:r>
                  <m:r>
                    <m:rPr>
                      <m:sty m:val="p"/>
                    </m:rPr>
                    <w:rPr>
                      <w:rFonts w:ascii="Cambria Math" w:hAnsi="Cambria Math"/>
                    </w:rPr>
                    <m:t>_</m:t>
                  </m:r>
                  <m:r>
                    <m:rPr>
                      <m:sty m:val="p"/>
                    </m:rPr>
                    <w:rPr>
                      <w:rFonts w:ascii="Cambria Math" w:hAnsi="Cambria Math" w:hint="eastAsia"/>
                    </w:rPr>
                    <m:t>wo</m:t>
                  </m:r>
                  <m:r>
                    <m:rPr>
                      <m:sty m:val="p"/>
                    </m:rPr>
                    <w:rPr>
                      <w:rFonts w:ascii="Cambria Math" w:hAnsi="Cambria Math"/>
                    </w:rPr>
                    <m:t>a</m:t>
                  </m:r>
                </m:sub>
              </m:sSub>
            </m:oMath>
            <w:r w:rsidR="00DE3123">
              <w:rPr>
                <w:rFonts w:hint="eastAsia"/>
              </w:rPr>
              <w:t>，</w:t>
            </w:r>
            <w:r w:rsidR="00514236">
              <w:rPr>
                <w:rFonts w:hint="eastAsia"/>
              </w:rPr>
              <w:t>求出</w:t>
            </w:r>
            <w:r w:rsidR="00DB41BA">
              <w:rPr>
                <w:rFonts w:hint="eastAsia"/>
              </w:rPr>
              <w:t>SLA</w:t>
            </w:r>
            <w:r w:rsidR="00DB41BA">
              <w:rPr>
                <w:rFonts w:hint="eastAsia"/>
              </w:rPr>
              <w:t>位置</w:t>
            </w:r>
            <w:proofErr w:type="spellStart"/>
            <w:r w:rsidR="00A31D4B">
              <w:rPr>
                <w:rFonts w:hint="eastAsia"/>
              </w:rPr>
              <w:t>i</w:t>
            </w:r>
            <w:proofErr w:type="spellEnd"/>
            <w:r w:rsidR="00DB41BA">
              <w:rPr>
                <w:rFonts w:hint="eastAsia"/>
              </w:rPr>
              <w:t>处的</w:t>
            </w:r>
            <w:r w:rsidR="007C4CC1">
              <w:rPr>
                <w:rFonts w:hint="eastAsia"/>
              </w:rPr>
              <w:t>k</w:t>
            </w:r>
            <w:r w:rsidR="007C4CC1">
              <w:rPr>
                <w:rFonts w:hint="eastAsia"/>
              </w:rPr>
              <w:t>层的</w:t>
            </w:r>
            <w:r w:rsidR="00DB41BA">
              <w:rPr>
                <w:rFonts w:hint="eastAsia"/>
              </w:rPr>
              <w:t>涡旋三维剖面平均温度</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T</m:t>
                      </m:r>
                    </m:e>
                  </m:acc>
                </m:e>
                <m:sub>
                  <m:r>
                    <m:rPr>
                      <m:sty m:val="p"/>
                    </m:rPr>
                    <w:rPr>
                      <w:rFonts w:ascii="Cambria Math" w:hAnsi="Cambria Math"/>
                    </w:rPr>
                    <m:t>i,</m:t>
                  </m:r>
                  <m:r>
                    <m:rPr>
                      <m:sty m:val="p"/>
                    </m:rPr>
                    <w:rPr>
                      <w:rFonts w:ascii="Cambria Math" w:hAnsi="Cambria Math" w:hint="eastAsia"/>
                    </w:rPr>
                    <m:t>k</m:t>
                  </m:r>
                </m:sub>
              </m:sSub>
            </m:oMath>
            <w:r w:rsidR="00514236">
              <w:rPr>
                <w:rFonts w:hint="eastAsia"/>
              </w:rPr>
              <w:t>,</w:t>
            </w:r>
            <w:r w:rsidR="00514236">
              <w:rPr>
                <w:rFonts w:hint="eastAsia"/>
              </w:rPr>
              <w:t>平均盐度</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S</m:t>
                      </m:r>
                    </m:e>
                  </m:acc>
                </m:e>
                <m:sub>
                  <m:r>
                    <m:rPr>
                      <m:sty m:val="p"/>
                    </m:rPr>
                    <w:rPr>
                      <w:rFonts w:ascii="Cambria Math" w:hAnsi="Cambria Math"/>
                    </w:rPr>
                    <m:t>i,</m:t>
                  </m:r>
                  <m:r>
                    <m:rPr>
                      <m:sty m:val="p"/>
                    </m:rPr>
                    <w:rPr>
                      <w:rFonts w:ascii="Cambria Math" w:hAnsi="Cambria Math" w:hint="eastAsia"/>
                    </w:rPr>
                    <m:t>k</m:t>
                  </m:r>
                </m:sub>
              </m:sSub>
            </m:oMath>
            <w:r w:rsidR="003A7B5D">
              <w:rPr>
                <w:rFonts w:hint="eastAsia"/>
              </w:rPr>
              <w:t>，</w:t>
            </w:r>
            <w:r w:rsidR="00B652FF">
              <w:rPr>
                <w:rFonts w:hint="eastAsia"/>
              </w:rPr>
              <w:t>如式</w:t>
            </w:r>
            <w:r w:rsidR="00B652FF" w:rsidRPr="00B652FF">
              <w:rPr>
                <w:rFonts w:eastAsia="黑体"/>
              </w:rPr>
              <w:t>（</w:t>
            </w:r>
            <w:r w:rsidR="00B652FF">
              <w:rPr>
                <w:rFonts w:eastAsia="黑体"/>
              </w:rPr>
              <w:t>2</w:t>
            </w:r>
            <w:r w:rsidR="00B652FF" w:rsidRPr="00B652FF">
              <w:rPr>
                <w:rFonts w:eastAsia="黑体"/>
              </w:rPr>
              <w:t>）</w:t>
            </w:r>
            <w:r w:rsidR="00CA4454">
              <w:rPr>
                <w:rFonts w:eastAsia="黑体" w:hint="eastAsia"/>
              </w:rPr>
              <w:t>（</w:t>
            </w:r>
            <w:r w:rsidR="00CA4454">
              <w:rPr>
                <w:rFonts w:eastAsia="黑体" w:hint="eastAsia"/>
              </w:rPr>
              <w:t>3</w:t>
            </w:r>
            <w:r w:rsidR="00CA4454">
              <w:rPr>
                <w:rFonts w:eastAsia="黑体" w:hint="eastAsia"/>
              </w:rPr>
              <w:t>）</w:t>
            </w:r>
            <w:r w:rsidR="00B652FF">
              <w:rPr>
                <w:rFonts w:hint="eastAsia"/>
              </w:rPr>
              <w:t>所示</w:t>
            </w:r>
            <w:r w:rsidR="00DB41BA">
              <w:rPr>
                <w:rFonts w:hint="eastAsia"/>
              </w:rPr>
              <w:t>，</w:t>
            </w:r>
            <w:r w:rsidR="00DE3123">
              <w:rPr>
                <w:rFonts w:hint="eastAsia"/>
              </w:rPr>
              <w:t>将</w:t>
            </w:r>
            <w:r w:rsidR="00DE3123">
              <w:rPr>
                <w:rFonts w:hint="eastAsia"/>
              </w:rPr>
              <w:t>Argo</w:t>
            </w:r>
            <w:r w:rsidR="00DE3123">
              <w:rPr>
                <w:rFonts w:hint="eastAsia"/>
              </w:rPr>
              <w:t>测得的平均温度数据集与</w:t>
            </w:r>
            <w:r w:rsidR="00DE3123">
              <w:rPr>
                <w:rFonts w:hint="eastAsia"/>
              </w:rPr>
              <w:t>WOA</w:t>
            </w:r>
            <w:r w:rsidR="00DE3123">
              <w:rPr>
                <w:rFonts w:hint="eastAsia"/>
              </w:rPr>
              <w:t>数据的</w:t>
            </w:r>
            <w:r w:rsidR="00DE3123">
              <w:rPr>
                <w:rFonts w:hint="eastAsia"/>
              </w:rPr>
              <w:t>k</w:t>
            </w:r>
            <w:r w:rsidR="00DE3123">
              <w:rPr>
                <w:rFonts w:hint="eastAsia"/>
              </w:rPr>
              <w:t>层温度盐度数据相减，得到</w:t>
            </w:r>
            <w:proofErr w:type="spellStart"/>
            <w:r w:rsidR="00DE3123">
              <w:rPr>
                <w:rFonts w:hint="eastAsia"/>
              </w:rPr>
              <w:t>i</w:t>
            </w:r>
            <w:proofErr w:type="spellEnd"/>
            <w:r w:rsidR="00DE3123">
              <w:rPr>
                <w:rFonts w:hint="eastAsia"/>
              </w:rPr>
              <w:t>位置处的</w:t>
            </w:r>
            <w:r w:rsidR="00DE3123">
              <w:rPr>
                <w:rFonts w:hint="eastAsia"/>
              </w:rPr>
              <w:t>k</w:t>
            </w:r>
            <w:r w:rsidR="00DE3123">
              <w:rPr>
                <w:rFonts w:hint="eastAsia"/>
              </w:rPr>
              <w:t>层差值温度</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oMath>
            <w:r w:rsidR="005242C8">
              <w:rPr>
                <w:rFonts w:hint="eastAsia"/>
              </w:rPr>
              <w:t>，差值盐度</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i,k</m:t>
                  </m:r>
                </m:sub>
              </m:sSub>
            </m:oMath>
            <w:r w:rsidR="00DE3123">
              <w:rPr>
                <w:rFonts w:hint="eastAsia"/>
              </w:rPr>
              <w:t>，</w:t>
            </w:r>
            <w:r w:rsidR="005242C8">
              <w:rPr>
                <w:rFonts w:hint="eastAsia"/>
              </w:rPr>
              <w:t>如式（</w:t>
            </w:r>
            <w:r w:rsidR="005242C8">
              <w:rPr>
                <w:rFonts w:hint="eastAsia"/>
              </w:rPr>
              <w:t>4</w:t>
            </w:r>
            <w:r w:rsidR="005242C8">
              <w:rPr>
                <w:rFonts w:hint="eastAsia"/>
              </w:rPr>
              <w:t>）所示，构建</w:t>
            </w:r>
            <w:r w:rsidR="005242C8">
              <w:rPr>
                <w:rFonts w:hint="eastAsia"/>
              </w:rPr>
              <w:t>SLA</w:t>
            </w:r>
            <w:r w:rsidR="005242C8">
              <w:rPr>
                <w:rFonts w:hint="eastAsia"/>
              </w:rPr>
              <w:t>位置</w:t>
            </w:r>
            <w:proofErr w:type="spellStart"/>
            <w:r w:rsidR="005242C8">
              <w:rPr>
                <w:rFonts w:hint="eastAsia"/>
              </w:rPr>
              <w:t>i</w:t>
            </w:r>
            <w:proofErr w:type="spellEnd"/>
            <w:r w:rsidR="005242C8">
              <w:rPr>
                <w:rFonts w:hint="eastAsia"/>
              </w:rPr>
              <w:t>处数据与涡旋位置</w:t>
            </w:r>
            <w:proofErr w:type="spellStart"/>
            <w:r w:rsidR="005242C8">
              <w:t>i</w:t>
            </w:r>
            <w:proofErr w:type="spellEnd"/>
            <w:r w:rsidR="005242C8">
              <w:rPr>
                <w:rFonts w:hint="eastAsia"/>
              </w:rPr>
              <w:t>处的</w:t>
            </w:r>
            <w:r w:rsidR="005242C8">
              <w:rPr>
                <w:rFonts w:hint="eastAsia"/>
              </w:rPr>
              <w:t>k</w:t>
            </w:r>
            <w:r w:rsidR="005242C8">
              <w:rPr>
                <w:rFonts w:hint="eastAsia"/>
              </w:rPr>
              <w:t>层观测三维分层差值温度</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oMath>
            <w:r w:rsidR="005242C8">
              <w:rPr>
                <w:rFonts w:hint="eastAsia"/>
              </w:rPr>
              <w:t>，差值盐度</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i,k</m:t>
                  </m:r>
                </m:sub>
              </m:sSub>
            </m:oMath>
            <w:r w:rsidR="00673C92">
              <w:rPr>
                <w:rFonts w:hint="eastAsia"/>
              </w:rPr>
              <w:t>的数据集。</w:t>
            </w:r>
            <w:r w:rsidR="00673C92" w:rsidRPr="00DE3123">
              <w:t xml:space="preserve"> </w:t>
            </w:r>
          </w:p>
          <w:p w:rsidR="000D4FE2" w:rsidRPr="000D4FE2" w:rsidRDefault="001974ED" w:rsidP="00B652FF">
            <w:pPr>
              <w:ind w:firstLine="480"/>
              <w:jc w:val="center"/>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i</m:t>
                  </m:r>
                  <m:r>
                    <m:rPr>
                      <m:sty m:val="p"/>
                    </m:rPr>
                    <w:rPr>
                      <w:rFonts w:ascii="Cambria Math" w:hAnsi="Cambria Math"/>
                    </w:rPr>
                    <m:t>,j</m:t>
                  </m:r>
                </m:sub>
              </m:sSub>
              <m:r>
                <m:rPr>
                  <m:sty m:val="p"/>
                </m:rPr>
                <w:rPr>
                  <w:rFonts w:ascii="Cambria Math" w:hAnsi="Cambria Math"/>
                </w:rPr>
                <m:t>=ⅇxp{-</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hint="eastAsia"/>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j</m:t>
                              </m:r>
                            </m:sub>
                          </m:sSub>
                        </m:num>
                        <m:den>
                          <m:sSub>
                            <m:sSubPr>
                              <m:ctrlPr>
                                <w:rPr>
                                  <w:rFonts w:ascii="Cambria Math" w:hAnsi="Cambria Math"/>
                                </w:rPr>
                              </m:ctrlPr>
                            </m:sSubPr>
                            <m:e>
                              <m:r>
                                <w:rPr>
                                  <w:rFonts w:ascii="Cambria Math" w:hAnsi="Cambria Math"/>
                                </w:rPr>
                                <m:t>L</m:t>
                              </m:r>
                            </m:e>
                            <m:sub>
                              <m:r>
                                <w:rPr>
                                  <w:rFonts w:ascii="Cambria Math" w:hAnsi="Cambria Math"/>
                                </w:rPr>
                                <m:t>x</m:t>
                              </m:r>
                            </m:sub>
                          </m:sSub>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num>
                        <m:den>
                          <m:sSub>
                            <m:sSubPr>
                              <m:ctrlPr>
                                <w:rPr>
                                  <w:rFonts w:ascii="Cambria Math" w:hAnsi="Cambria Math"/>
                                </w:rPr>
                              </m:ctrlPr>
                            </m:sSubPr>
                            <m:e>
                              <m:r>
                                <w:rPr>
                                  <w:rFonts w:ascii="Cambria Math" w:hAnsi="Cambria Math"/>
                                </w:rPr>
                                <m:t>L</m:t>
                              </m:r>
                            </m:e>
                            <m:sub>
                              <m:r>
                                <w:rPr>
                                  <w:rFonts w:ascii="Cambria Math" w:hAnsi="Cambria Math"/>
                                </w:rPr>
                                <m:t>y</m:t>
                              </m:r>
                            </m:sub>
                          </m:sSub>
                        </m:den>
                      </m:f>
                    </m:e>
                  </m:d>
                </m:e>
                <m:sup>
                  <m:r>
                    <m:rPr>
                      <m:sty m:val="p"/>
                    </m:rPr>
                    <w:rPr>
                      <w:rFonts w:ascii="Cambria Math" w:hAnsi="Cambria Math"/>
                    </w:rPr>
                    <m:t>2</m:t>
                  </m:r>
                </m:sup>
              </m:sSup>
              <m:sSup>
                <m:sSupPr>
                  <m:ctrlPr>
                    <w:rPr>
                      <w:rFonts w:ascii="Cambria Math" w:hAnsi="Cambria Math"/>
                    </w:rPr>
                  </m:ctrlPr>
                </m:sSupPr>
                <m:e>
                  <m:r>
                    <w:rPr>
                      <w:rFonts w:ascii="微软雅黑" w:eastAsia="微软雅黑" w:hAnsi="微软雅黑" w:cs="微软雅黑" w:hint="eastAsia"/>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hint="eastAsia"/>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num>
                        <m:den>
                          <m:sSub>
                            <m:sSubPr>
                              <m:ctrlPr>
                                <w:rPr>
                                  <w:rFonts w:ascii="Cambria Math" w:hAnsi="Cambria Math"/>
                                </w:rPr>
                              </m:ctrlPr>
                            </m:sSubPr>
                            <m:e>
                              <m:r>
                                <w:rPr>
                                  <w:rFonts w:ascii="Cambria Math" w:hAnsi="Cambria Math"/>
                                </w:rPr>
                                <m:t>L</m:t>
                              </m:r>
                            </m:e>
                            <m:sub>
                              <m:r>
                                <w:rPr>
                                  <w:rFonts w:ascii="Cambria Math" w:hAnsi="Cambria Math"/>
                                </w:rPr>
                                <m:t>t</m:t>
                              </m:r>
                            </m:sub>
                          </m:sSub>
                        </m:den>
                      </m:f>
                    </m:e>
                  </m:d>
                </m:e>
                <m:sup>
                  <m:r>
                    <m:rPr>
                      <m:sty m:val="p"/>
                    </m:rPr>
                    <w:rPr>
                      <w:rFonts w:ascii="Cambria Math" w:hAnsi="Cambria Math"/>
                    </w:rPr>
                    <m:t>2</m:t>
                  </m:r>
                </m:sup>
              </m:sSup>
              <m:r>
                <m:rPr>
                  <m:sty m:val="p"/>
                </m:rPr>
                <w:rPr>
                  <w:rFonts w:ascii="Cambria Math" w:hAnsi="Cambria Math"/>
                </w:rPr>
                <m:t>}</m:t>
              </m:r>
            </m:oMath>
            <w:r w:rsidR="00B652FF">
              <w:rPr>
                <w:rFonts w:hint="eastAsia"/>
              </w:rPr>
              <w:t xml:space="preserve">     (1)</w:t>
            </w:r>
          </w:p>
          <w:p w:rsidR="00514236" w:rsidRDefault="00B652FF" w:rsidP="00514236">
            <w:pPr>
              <w:ind w:firstLine="480"/>
              <w:jc w:val="center"/>
            </w:pPr>
            <w:r>
              <w:rPr>
                <w:rFonts w:hint="eastAsia"/>
              </w:rPr>
              <w:t xml:space="preserv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T</m:t>
                      </m:r>
                    </m:e>
                  </m:acc>
                </m:e>
                <m:sub>
                  <m:r>
                    <m:rPr>
                      <m:sty m:val="p"/>
                    </m:rPr>
                    <w:rPr>
                      <w:rFonts w:ascii="Cambria Math" w:hAnsi="Cambria Math"/>
                    </w:rPr>
                    <m:t>i,</m:t>
                  </m:r>
                  <m:r>
                    <m:rPr>
                      <m:sty m:val="p"/>
                    </m:rPr>
                    <w:rPr>
                      <w:rFonts w:ascii="Cambria Math" w:hAnsi="Cambria Math" w:hint="eastAsia"/>
                    </w:rPr>
                    <m:t>k</m:t>
                  </m:r>
                </m:sub>
              </m:sSub>
              <m:r>
                <m:rPr>
                  <m:sty m:val="p"/>
                </m:rP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b</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m:t>
                              </m:r>
                            </m:sub>
                          </m:s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j</m:t>
                          </m:r>
                          <m:r>
                            <m:rPr>
                              <m:sty m:val="p"/>
                            </m:rPr>
                            <w:rPr>
                              <w:rFonts w:ascii="Cambria Math" w:hAnsi="Cambria Math" w:hint="eastAsia"/>
                            </w:rPr>
                            <m:t>,</m:t>
                          </m:r>
                          <m:r>
                            <m:rPr>
                              <m:sty m:val="p"/>
                            </m:rPr>
                            <w:rPr>
                              <w:rFonts w:ascii="Cambria Math" w:hAnsi="Cambria Math"/>
                            </w:rPr>
                            <m:t>k</m:t>
                          </m:r>
                        </m:sub>
                        <m:sup>
                          <m:r>
                            <m:rPr>
                              <m:sty m:val="p"/>
                            </m:rPr>
                            <w:rPr>
                              <w:rFonts w:ascii="Cambria Math" w:hAnsi="Cambria Math"/>
                            </w:rPr>
                            <m:t>0</m:t>
                          </m:r>
                        </m:sup>
                      </m:sSubSup>
                    </m:e>
                  </m:nary>
                </m:num>
                <m:den>
                  <m:nary>
                    <m:naryPr>
                      <m:chr m:val="∑"/>
                      <m:limLoc m:val="undOvr"/>
                      <m:grow m:val="1"/>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b</m:t>
                          </m:r>
                        </m:e>
                        <m:sub>
                          <m:r>
                            <w:rPr>
                              <w:rFonts w:ascii="Cambria Math" w:hAnsi="Cambria Math"/>
                            </w:rPr>
                            <m:t>i,</m:t>
                          </m:r>
                          <m:r>
                            <m:rPr>
                              <m:sty m:val="p"/>
                            </m:rPr>
                            <w:rPr>
                              <w:rFonts w:ascii="Cambria Math" w:hAnsi="Cambria Math"/>
                            </w:rPr>
                            <m:t>j</m:t>
                          </m:r>
                        </m:sub>
                      </m:sSub>
                    </m:e>
                  </m:nary>
                </m:den>
              </m:f>
            </m:oMath>
            <w:r>
              <w:rPr>
                <w:rFonts w:hint="eastAsia"/>
              </w:rPr>
              <w:t xml:space="preserve">   </w:t>
            </w:r>
            <w:r>
              <w:t xml:space="preserve">   </w:t>
            </w:r>
            <w:r>
              <w:rPr>
                <w:rFonts w:hint="eastAsia"/>
              </w:rPr>
              <w:t>(2)</w:t>
            </w:r>
          </w:p>
          <w:p w:rsidR="00514236" w:rsidRDefault="00514236" w:rsidP="00514236">
            <w:pPr>
              <w:ind w:rightChars="203" w:right="487" w:firstLineChars="0" w:firstLine="0"/>
              <w:jc w:val="center"/>
            </w:pPr>
            <w:r>
              <w:t xml:space="preserve">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S</m:t>
                      </m:r>
                    </m:e>
                  </m:acc>
                </m:e>
                <m:sub>
                  <m:r>
                    <m:rPr>
                      <m:sty m:val="p"/>
                    </m:rPr>
                    <w:rPr>
                      <w:rFonts w:ascii="Cambria Math" w:hAnsi="Cambria Math"/>
                    </w:rPr>
                    <m:t>i,</m:t>
                  </m:r>
                  <m:r>
                    <m:rPr>
                      <m:sty m:val="p"/>
                    </m:rPr>
                    <w:rPr>
                      <w:rFonts w:ascii="Cambria Math" w:hAnsi="Cambria Math" w:hint="eastAsia"/>
                    </w:rPr>
                    <m:t>k</m:t>
                  </m:r>
                </m:sub>
              </m:sSub>
              <m:r>
                <m:rPr>
                  <m:sty m:val="p"/>
                </m:rP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b</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m:t>
                              </m:r>
                            </m:sub>
                          </m:sSub>
                          <m:r>
                            <m:rPr>
                              <m:sty m:val="p"/>
                            </m:rPr>
                            <w:rPr>
                              <w:rFonts w:ascii="Cambria Math" w:hAnsi="Cambria Math"/>
                            </w:rPr>
                            <m:t>j</m:t>
                          </m:r>
                        </m:sub>
                      </m:sSub>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j</m:t>
                          </m:r>
                          <m:r>
                            <m:rPr>
                              <m:sty m:val="p"/>
                            </m:rPr>
                            <w:rPr>
                              <w:rFonts w:ascii="Cambria Math" w:hAnsi="Cambria Math" w:hint="eastAsia"/>
                            </w:rPr>
                            <m:t>,</m:t>
                          </m:r>
                          <m:r>
                            <m:rPr>
                              <m:sty m:val="p"/>
                            </m:rPr>
                            <w:rPr>
                              <w:rFonts w:ascii="Cambria Math" w:hAnsi="Cambria Math"/>
                            </w:rPr>
                            <m:t>k</m:t>
                          </m:r>
                        </m:sub>
                        <m:sup>
                          <m:r>
                            <m:rPr>
                              <m:sty m:val="p"/>
                            </m:rPr>
                            <w:rPr>
                              <w:rFonts w:ascii="Cambria Math" w:hAnsi="Cambria Math"/>
                            </w:rPr>
                            <m:t>0</m:t>
                          </m:r>
                        </m:sup>
                      </m:sSubSup>
                    </m:e>
                  </m:nary>
                </m:num>
                <m:den>
                  <m:nary>
                    <m:naryPr>
                      <m:chr m:val="∑"/>
                      <m:limLoc m:val="undOvr"/>
                      <m:grow m:val="1"/>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b</m:t>
                          </m:r>
                        </m:e>
                        <m:sub>
                          <m:r>
                            <w:rPr>
                              <w:rFonts w:ascii="Cambria Math" w:hAnsi="Cambria Math"/>
                            </w:rPr>
                            <m:t>i,</m:t>
                          </m:r>
                          <m:r>
                            <m:rPr>
                              <m:sty m:val="p"/>
                            </m:rPr>
                            <w:rPr>
                              <w:rFonts w:ascii="Cambria Math" w:hAnsi="Cambria Math"/>
                            </w:rPr>
                            <m:t>j</m:t>
                          </m:r>
                        </m:sub>
                      </m:sSub>
                    </m:e>
                  </m:nary>
                </m:den>
              </m:f>
            </m:oMath>
            <w:r>
              <w:rPr>
                <w:rFonts w:hint="eastAsia"/>
              </w:rPr>
              <w:t xml:space="preserve"> </w:t>
            </w:r>
            <w:r>
              <w:t xml:space="preserve">      (3)</w:t>
            </w:r>
          </w:p>
          <w:p w:rsidR="005242C8" w:rsidRPr="005242C8" w:rsidRDefault="005242C8" w:rsidP="00514236">
            <w:pPr>
              <w:ind w:rightChars="203" w:right="487" w:firstLineChars="0" w:firstLine="0"/>
              <w:jc w:val="center"/>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r>
                  <w:rPr>
                    <w:rFonts w:ascii="Cambria Math" w:hAnsi="Cambria Math" w:hint="eastAsia"/>
                  </w:rPr>
                  <m:t>=</m:t>
                </m:r>
                <m:r>
                  <m:rPr>
                    <m:sty m:val="p"/>
                  </m:rPr>
                  <w:rPr>
                    <w:rFonts w:ascii="Cambria Math" w:hAnsi="Cambria Math" w:hint="eastAsia"/>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T</m:t>
                        </m:r>
                      </m:e>
                    </m:acc>
                  </m:e>
                  <m:sub>
                    <m:r>
                      <m:rPr>
                        <m:sty m:val="p"/>
                      </m:rPr>
                      <w:rPr>
                        <w:rFonts w:ascii="Cambria Math" w:hAnsi="Cambria Math"/>
                      </w:rPr>
                      <m:t>i,</m:t>
                    </m:r>
                    <m:r>
                      <m:rPr>
                        <m:sty m:val="p"/>
                      </m:rPr>
                      <w:rPr>
                        <w:rFonts w:ascii="Cambria Math" w:hAnsi="Cambria Math" w:hint="eastAsia"/>
                      </w:rPr>
                      <m:t>k</m:t>
                    </m:r>
                  </m:sub>
                </m:sSub>
                <m: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r>
                      <m:rPr>
                        <m:sty m:val="p"/>
                      </m:rPr>
                      <w:rPr>
                        <w:rFonts w:ascii="Cambria Math" w:hAnsi="Cambria Math" w:hint="eastAsia"/>
                      </w:rPr>
                      <m:t>k</m:t>
                    </m:r>
                    <m:r>
                      <m:rPr>
                        <m:sty m:val="p"/>
                      </m:rPr>
                      <w:rPr>
                        <w:rFonts w:ascii="Cambria Math" w:hAnsi="Cambria Math"/>
                      </w:rPr>
                      <m:t>_</m:t>
                    </m:r>
                    <m:r>
                      <m:rPr>
                        <m:sty m:val="p"/>
                      </m:rPr>
                      <w:rPr>
                        <w:rFonts w:ascii="Cambria Math" w:hAnsi="Cambria Math" w:hint="eastAsia"/>
                      </w:rPr>
                      <m:t>wo</m:t>
                    </m:r>
                    <m:r>
                      <m:rPr>
                        <m:sty m:val="p"/>
                      </m:rPr>
                      <w:rPr>
                        <w:rFonts w:ascii="Cambria Math" w:hAnsi="Cambria Math"/>
                      </w:rPr>
                      <m:t>a</m:t>
                    </m:r>
                  </m:sub>
                </m:sSub>
              </m:oMath>
            </m:oMathPara>
          </w:p>
          <w:p w:rsidR="005242C8" w:rsidRPr="005242C8" w:rsidRDefault="005242C8" w:rsidP="00514236">
            <w:pPr>
              <w:ind w:rightChars="203" w:right="487" w:firstLineChars="0" w:firstLine="0"/>
              <w:jc w:val="center"/>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i,k</m:t>
                    </m:r>
                  </m:sub>
                </m:sSub>
                <m:r>
                  <w:rPr>
                    <w:rFonts w:ascii="Cambria Math" w:hAnsi="Cambria Math" w:hint="eastAsia"/>
                  </w:rPr>
                  <m:t>=</m:t>
                </m:r>
                <m:sSub>
                  <m:sSubPr>
                    <m:ctrlPr>
                      <w:rPr>
                        <w:rFonts w:ascii="Cambria Math" w:hAnsi="Cambria Math"/>
                      </w:rPr>
                    </m:ctrlPr>
                  </m:sSubPr>
                  <m:e>
                    <m:r>
                      <w:rPr>
                        <w:rFonts w:ascii="Cambria Math" w:hAnsi="Cambria Math"/>
                      </w:rPr>
                      <m:t xml:space="preserve"> </m:t>
                    </m:r>
                    <m:acc>
                      <m:accPr>
                        <m:chr m:val="̅"/>
                        <m:ctrlPr>
                          <w:rPr>
                            <w:rFonts w:ascii="Cambria Math" w:hAnsi="Cambria Math"/>
                          </w:rPr>
                        </m:ctrlPr>
                      </m:accPr>
                      <m:e>
                        <m:r>
                          <m:rPr>
                            <m:sty m:val="p"/>
                          </m:rPr>
                          <w:rPr>
                            <w:rFonts w:ascii="Cambria Math" w:hAnsi="Cambria Math"/>
                          </w:rPr>
                          <m:t>S</m:t>
                        </m:r>
                      </m:e>
                    </m:acc>
                  </m:e>
                  <m:sub>
                    <m:r>
                      <m:rPr>
                        <m:sty m:val="p"/>
                      </m:rPr>
                      <w:rPr>
                        <w:rFonts w:ascii="Cambria Math" w:hAnsi="Cambria Math"/>
                      </w:rPr>
                      <m:t>i,</m:t>
                    </m:r>
                    <m:r>
                      <m:rPr>
                        <m:sty m:val="p"/>
                      </m:rPr>
                      <w:rPr>
                        <w:rFonts w:ascii="Cambria Math" w:hAnsi="Cambria Math" w:hint="eastAsia"/>
                      </w:rPr>
                      <m:t>k</m:t>
                    </m:r>
                  </m:sub>
                </m:sSub>
                <m: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r>
                      <m:rPr>
                        <m:sty m:val="p"/>
                      </m:rPr>
                      <w:rPr>
                        <w:rFonts w:ascii="Cambria Math" w:hAnsi="Cambria Math" w:hint="eastAsia"/>
                      </w:rPr>
                      <m:t>k</m:t>
                    </m:r>
                    <m:r>
                      <m:rPr>
                        <m:sty m:val="p"/>
                      </m:rPr>
                      <w:rPr>
                        <w:rFonts w:ascii="Cambria Math" w:hAnsi="Cambria Math"/>
                      </w:rPr>
                      <m:t>_</m:t>
                    </m:r>
                    <m:r>
                      <m:rPr>
                        <m:sty m:val="p"/>
                      </m:rPr>
                      <w:rPr>
                        <w:rFonts w:ascii="Cambria Math" w:hAnsi="Cambria Math" w:hint="eastAsia"/>
                      </w:rPr>
                      <m:t>wo</m:t>
                    </m:r>
                    <m:r>
                      <m:rPr>
                        <m:sty m:val="p"/>
                      </m:rPr>
                      <w:rPr>
                        <w:rFonts w:ascii="Cambria Math" w:hAnsi="Cambria Math"/>
                      </w:rPr>
                      <m:t>a</m:t>
                    </m:r>
                  </m:sub>
                </m:sSub>
              </m:oMath>
            </m:oMathPara>
          </w:p>
          <w:p w:rsidR="00B96BA7" w:rsidRDefault="00B96BA7" w:rsidP="00B96BA7">
            <w:pPr>
              <w:ind w:firstLine="480"/>
            </w:pPr>
            <w:r>
              <w:rPr>
                <w:rFonts w:hint="eastAsia"/>
              </w:rPr>
              <w:t>第二步：</w:t>
            </w:r>
            <w:r w:rsidR="00701144">
              <w:rPr>
                <w:rFonts w:hint="eastAsia"/>
              </w:rPr>
              <w:t>选取所有</w:t>
            </w:r>
            <w:r w:rsidR="00427FC1">
              <w:rPr>
                <w:rFonts w:hint="eastAsia"/>
              </w:rPr>
              <w:t>位置</w:t>
            </w:r>
            <w:r w:rsidR="00701144">
              <w:rPr>
                <w:rFonts w:hint="eastAsia"/>
              </w:rPr>
              <w:t>的质量控制后的</w:t>
            </w:r>
            <w:r w:rsidR="00701144">
              <w:rPr>
                <w:rFonts w:hint="eastAsia"/>
              </w:rPr>
              <w:t>k</w:t>
            </w:r>
            <w:r w:rsidR="00701144">
              <w:rPr>
                <w:rFonts w:hint="eastAsia"/>
              </w:rPr>
              <w:t>层</w:t>
            </w:r>
            <w:r w:rsidR="00701144">
              <w:rPr>
                <w:rFonts w:hint="eastAsia"/>
              </w:rPr>
              <w:t>Argo</w:t>
            </w:r>
            <w:r w:rsidR="00701144">
              <w:rPr>
                <w:rFonts w:hint="eastAsia"/>
              </w:rPr>
              <w:t>剖面</w:t>
            </w:r>
            <w:r w:rsidR="00826ABE">
              <w:rPr>
                <w:rFonts w:hint="eastAsia"/>
              </w:rPr>
              <w:t>与</w:t>
            </w:r>
            <w:r w:rsidR="00826ABE">
              <w:rPr>
                <w:rFonts w:hint="eastAsia"/>
              </w:rPr>
              <w:t>WOA</w:t>
            </w:r>
            <w:r w:rsidR="00826ABE">
              <w:rPr>
                <w:rFonts w:hint="eastAsia"/>
              </w:rPr>
              <w:t>气候</w:t>
            </w:r>
            <w:proofErr w:type="gramStart"/>
            <w:r w:rsidR="00826ABE">
              <w:rPr>
                <w:rFonts w:hint="eastAsia"/>
              </w:rPr>
              <w:t>态数据</w:t>
            </w:r>
            <w:proofErr w:type="gramEnd"/>
            <w:r w:rsidR="00701144">
              <w:rPr>
                <w:rFonts w:hint="eastAsia"/>
              </w:rPr>
              <w:t>的</w:t>
            </w:r>
            <w:r w:rsidR="00826ABE">
              <w:rPr>
                <w:rFonts w:hint="eastAsia"/>
              </w:rPr>
              <w:t>差值</w:t>
            </w:r>
            <w:r w:rsidR="00701144">
              <w:rPr>
                <w:rFonts w:hint="eastAsia"/>
              </w:rPr>
              <w:t>温度</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oMath>
            <w:r w:rsidR="00701144">
              <w:rPr>
                <w:rFonts w:hint="eastAsia"/>
              </w:rPr>
              <w:t>、</w:t>
            </w:r>
            <w:r w:rsidR="00826ABE">
              <w:rPr>
                <w:rFonts w:hint="eastAsia"/>
              </w:rPr>
              <w:t>差值</w:t>
            </w:r>
            <w:r w:rsidR="00701144">
              <w:rPr>
                <w:rFonts w:hint="eastAsia"/>
              </w:rPr>
              <w:t>盐度</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i,k</m:t>
                  </m:r>
                </m:sub>
              </m:sSub>
            </m:oMath>
            <w:r w:rsidR="00701144">
              <w:rPr>
                <w:rFonts w:hint="eastAsia"/>
              </w:rPr>
              <w:t>及</w:t>
            </w:r>
            <w:r w:rsidR="00701144">
              <w:rPr>
                <w:rFonts w:hint="eastAsia"/>
              </w:rPr>
              <w:t>SLA</w:t>
            </w:r>
            <w:r w:rsidR="00701144">
              <w:rPr>
                <w:rFonts w:hint="eastAsia"/>
              </w:rPr>
              <w:t>样本数据为样本空间，</w:t>
            </w:r>
            <w:r w:rsidR="00826ABE">
              <w:rPr>
                <w:rFonts w:hint="eastAsia"/>
              </w:rPr>
              <w:t>分别构建相应的深度信念网络</w:t>
            </w:r>
            <w:r w:rsidR="00826ABE">
              <w:rPr>
                <w:rFonts w:hint="eastAsia"/>
              </w:rPr>
              <w:t>(DBN)</w:t>
            </w:r>
            <w:r w:rsidR="00C24353">
              <w:rPr>
                <w:rFonts w:hint="eastAsia"/>
              </w:rPr>
              <w:t>，</w:t>
            </w:r>
            <w:r w:rsidR="00C24353">
              <w:rPr>
                <w:rFonts w:hint="eastAsia"/>
              </w:rPr>
              <w:t>DBN</w:t>
            </w:r>
            <w:r w:rsidR="00C24353">
              <w:t>是</w:t>
            </w:r>
            <w:r w:rsidR="00C24353">
              <w:rPr>
                <w:rFonts w:hint="eastAsia"/>
              </w:rPr>
              <w:t>由多层限</w:t>
            </w:r>
            <w:r w:rsidR="00C24353" w:rsidRPr="00C24353">
              <w:t>制玻尔兹曼机</w:t>
            </w:r>
            <w:r w:rsidR="00C24353" w:rsidRPr="00C24353">
              <w:t>(RBM)</w:t>
            </w:r>
            <w:r w:rsidR="00C24353" w:rsidRPr="00C24353">
              <w:t>网络和一层反向传播</w:t>
            </w:r>
            <w:r w:rsidR="00C24353" w:rsidRPr="00C24353">
              <w:t>(BP)</w:t>
            </w:r>
            <w:r w:rsidR="00C24353" w:rsidRPr="00C24353">
              <w:t>网络组成的</w:t>
            </w:r>
            <w:r w:rsidR="00C24353" w:rsidRPr="00C24353">
              <w:t>,</w:t>
            </w:r>
            <w:r w:rsidR="00C24353" w:rsidRPr="00C24353">
              <w:t>如图所示</w:t>
            </w:r>
            <w:r w:rsidR="00C24353">
              <w:rPr>
                <w:rFonts w:hint="eastAsia"/>
              </w:rPr>
              <w:t>，</w:t>
            </w:r>
            <w:r w:rsidR="00C24353" w:rsidRPr="00C24353">
              <w:t>在深度信念网络中</w:t>
            </w:r>
            <w:r w:rsidR="00C24353" w:rsidRPr="00C24353">
              <w:t>,</w:t>
            </w:r>
            <w:r w:rsidR="00C24353" w:rsidRPr="00C24353">
              <w:t>上一层</w:t>
            </w:r>
            <w:r w:rsidR="00C24353" w:rsidRPr="00C24353">
              <w:t>RBM</w:t>
            </w:r>
            <w:r w:rsidR="00C24353" w:rsidRPr="00C24353">
              <w:t>网络经过学习得到的特征输出作为下一层的输入</w:t>
            </w:r>
            <w:r w:rsidR="00C24353" w:rsidRPr="00C24353">
              <w:t>,</w:t>
            </w:r>
            <w:r w:rsidR="00C24353" w:rsidRPr="00C24353">
              <w:t>使每层能更好地抽象出上一层的特征</w:t>
            </w:r>
            <w:r w:rsidR="00C24353" w:rsidRPr="00C24353">
              <w:t>,</w:t>
            </w:r>
            <w:r w:rsidR="00C24353" w:rsidRPr="00C24353">
              <w:t>逐层提取数据特征。而顶层的</w:t>
            </w:r>
            <w:r w:rsidR="00C24353" w:rsidRPr="00C24353">
              <w:t>BP</w:t>
            </w:r>
            <w:r w:rsidR="00C24353" w:rsidRPr="00C24353">
              <w:t>网络以</w:t>
            </w:r>
            <w:r w:rsidR="00C24353" w:rsidRPr="00C24353">
              <w:t>RBM</w:t>
            </w:r>
            <w:r w:rsidR="00C24353" w:rsidRPr="00C24353">
              <w:t>网络提取的特征作为输入</w:t>
            </w:r>
            <w:r w:rsidR="00C24353" w:rsidRPr="00C24353">
              <w:t>,</w:t>
            </w:r>
            <w:r w:rsidR="00C24353">
              <w:t>用于</w:t>
            </w:r>
            <w:r w:rsidR="00C24353" w:rsidRPr="00C24353">
              <w:t>预测。</w:t>
            </w:r>
            <w:r w:rsidR="00C24353">
              <w:rPr>
                <w:rFonts w:hint="eastAsia"/>
              </w:rPr>
              <w:t>对于</w:t>
            </w:r>
            <w:r w:rsidR="00C24353">
              <w:rPr>
                <w:rFonts w:hint="eastAsia"/>
              </w:rPr>
              <w:t>k</w:t>
            </w:r>
            <w:r w:rsidR="00C24353">
              <w:rPr>
                <w:rFonts w:hint="eastAsia"/>
              </w:rPr>
              <w:t>层温度反演模型，将</w:t>
            </w:r>
            <w:proofErr w:type="spellStart"/>
            <w:r w:rsidR="00C24353">
              <w:rPr>
                <w:rFonts w:hint="eastAsia"/>
              </w:rPr>
              <w:t>i</w:t>
            </w:r>
            <w:proofErr w:type="spellEnd"/>
            <w:r w:rsidR="00C24353">
              <w:rPr>
                <w:rFonts w:hint="eastAsia"/>
              </w:rPr>
              <w:t>位置处的</w:t>
            </w:r>
            <w:r w:rsidR="00C24353">
              <w:rPr>
                <w:rFonts w:hint="eastAsia"/>
              </w:rPr>
              <w:t>SLA</w:t>
            </w:r>
            <w:r w:rsidR="00C24353">
              <w:rPr>
                <w:rFonts w:hint="eastAsia"/>
              </w:rPr>
              <w:t>数据作为输入，将</w:t>
            </w:r>
            <w:r w:rsidR="00C24353">
              <w:rPr>
                <w:rFonts w:hint="eastAsia"/>
              </w:rPr>
              <w:t>k</w:t>
            </w:r>
            <w:r w:rsidR="00C24353">
              <w:rPr>
                <w:rFonts w:hint="eastAsia"/>
              </w:rPr>
              <w:t>层位置处的差值温度</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oMath>
            <w:r w:rsidR="00C24353">
              <w:rPr>
                <w:rFonts w:hint="eastAsia"/>
              </w:rPr>
              <w:t>作为标签输出，构建预测模型，将预处理后的数据划分为训练集和测试集两部分，建立三隐藏层</w:t>
            </w:r>
            <w:r w:rsidR="00C24353">
              <w:rPr>
                <w:rFonts w:hint="eastAsia"/>
              </w:rPr>
              <w:t>DBN</w:t>
            </w:r>
            <w:r w:rsidR="00C24353">
              <w:rPr>
                <w:rFonts w:hint="eastAsia"/>
              </w:rPr>
              <w:t>神经网络，选取评价指标为均方根误差</w:t>
            </w:r>
            <w:r w:rsidR="00C24353">
              <w:rPr>
                <w:rFonts w:hint="eastAsia"/>
              </w:rPr>
              <w:t>RMSE</w:t>
            </w:r>
            <w:r w:rsidR="00C24353">
              <w:rPr>
                <w:rFonts w:hint="eastAsia"/>
              </w:rPr>
              <w:t>、平均绝对误差</w:t>
            </w:r>
            <w:r w:rsidR="00C24353">
              <w:rPr>
                <w:rFonts w:hint="eastAsia"/>
              </w:rPr>
              <w:t>MAE</w:t>
            </w:r>
            <w:r w:rsidR="00C24353">
              <w:rPr>
                <w:rFonts w:hint="eastAsia"/>
              </w:rPr>
              <w:t>，进行</w:t>
            </w:r>
            <w:r w:rsidR="009C0634">
              <w:rPr>
                <w:rFonts w:hint="eastAsia"/>
              </w:rPr>
              <w:t>模型</w:t>
            </w:r>
            <w:r w:rsidR="00C24353">
              <w:rPr>
                <w:rFonts w:hint="eastAsia"/>
              </w:rPr>
              <w:t>训练，</w:t>
            </w:r>
            <w:r w:rsidR="009C0634">
              <w:rPr>
                <w:rFonts w:hint="eastAsia"/>
              </w:rPr>
              <w:t>得到</w:t>
            </w:r>
            <w:r w:rsidR="009C0634">
              <w:rPr>
                <w:rFonts w:hint="eastAsia"/>
              </w:rPr>
              <w:t>WOA</w:t>
            </w:r>
            <w:r w:rsidR="009C0634">
              <w:rPr>
                <w:rFonts w:hint="eastAsia"/>
              </w:rPr>
              <w:t>数据的差值温度</w:t>
            </w:r>
            <m:oMath>
              <m:r>
                <m:rPr>
                  <m:sty m:val="p"/>
                </m:rPr>
                <w:rPr>
                  <w:rFonts w:ascii="Cambria Math" w:hAnsi="Cambria Math"/>
                </w:rPr>
                <m:t>Δ</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T</m:t>
                      </m:r>
                    </m:e>
                    <m:sup>
                      <m:r>
                        <w:rPr>
                          <w:rFonts w:ascii="Cambria Math" w:hAnsi="Cambria Math"/>
                        </w:rPr>
                        <m:t>'</m:t>
                      </m:r>
                    </m:sup>
                  </m:sSup>
                </m:e>
                <m:sub>
                  <m:r>
                    <m:rPr>
                      <m:sty m:val="p"/>
                    </m:rPr>
                    <w:rPr>
                      <w:rFonts w:ascii="Cambria Math" w:hAnsi="Cambria Math"/>
                    </w:rPr>
                    <m:t>i,k</m:t>
                  </m:r>
                </m:sub>
              </m:sSub>
            </m:oMath>
            <w:r w:rsidR="009C0634">
              <w:rPr>
                <w:rFonts w:hint="eastAsia"/>
              </w:rPr>
              <w:t>预测模型，将预测的</w:t>
            </w:r>
            <w:proofErr w:type="spellStart"/>
            <w:r w:rsidR="009C0634">
              <w:rPr>
                <w:rFonts w:hint="eastAsia"/>
              </w:rPr>
              <w:t>i</w:t>
            </w:r>
            <w:proofErr w:type="spellEnd"/>
            <w:r w:rsidR="009C0634">
              <w:rPr>
                <w:rFonts w:hint="eastAsia"/>
              </w:rPr>
              <w:t>位置处的</w:t>
            </w:r>
            <w:r w:rsidR="009C0634">
              <w:rPr>
                <w:rFonts w:hint="eastAsia"/>
              </w:rPr>
              <w:t>k</w:t>
            </w:r>
            <w:r w:rsidR="009C0634">
              <w:rPr>
                <w:rFonts w:hint="eastAsia"/>
              </w:rPr>
              <w:t>层的差值温度</w:t>
            </w:r>
            <m:oMath>
              <m:r>
                <m:rPr>
                  <m:sty m:val="p"/>
                </m:rPr>
                <w:rPr>
                  <w:rFonts w:ascii="Cambria Math" w:hAnsi="Cambria Math"/>
                </w:rPr>
                <m:t>Δ</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T</m:t>
                      </m:r>
                    </m:e>
                    <m:sup>
                      <m:r>
                        <w:rPr>
                          <w:rFonts w:ascii="Cambria Math" w:hAnsi="Cambria Math"/>
                        </w:rPr>
                        <m:t>'</m:t>
                      </m:r>
                    </m:sup>
                  </m:sSup>
                </m:e>
                <m:sub>
                  <m:r>
                    <m:rPr>
                      <m:sty m:val="p"/>
                    </m:rPr>
                    <w:rPr>
                      <w:rFonts w:ascii="Cambria Math" w:hAnsi="Cambria Math"/>
                    </w:rPr>
                    <m:t>i,k</m:t>
                  </m:r>
                </m:sub>
              </m:sSub>
            </m:oMath>
            <w:r w:rsidR="009C0634">
              <w:rPr>
                <w:rFonts w:hint="eastAsia"/>
              </w:rPr>
              <w:t>与相应位置处</w:t>
            </w:r>
            <w:r w:rsidR="009C0634">
              <w:rPr>
                <w:rFonts w:hint="eastAsia"/>
              </w:rPr>
              <w:t>WOA</w:t>
            </w:r>
            <w:r w:rsidR="009C0634">
              <w:rPr>
                <w:rFonts w:hint="eastAsia"/>
              </w:rPr>
              <w:t>气候态温度数据</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r>
                    <m:rPr>
                      <m:sty m:val="p"/>
                    </m:rPr>
                    <w:rPr>
                      <w:rFonts w:ascii="Cambria Math" w:hAnsi="Cambria Math" w:hint="eastAsia"/>
                    </w:rPr>
                    <m:t>k</m:t>
                  </m:r>
                  <m:r>
                    <m:rPr>
                      <m:sty m:val="p"/>
                    </m:rPr>
                    <w:rPr>
                      <w:rFonts w:ascii="Cambria Math" w:hAnsi="Cambria Math"/>
                    </w:rPr>
                    <m:t>_</m:t>
                  </m:r>
                  <m:r>
                    <m:rPr>
                      <m:sty m:val="p"/>
                    </m:rPr>
                    <w:rPr>
                      <w:rFonts w:ascii="Cambria Math" w:hAnsi="Cambria Math" w:hint="eastAsia"/>
                    </w:rPr>
                    <m:t>wo</m:t>
                  </m:r>
                  <m:r>
                    <m:rPr>
                      <m:sty m:val="p"/>
                    </m:rPr>
                    <w:rPr>
                      <w:rFonts w:ascii="Cambria Math" w:hAnsi="Cambria Math"/>
                    </w:rPr>
                    <m:t>a</m:t>
                  </m:r>
                </m:sub>
              </m:sSub>
            </m:oMath>
            <w:r w:rsidR="009C0634">
              <w:rPr>
                <w:rFonts w:hint="eastAsia"/>
              </w:rPr>
              <w:t>相加可得</w:t>
            </w:r>
            <w:r w:rsidR="007A36AA">
              <w:rPr>
                <w:rFonts w:hint="eastAsia"/>
              </w:rPr>
              <w:t>实际</w:t>
            </w:r>
            <w:r w:rsidR="009C0634">
              <w:rPr>
                <w:rFonts w:hint="eastAsia"/>
              </w:rPr>
              <w:t>k</w:t>
            </w:r>
            <w:r w:rsidR="009C0634">
              <w:rPr>
                <w:rFonts w:hint="eastAsia"/>
              </w:rPr>
              <w:t>层温度</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ⅈ,k</m:t>
                  </m:r>
                </m:sub>
                <m:sup>
                  <m:r>
                    <m:rPr>
                      <m:sty m:val="p"/>
                    </m:rPr>
                    <w:rPr>
                      <w:rFonts w:ascii="Cambria Math" w:hAnsi="Cambria Math"/>
                    </w:rPr>
                    <m:t>'</m:t>
                  </m:r>
                </m:sup>
              </m:sSubSup>
            </m:oMath>
            <w:r w:rsidR="009C0634">
              <w:rPr>
                <w:rFonts w:hint="eastAsia"/>
              </w:rPr>
              <w:t>预测值，</w:t>
            </w:r>
            <w:r w:rsidR="00673C92">
              <w:rPr>
                <w:rFonts w:hint="eastAsia"/>
              </w:rPr>
              <w:t>如式所示</w:t>
            </w:r>
            <w:r w:rsidR="009C0634">
              <w:rPr>
                <w:rFonts w:hint="eastAsia"/>
              </w:rPr>
              <w:t>同理可得</w:t>
            </w:r>
            <w:r w:rsidR="007A36AA">
              <w:rPr>
                <w:rFonts w:hint="eastAsia"/>
              </w:rPr>
              <w:t>实际</w:t>
            </w:r>
            <w:bookmarkStart w:id="12" w:name="_GoBack"/>
            <w:bookmarkEnd w:id="12"/>
            <w:r w:rsidR="009C0634">
              <w:rPr>
                <w:rFonts w:hint="eastAsia"/>
              </w:rPr>
              <w:t>k</w:t>
            </w:r>
            <w:r w:rsidR="009C0634">
              <w:rPr>
                <w:rFonts w:hint="eastAsia"/>
              </w:rPr>
              <w:t>层盐度</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ⅈ,k</m:t>
                  </m:r>
                </m:sub>
                <m:sup>
                  <m:r>
                    <m:rPr>
                      <m:sty m:val="p"/>
                    </m:rPr>
                    <w:rPr>
                      <w:rFonts w:ascii="Cambria Math" w:hAnsi="Cambria Math"/>
                    </w:rPr>
                    <m:t>'</m:t>
                  </m:r>
                </m:sup>
              </m:sSubSup>
            </m:oMath>
            <w:r w:rsidR="009C0634">
              <w:rPr>
                <w:rFonts w:hint="eastAsia"/>
              </w:rPr>
              <w:t>预测值</w:t>
            </w:r>
            <w:r w:rsidR="00CA7321">
              <w:rPr>
                <w:rFonts w:hint="eastAsia"/>
              </w:rPr>
              <w:t>。</w:t>
            </w:r>
            <w:r w:rsidR="00CA7321">
              <w:t xml:space="preserve"> </w:t>
            </w:r>
          </w:p>
          <w:p w:rsidR="00701144" w:rsidRPr="00427FC1" w:rsidRDefault="001974ED" w:rsidP="00701144">
            <w:pPr>
              <w:ind w:firstLine="420"/>
              <w:jc w:val="center"/>
              <w:rPr>
                <w:sz w:val="21"/>
              </w:rPr>
            </w:pPr>
            <m:oMathPara>
              <m:oMath>
                <m:sSub>
                  <m:sSubPr>
                    <m:ctrlPr>
                      <w:rPr>
                        <w:rFonts w:ascii="Cambria Math" w:hAnsi="Cambria Math"/>
                        <w:sz w:val="21"/>
                      </w:rPr>
                    </m:ctrlPr>
                  </m:sSubPr>
                  <m:e>
                    <m:acc>
                      <m:accPr>
                        <m:chr m:val="̅"/>
                        <m:ctrlPr>
                          <w:rPr>
                            <w:rFonts w:ascii="Cambria Math" w:hAnsi="Cambria Math"/>
                            <w:sz w:val="21"/>
                          </w:rPr>
                        </m:ctrlPr>
                      </m:accPr>
                      <m:e>
                        <m:r>
                          <m:rPr>
                            <m:sty m:val="p"/>
                          </m:rPr>
                          <w:rPr>
                            <w:rFonts w:ascii="Cambria Math" w:hAnsi="Cambria Math"/>
                            <w:sz w:val="21"/>
                          </w:rPr>
                          <m:t>T</m:t>
                        </m:r>
                      </m:e>
                    </m:acc>
                  </m:e>
                  <m:sub>
                    <m:r>
                      <m:rPr>
                        <m:sty m:val="p"/>
                      </m:rPr>
                      <w:rPr>
                        <w:rFonts w:ascii="Cambria Math" w:hAnsi="Cambria Math" w:hint="eastAsia"/>
                        <w:sz w:val="21"/>
                      </w:rPr>
                      <m:t>k</m:t>
                    </m:r>
                  </m:sub>
                </m:sSub>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acc>
                          <m:accPr>
                            <m:chr m:val="̅"/>
                            <m:ctrlPr>
                              <w:rPr>
                                <w:rFonts w:ascii="Cambria Math" w:hAnsi="Cambria Math"/>
                                <w:sz w:val="21"/>
                              </w:rPr>
                            </m:ctrlPr>
                          </m:accPr>
                          <m:e>
                            <m:r>
                              <m:rPr>
                                <m:sty m:val="p"/>
                              </m:rPr>
                              <w:rPr>
                                <w:rFonts w:ascii="Cambria Math" w:hAnsi="Cambria Math"/>
                                <w:sz w:val="21"/>
                              </w:rPr>
                              <m:t>T</m:t>
                            </m:r>
                          </m:e>
                        </m:acc>
                      </m:e>
                      <m:sub>
                        <m:r>
                          <m:rPr>
                            <m:sty m:val="p"/>
                          </m:rPr>
                          <w:rPr>
                            <w:rFonts w:ascii="Cambria Math" w:hAnsi="Cambria Math" w:hint="eastAsia"/>
                            <w:sz w:val="21"/>
                          </w:rPr>
                          <m:t>k</m:t>
                        </m:r>
                      </m:sub>
                    </m:sSub>
                    <m:r>
                      <w:rPr>
                        <w:rFonts w:ascii="微软雅黑" w:eastAsia="微软雅黑" w:hAnsi="微软雅黑" w:cs="微软雅黑" w:hint="eastAsia"/>
                        <w:sz w:val="21"/>
                      </w:rPr>
                      <m:t>-</m:t>
                    </m:r>
                    <m:sSup>
                      <m:sSupPr>
                        <m:ctrlPr>
                          <w:rPr>
                            <w:rFonts w:ascii="Cambria Math" w:hAnsi="Cambria Math"/>
                            <w:i/>
                            <w:sz w:val="21"/>
                          </w:rPr>
                        </m:ctrlPr>
                      </m:sSupPr>
                      <m:e>
                        <m:sSub>
                          <m:sSubPr>
                            <m:ctrlPr>
                              <w:rPr>
                                <w:rFonts w:ascii="Cambria Math" w:hAnsi="Cambria Math"/>
                                <w:sz w:val="21"/>
                              </w:rPr>
                            </m:ctrlPr>
                          </m:sSubPr>
                          <m:e>
                            <m:acc>
                              <m:accPr>
                                <m:chr m:val="̅"/>
                                <m:ctrlPr>
                                  <w:rPr>
                                    <w:rFonts w:ascii="Cambria Math" w:hAnsi="Cambria Math"/>
                                    <w:sz w:val="21"/>
                                  </w:rPr>
                                </m:ctrlPr>
                              </m:accPr>
                              <m:e>
                                <m:r>
                                  <m:rPr>
                                    <m:sty m:val="p"/>
                                  </m:rPr>
                                  <w:rPr>
                                    <w:rFonts w:ascii="Cambria Math" w:hAnsi="Cambria Math"/>
                                    <w:sz w:val="21"/>
                                  </w:rPr>
                                  <m:t>T</m:t>
                                </m:r>
                              </m:e>
                            </m:acc>
                          </m:e>
                          <m:sub>
                            <m:r>
                              <m:rPr>
                                <m:sty m:val="p"/>
                              </m:rPr>
                              <w:rPr>
                                <w:rFonts w:ascii="Cambria Math" w:hAnsi="Cambria Math" w:hint="eastAsia"/>
                                <w:sz w:val="21"/>
                              </w:rPr>
                              <m:t>k</m:t>
                            </m:r>
                          </m:sub>
                        </m:sSub>
                      </m:e>
                      <m:sup>
                        <m:r>
                          <w:rPr>
                            <w:rFonts w:ascii="Cambria Math" w:hAnsi="Cambria Math" w:hint="eastAsia"/>
                            <w:sz w:val="21"/>
                          </w:rPr>
                          <m:t>min</m:t>
                        </m:r>
                      </m:sup>
                    </m:sSup>
                  </m:num>
                  <m:den>
                    <m:sSup>
                      <m:sSupPr>
                        <m:ctrlPr>
                          <w:rPr>
                            <w:rFonts w:ascii="Cambria Math" w:hAnsi="Cambria Math"/>
                            <w:i/>
                            <w:sz w:val="21"/>
                          </w:rPr>
                        </m:ctrlPr>
                      </m:sSupPr>
                      <m:e>
                        <m:sSub>
                          <m:sSubPr>
                            <m:ctrlPr>
                              <w:rPr>
                                <w:rFonts w:ascii="Cambria Math" w:hAnsi="Cambria Math"/>
                                <w:sz w:val="21"/>
                              </w:rPr>
                            </m:ctrlPr>
                          </m:sSubPr>
                          <m:e>
                            <m:acc>
                              <m:accPr>
                                <m:chr m:val="̅"/>
                                <m:ctrlPr>
                                  <w:rPr>
                                    <w:rFonts w:ascii="Cambria Math" w:hAnsi="Cambria Math"/>
                                    <w:sz w:val="21"/>
                                  </w:rPr>
                                </m:ctrlPr>
                              </m:accPr>
                              <m:e>
                                <m:r>
                                  <m:rPr>
                                    <m:sty m:val="p"/>
                                  </m:rPr>
                                  <w:rPr>
                                    <w:rFonts w:ascii="Cambria Math" w:hAnsi="Cambria Math"/>
                                    <w:sz w:val="21"/>
                                  </w:rPr>
                                  <m:t>T</m:t>
                                </m:r>
                              </m:e>
                            </m:acc>
                          </m:e>
                          <m:sub>
                            <m:r>
                              <m:rPr>
                                <m:sty m:val="p"/>
                              </m:rPr>
                              <w:rPr>
                                <w:rFonts w:ascii="Cambria Math" w:hAnsi="Cambria Math" w:hint="eastAsia"/>
                                <w:sz w:val="21"/>
                              </w:rPr>
                              <m:t>k</m:t>
                            </m:r>
                          </m:sub>
                        </m:sSub>
                      </m:e>
                      <m:sup>
                        <m:r>
                          <w:rPr>
                            <w:rFonts w:ascii="Cambria Math" w:hAnsi="Cambria Math" w:hint="eastAsia"/>
                            <w:sz w:val="21"/>
                          </w:rPr>
                          <m:t>max</m:t>
                        </m:r>
                      </m:sup>
                    </m:sSup>
                    <m:r>
                      <w:rPr>
                        <w:rFonts w:ascii="Cambria Math" w:hAnsi="Cambria Math"/>
                        <w:sz w:val="21"/>
                      </w:rPr>
                      <m:t>-</m:t>
                    </m:r>
                    <m:sSup>
                      <m:sSupPr>
                        <m:ctrlPr>
                          <w:rPr>
                            <w:rFonts w:ascii="Cambria Math" w:hAnsi="Cambria Math"/>
                            <w:i/>
                            <w:sz w:val="21"/>
                          </w:rPr>
                        </m:ctrlPr>
                      </m:sSupPr>
                      <m:e>
                        <m:sSub>
                          <m:sSubPr>
                            <m:ctrlPr>
                              <w:rPr>
                                <w:rFonts w:ascii="Cambria Math" w:hAnsi="Cambria Math"/>
                                <w:sz w:val="21"/>
                              </w:rPr>
                            </m:ctrlPr>
                          </m:sSubPr>
                          <m:e>
                            <m:acc>
                              <m:accPr>
                                <m:chr m:val="̅"/>
                                <m:ctrlPr>
                                  <w:rPr>
                                    <w:rFonts w:ascii="Cambria Math" w:hAnsi="Cambria Math"/>
                                    <w:sz w:val="21"/>
                                  </w:rPr>
                                </m:ctrlPr>
                              </m:accPr>
                              <m:e>
                                <m:r>
                                  <m:rPr>
                                    <m:sty m:val="p"/>
                                  </m:rPr>
                                  <w:rPr>
                                    <w:rFonts w:ascii="Cambria Math" w:hAnsi="Cambria Math"/>
                                    <w:sz w:val="21"/>
                                  </w:rPr>
                                  <m:t>T</m:t>
                                </m:r>
                              </m:e>
                            </m:acc>
                          </m:e>
                          <m:sub>
                            <m:r>
                              <m:rPr>
                                <m:sty m:val="p"/>
                              </m:rPr>
                              <w:rPr>
                                <w:rFonts w:ascii="Cambria Math" w:hAnsi="Cambria Math" w:hint="eastAsia"/>
                                <w:sz w:val="21"/>
                              </w:rPr>
                              <m:t>k</m:t>
                            </m:r>
                          </m:sub>
                        </m:sSub>
                      </m:e>
                      <m:sup>
                        <m:r>
                          <w:rPr>
                            <w:rFonts w:ascii="Cambria Math" w:hAnsi="Cambria Math" w:hint="eastAsia"/>
                            <w:sz w:val="21"/>
                          </w:rPr>
                          <m:t>min</m:t>
                        </m:r>
                      </m:sup>
                    </m:sSup>
                  </m:den>
                </m:f>
              </m:oMath>
            </m:oMathPara>
          </w:p>
          <w:p w:rsidR="00427FC1" w:rsidRPr="007A36AA" w:rsidRDefault="001974ED" w:rsidP="00427FC1">
            <w:pPr>
              <w:ind w:firstLine="420"/>
              <w:jc w:val="center"/>
              <w:rPr>
                <w:sz w:val="21"/>
              </w:rPr>
            </w:pPr>
            <m:oMathPara>
              <m:oMath>
                <m:sSub>
                  <m:sSubPr>
                    <m:ctrlPr>
                      <w:rPr>
                        <w:rFonts w:ascii="Cambria Math" w:hAnsi="Cambria Math"/>
                        <w:sz w:val="21"/>
                      </w:rPr>
                    </m:ctrlPr>
                  </m:sSubPr>
                  <m:e>
                    <m:acc>
                      <m:accPr>
                        <m:chr m:val="̅"/>
                        <m:ctrlPr>
                          <w:rPr>
                            <w:rFonts w:ascii="Cambria Math" w:hAnsi="Cambria Math"/>
                            <w:sz w:val="21"/>
                          </w:rPr>
                        </m:ctrlPr>
                      </m:accPr>
                      <m:e>
                        <m:r>
                          <m:rPr>
                            <m:sty m:val="p"/>
                          </m:rPr>
                          <w:rPr>
                            <w:rFonts w:ascii="Cambria Math" w:hAnsi="Cambria Math"/>
                            <w:sz w:val="21"/>
                          </w:rPr>
                          <m:t>S</m:t>
                        </m:r>
                      </m:e>
                    </m:acc>
                  </m:e>
                  <m:sub>
                    <m:r>
                      <m:rPr>
                        <m:sty m:val="p"/>
                      </m:rPr>
                      <w:rPr>
                        <w:rFonts w:ascii="Cambria Math" w:hAnsi="Cambria Math" w:hint="eastAsia"/>
                        <w:sz w:val="21"/>
                      </w:rPr>
                      <m:t>k</m:t>
                    </m:r>
                  </m:sub>
                </m:sSub>
                <m:r>
                  <m:rPr>
                    <m:sty m:val="p"/>
                  </m:rPr>
                  <w:rPr>
                    <w:rFonts w:ascii="Cambria Math" w:hAnsi="Cambria Math"/>
                    <w:sz w:val="21"/>
                  </w:rPr>
                  <m:t>=</m:t>
                </m:r>
                <m:f>
                  <m:fPr>
                    <m:ctrlPr>
                      <w:rPr>
                        <w:rFonts w:ascii="Cambria Math" w:hAnsi="Cambria Math"/>
                        <w:sz w:val="21"/>
                      </w:rPr>
                    </m:ctrlPr>
                  </m:fPr>
                  <m:num>
                    <m:sSub>
                      <m:sSubPr>
                        <m:ctrlPr>
                          <w:rPr>
                            <w:rFonts w:ascii="Cambria Math" w:hAnsi="Cambria Math"/>
                            <w:sz w:val="21"/>
                          </w:rPr>
                        </m:ctrlPr>
                      </m:sSubPr>
                      <m:e>
                        <m:acc>
                          <m:accPr>
                            <m:chr m:val="̅"/>
                            <m:ctrlPr>
                              <w:rPr>
                                <w:rFonts w:ascii="Cambria Math" w:hAnsi="Cambria Math"/>
                                <w:sz w:val="21"/>
                              </w:rPr>
                            </m:ctrlPr>
                          </m:accPr>
                          <m:e>
                            <m:r>
                              <m:rPr>
                                <m:sty m:val="p"/>
                              </m:rPr>
                              <w:rPr>
                                <w:rFonts w:ascii="Cambria Math" w:hAnsi="Cambria Math"/>
                                <w:sz w:val="21"/>
                              </w:rPr>
                              <m:t>S</m:t>
                            </m:r>
                          </m:e>
                        </m:acc>
                      </m:e>
                      <m:sub>
                        <m:r>
                          <m:rPr>
                            <m:sty m:val="p"/>
                          </m:rPr>
                          <w:rPr>
                            <w:rFonts w:ascii="Cambria Math" w:hAnsi="Cambria Math" w:hint="eastAsia"/>
                            <w:sz w:val="21"/>
                          </w:rPr>
                          <m:t>k</m:t>
                        </m:r>
                      </m:sub>
                    </m:sSub>
                    <m:r>
                      <w:rPr>
                        <w:rFonts w:ascii="微软雅黑" w:eastAsia="微软雅黑" w:hAnsi="微软雅黑" w:cs="微软雅黑" w:hint="eastAsia"/>
                        <w:sz w:val="21"/>
                      </w:rPr>
                      <m:t>-</m:t>
                    </m:r>
                    <m:sSup>
                      <m:sSupPr>
                        <m:ctrlPr>
                          <w:rPr>
                            <w:rFonts w:ascii="Cambria Math" w:hAnsi="Cambria Math"/>
                            <w:i/>
                            <w:sz w:val="21"/>
                          </w:rPr>
                        </m:ctrlPr>
                      </m:sSupPr>
                      <m:e>
                        <m:sSub>
                          <m:sSubPr>
                            <m:ctrlPr>
                              <w:rPr>
                                <w:rFonts w:ascii="Cambria Math" w:hAnsi="Cambria Math"/>
                                <w:sz w:val="21"/>
                              </w:rPr>
                            </m:ctrlPr>
                          </m:sSubPr>
                          <m:e>
                            <m:acc>
                              <m:accPr>
                                <m:chr m:val="̅"/>
                                <m:ctrlPr>
                                  <w:rPr>
                                    <w:rFonts w:ascii="Cambria Math" w:hAnsi="Cambria Math"/>
                                    <w:sz w:val="21"/>
                                  </w:rPr>
                                </m:ctrlPr>
                              </m:accPr>
                              <m:e>
                                <m:r>
                                  <m:rPr>
                                    <m:sty m:val="p"/>
                                  </m:rPr>
                                  <w:rPr>
                                    <w:rFonts w:ascii="Cambria Math" w:hAnsi="Cambria Math"/>
                                    <w:sz w:val="21"/>
                                  </w:rPr>
                                  <m:t>S</m:t>
                                </m:r>
                              </m:e>
                            </m:acc>
                          </m:e>
                          <m:sub>
                            <m:r>
                              <m:rPr>
                                <m:sty m:val="p"/>
                              </m:rPr>
                              <w:rPr>
                                <w:rFonts w:ascii="Cambria Math" w:hAnsi="Cambria Math" w:hint="eastAsia"/>
                                <w:sz w:val="21"/>
                              </w:rPr>
                              <m:t>k</m:t>
                            </m:r>
                          </m:sub>
                        </m:sSub>
                      </m:e>
                      <m:sup>
                        <m:r>
                          <w:rPr>
                            <w:rFonts w:ascii="Cambria Math" w:hAnsi="Cambria Math" w:hint="eastAsia"/>
                            <w:sz w:val="21"/>
                          </w:rPr>
                          <m:t>min</m:t>
                        </m:r>
                      </m:sup>
                    </m:sSup>
                  </m:num>
                  <m:den>
                    <m:sSup>
                      <m:sSupPr>
                        <m:ctrlPr>
                          <w:rPr>
                            <w:rFonts w:ascii="Cambria Math" w:hAnsi="Cambria Math"/>
                            <w:i/>
                            <w:sz w:val="21"/>
                          </w:rPr>
                        </m:ctrlPr>
                      </m:sSupPr>
                      <m:e>
                        <m:sSub>
                          <m:sSubPr>
                            <m:ctrlPr>
                              <w:rPr>
                                <w:rFonts w:ascii="Cambria Math" w:hAnsi="Cambria Math"/>
                                <w:sz w:val="21"/>
                              </w:rPr>
                            </m:ctrlPr>
                          </m:sSubPr>
                          <m:e>
                            <m:acc>
                              <m:accPr>
                                <m:chr m:val="̅"/>
                                <m:ctrlPr>
                                  <w:rPr>
                                    <w:rFonts w:ascii="Cambria Math" w:hAnsi="Cambria Math"/>
                                    <w:sz w:val="21"/>
                                  </w:rPr>
                                </m:ctrlPr>
                              </m:accPr>
                              <m:e>
                                <m:r>
                                  <m:rPr>
                                    <m:sty m:val="p"/>
                                  </m:rPr>
                                  <w:rPr>
                                    <w:rFonts w:ascii="Cambria Math" w:hAnsi="Cambria Math"/>
                                    <w:sz w:val="21"/>
                                  </w:rPr>
                                  <m:t>S</m:t>
                                </m:r>
                              </m:e>
                            </m:acc>
                          </m:e>
                          <m:sub>
                            <m:r>
                              <m:rPr>
                                <m:sty m:val="p"/>
                              </m:rPr>
                              <w:rPr>
                                <w:rFonts w:ascii="Cambria Math" w:hAnsi="Cambria Math" w:hint="eastAsia"/>
                                <w:sz w:val="21"/>
                              </w:rPr>
                              <m:t>k</m:t>
                            </m:r>
                          </m:sub>
                        </m:sSub>
                      </m:e>
                      <m:sup>
                        <m:r>
                          <w:rPr>
                            <w:rFonts w:ascii="Cambria Math" w:hAnsi="Cambria Math" w:hint="eastAsia"/>
                            <w:sz w:val="21"/>
                          </w:rPr>
                          <m:t>m</m:t>
                        </m:r>
                        <m:r>
                          <w:rPr>
                            <w:rFonts w:ascii="Cambria Math" w:hAnsi="Cambria Math"/>
                            <w:sz w:val="21"/>
                          </w:rPr>
                          <m:t>ax</m:t>
                        </m:r>
                      </m:sup>
                    </m:sSup>
                    <m:r>
                      <w:rPr>
                        <w:rFonts w:ascii="Cambria Math" w:hAnsi="Cambria Math"/>
                        <w:sz w:val="21"/>
                      </w:rPr>
                      <m:t>-</m:t>
                    </m:r>
                    <m:sSup>
                      <m:sSupPr>
                        <m:ctrlPr>
                          <w:rPr>
                            <w:rFonts w:ascii="Cambria Math" w:hAnsi="Cambria Math"/>
                            <w:i/>
                            <w:sz w:val="21"/>
                          </w:rPr>
                        </m:ctrlPr>
                      </m:sSupPr>
                      <m:e>
                        <m:sSub>
                          <m:sSubPr>
                            <m:ctrlPr>
                              <w:rPr>
                                <w:rFonts w:ascii="Cambria Math" w:hAnsi="Cambria Math"/>
                                <w:sz w:val="21"/>
                              </w:rPr>
                            </m:ctrlPr>
                          </m:sSubPr>
                          <m:e>
                            <m:acc>
                              <m:accPr>
                                <m:chr m:val="̅"/>
                                <m:ctrlPr>
                                  <w:rPr>
                                    <w:rFonts w:ascii="Cambria Math" w:hAnsi="Cambria Math"/>
                                    <w:sz w:val="21"/>
                                  </w:rPr>
                                </m:ctrlPr>
                              </m:accPr>
                              <m:e>
                                <m:r>
                                  <m:rPr>
                                    <m:sty m:val="p"/>
                                  </m:rPr>
                                  <w:rPr>
                                    <w:rFonts w:ascii="Cambria Math" w:hAnsi="Cambria Math"/>
                                    <w:sz w:val="21"/>
                                  </w:rPr>
                                  <m:t>S</m:t>
                                </m:r>
                              </m:e>
                            </m:acc>
                          </m:e>
                          <m:sub>
                            <m:r>
                              <m:rPr>
                                <m:sty m:val="p"/>
                              </m:rPr>
                              <w:rPr>
                                <w:rFonts w:ascii="Cambria Math" w:hAnsi="Cambria Math" w:hint="eastAsia"/>
                                <w:sz w:val="21"/>
                              </w:rPr>
                              <m:t>k</m:t>
                            </m:r>
                          </m:sub>
                        </m:sSub>
                      </m:e>
                      <m:sup>
                        <m:r>
                          <w:rPr>
                            <w:rFonts w:ascii="Cambria Math" w:hAnsi="Cambria Math" w:hint="eastAsia"/>
                            <w:sz w:val="21"/>
                          </w:rPr>
                          <m:t>min</m:t>
                        </m:r>
                      </m:sup>
                    </m:sSup>
                  </m:den>
                </m:f>
              </m:oMath>
            </m:oMathPara>
          </w:p>
          <w:p w:rsidR="00826ABE" w:rsidRDefault="00BB565F" w:rsidP="00427FC1">
            <w:pPr>
              <w:ind w:firstLine="420"/>
              <w:jc w:val="center"/>
              <w:rPr>
                <w:sz w:val="21"/>
              </w:rPr>
            </w:pPr>
            <w:r>
              <w:rPr>
                <w:rFonts w:hint="eastAsia"/>
                <w:sz w:val="21"/>
              </w:rPr>
              <w:t>RMSE=</w:t>
            </w:r>
            <m:oMath>
              <m:rad>
                <m:radPr>
                  <m:degHide m:val="1"/>
                  <m:ctrlPr>
                    <w:rPr>
                      <w:rFonts w:ascii="Cambria Math" w:hAnsi="Cambria Math"/>
                      <w:sz w:val="21"/>
                    </w:rPr>
                  </m:ctrlPr>
                </m:radPr>
                <m:deg/>
                <m:e>
                  <m:f>
                    <m:fPr>
                      <m:ctrlPr>
                        <w:rPr>
                          <w:rFonts w:ascii="Cambria Math" w:hAnsi="Cambria Math"/>
                          <w:sz w:val="21"/>
                        </w:rPr>
                      </m:ctrlPr>
                    </m:fPr>
                    <m:num>
                      <m:r>
                        <m:rPr>
                          <m:sty m:val="p"/>
                        </m:rPr>
                        <w:rPr>
                          <w:rFonts w:ascii="Cambria Math" w:hAnsi="Cambria Math"/>
                          <w:sz w:val="21"/>
                        </w:rPr>
                        <m:t>1</m:t>
                      </m:r>
                    </m:num>
                    <m:den>
                      <m:r>
                        <m:rPr>
                          <m:sty m:val="p"/>
                        </m:rPr>
                        <w:rPr>
                          <w:rFonts w:ascii="Cambria Math" w:hAnsi="Cambria Math"/>
                          <w:sz w:val="21"/>
                        </w:rPr>
                        <m:t>n</m:t>
                      </m:r>
                    </m:den>
                  </m:f>
                  <m:nary>
                    <m:naryPr>
                      <m:chr m:val="∑"/>
                      <m:limLoc m:val="undOvr"/>
                      <m:grow m:val="1"/>
                      <m:ctrlPr>
                        <w:rPr>
                          <w:rFonts w:ascii="Cambria Math" w:hAnsi="Cambria Math"/>
                          <w:sz w:val="21"/>
                        </w:rPr>
                      </m:ctrlPr>
                    </m:naryPr>
                    <m:sub>
                      <m:r>
                        <m:rPr>
                          <m:sty m:val="p"/>
                        </m:rPr>
                        <w:rPr>
                          <w:rFonts w:ascii="Cambria Math" w:hAnsi="Cambria Math"/>
                          <w:sz w:val="21"/>
                        </w:rPr>
                        <m:t>i=1</m:t>
                      </m:r>
                    </m:sub>
                    <m:sup>
                      <m:r>
                        <m:rPr>
                          <m:sty m:val="p"/>
                        </m:rPr>
                        <w:rPr>
                          <w:rFonts w:ascii="Cambria Math" w:hAnsi="Cambria Math"/>
                          <w:sz w:val="21"/>
                        </w:rPr>
                        <m:t>n</m:t>
                      </m:r>
                    </m:sup>
                    <m:e>
                      <m:sSup>
                        <m:sSupPr>
                          <m:ctrlPr>
                            <w:rPr>
                              <w:rFonts w:ascii="Cambria Math" w:eastAsia="Cambria Math" w:hAnsi="Cambria Math"/>
                              <w:sz w:val="21"/>
                            </w:rPr>
                          </m:ctrlPr>
                        </m:sSupPr>
                        <m:e>
                          <m:r>
                            <m:rPr>
                              <m:sty m:val="p"/>
                            </m:rPr>
                            <w:rPr>
                              <w:rFonts w:ascii="Cambria Math" w:hAnsi="Cambria Math" w:hint="eastAsia"/>
                              <w:sz w:val="21"/>
                            </w:rPr>
                            <m:t>(</m:t>
                          </m:r>
                          <m:r>
                            <m:rPr>
                              <m:sty m:val="p"/>
                            </m:rPr>
                            <w:rPr>
                              <w:rFonts w:ascii="Cambria Math" w:hAnsi="Cambria Math"/>
                            </w:rPr>
                            <m:t>Δ</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T</m:t>
                                  </m:r>
                                </m:e>
                                <m:sup>
                                  <m:r>
                                    <w:rPr>
                                      <w:rFonts w:ascii="Cambria Math" w:hAnsi="Cambria Math"/>
                                    </w:rPr>
                                    <m:t>'</m:t>
                                  </m:r>
                                </m:sup>
                              </m:sSup>
                            </m:e>
                            <m:sub>
                              <m:r>
                                <m:rPr>
                                  <m:sty m:val="p"/>
                                </m:rPr>
                                <w:rPr>
                                  <w:rFonts w:ascii="Cambria Math" w:hAnsi="Cambria Math"/>
                                </w:rPr>
                                <m:t>i,k</m:t>
                              </m:r>
                            </m:sub>
                          </m:sSub>
                          <m:r>
                            <m:rPr>
                              <m:sty m:val="p"/>
                            </m:rPr>
                            <w:rPr>
                              <w:rFonts w:ascii="Cambria Math" w:eastAsia="微软雅黑" w:hAnsi="Cambria Math" w:cs="微软雅黑" w:hint="eastAsia"/>
                              <w:sz w:val="21"/>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r>
                            <m:rPr>
                              <m:sty m:val="p"/>
                            </m:rPr>
                            <w:rPr>
                              <w:rFonts w:ascii="Cambria Math" w:hAnsi="Cambria Math" w:hint="eastAsia"/>
                              <w:sz w:val="21"/>
                            </w:rPr>
                            <m:t>)</m:t>
                          </m:r>
                        </m:e>
                        <m:sup>
                          <m:r>
                            <w:rPr>
                              <w:rFonts w:ascii="Cambria Math" w:eastAsia="Cambria Math" w:hAnsi="Cambria Math"/>
                              <w:sz w:val="21"/>
                            </w:rPr>
                            <m:t>2</m:t>
                          </m:r>
                        </m:sup>
                      </m:sSup>
                    </m:e>
                  </m:nary>
                </m:e>
              </m:rad>
            </m:oMath>
          </w:p>
          <w:p w:rsidR="00BB565F" w:rsidRDefault="00BB565F" w:rsidP="00427FC1">
            <w:pPr>
              <w:ind w:firstLine="420"/>
              <w:jc w:val="center"/>
              <w:rPr>
                <w:sz w:val="21"/>
              </w:rPr>
            </w:pPr>
            <w:r>
              <w:rPr>
                <w:rFonts w:hint="eastAsia"/>
                <w:sz w:val="21"/>
              </w:rPr>
              <w:t>MAE=</w:t>
            </w:r>
            <m:oMath>
              <m:f>
                <m:fPr>
                  <m:ctrlPr>
                    <w:rPr>
                      <w:rFonts w:ascii="Cambria Math" w:hAnsi="Cambria Math"/>
                      <w:sz w:val="21"/>
                    </w:rPr>
                  </m:ctrlPr>
                </m:fPr>
                <m:num>
                  <m:r>
                    <m:rPr>
                      <m:sty m:val="p"/>
                    </m:rPr>
                    <w:rPr>
                      <w:rFonts w:ascii="Cambria Math" w:hAnsi="Cambria Math"/>
                      <w:sz w:val="21"/>
                    </w:rPr>
                    <m:t>1</m:t>
                  </m:r>
                </m:num>
                <m:den>
                  <m:r>
                    <m:rPr>
                      <m:sty m:val="p"/>
                    </m:rPr>
                    <w:rPr>
                      <w:rFonts w:ascii="Cambria Math" w:hAnsi="Cambria Math"/>
                      <w:sz w:val="21"/>
                    </w:rPr>
                    <m:t>n</m:t>
                  </m:r>
                </m:den>
              </m:f>
              <m:nary>
                <m:naryPr>
                  <m:chr m:val="∑"/>
                  <m:limLoc m:val="undOvr"/>
                  <m:grow m:val="1"/>
                  <m:ctrlPr>
                    <w:rPr>
                      <w:rFonts w:ascii="Cambria Math" w:hAnsi="Cambria Math"/>
                      <w:sz w:val="21"/>
                    </w:rPr>
                  </m:ctrlPr>
                </m:naryPr>
                <m:sub>
                  <m:r>
                    <m:rPr>
                      <m:sty m:val="p"/>
                    </m:rPr>
                    <w:rPr>
                      <w:rFonts w:ascii="Cambria Math" w:hAnsi="Cambria Math"/>
                      <w:sz w:val="21"/>
                    </w:rPr>
                    <m:t>i=1</m:t>
                  </m:r>
                </m:sub>
                <m:sup>
                  <m:r>
                    <m:rPr>
                      <m:sty m:val="p"/>
                    </m:rPr>
                    <w:rPr>
                      <w:rFonts w:ascii="Cambria Math" w:hAnsi="Cambria Math"/>
                      <w:sz w:val="21"/>
                    </w:rPr>
                    <m:t>n</m:t>
                  </m:r>
                </m:sup>
                <m:e>
                  <m:r>
                    <m:rPr>
                      <m:sty m:val="p"/>
                    </m:rPr>
                    <w:rPr>
                      <w:rFonts w:ascii="Cambria Math" w:hAnsi="Cambria Math" w:hint="eastAsia"/>
                    </w:rPr>
                    <m:t>|</m:t>
                  </m:r>
                  <m:r>
                    <m:rPr>
                      <m:sty m:val="p"/>
                    </m:rPr>
                    <w:rPr>
                      <w:rFonts w:ascii="Cambria Math" w:hAnsi="Cambria Math"/>
                    </w:rPr>
                    <m:t>Δ</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T</m:t>
                          </m:r>
                        </m:e>
                        <m:sup>
                          <m:r>
                            <w:rPr>
                              <w:rFonts w:ascii="Cambria Math" w:hAnsi="Cambria Math"/>
                            </w:rPr>
                            <m:t>'</m:t>
                          </m:r>
                        </m:sup>
                      </m:sSup>
                    </m:e>
                    <m:sub>
                      <m:r>
                        <m:rPr>
                          <m:sty m:val="p"/>
                        </m:rPr>
                        <w:rPr>
                          <w:rFonts w:ascii="Cambria Math" w:hAnsi="Cambria Math"/>
                        </w:rPr>
                        <m:t>i,k</m:t>
                      </m:r>
                    </m:sub>
                  </m:sSub>
                  <m:r>
                    <m:rPr>
                      <m:sty m:val="p"/>
                    </m:rPr>
                    <w:rPr>
                      <w:rFonts w:ascii="Cambria Math" w:eastAsia="微软雅黑" w:hAnsi="Cambria Math" w:cs="微软雅黑" w:hint="eastAsia"/>
                      <w:sz w:val="21"/>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r>
                    <w:rPr>
                      <w:rFonts w:ascii="Cambria Math" w:hAnsi="Cambria Math" w:hint="eastAsia"/>
                    </w:rPr>
                    <m:t>|</m:t>
                  </m:r>
                </m:e>
              </m:nary>
            </m:oMath>
          </w:p>
          <w:p w:rsidR="007A36AA" w:rsidRPr="00427FC1" w:rsidRDefault="007A36AA" w:rsidP="00427FC1">
            <w:pPr>
              <w:ind w:firstLine="480"/>
              <w:jc w:val="center"/>
              <w:rPr>
                <w:rFonts w:hint="eastAsia"/>
                <w:sz w:val="21"/>
              </w:rPr>
            </w:pPr>
            <m:oMathPara>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ⅈ,k</m:t>
                    </m:r>
                  </m:sub>
                  <m:sup>
                    <m:r>
                      <m:rPr>
                        <m:sty m:val="p"/>
                      </m:rPr>
                      <w:rPr>
                        <w:rFonts w:ascii="Cambria Math" w:hAnsi="Cambria Math"/>
                      </w:rPr>
                      <m:t>'</m:t>
                    </m:r>
                  </m:sup>
                </m:sSubSup>
                <m:r>
                  <w:rPr>
                    <w:rFonts w:ascii="Cambria Math" w:hAnsi="Cambria Math" w:hint="eastAsia"/>
                  </w:rPr>
                  <m:t>=</m:t>
                </m:r>
                <m:r>
                  <m:rPr>
                    <m:sty m:val="p"/>
                  </m:rPr>
                  <w:rPr>
                    <w:rFonts w:ascii="Cambria Math" w:hAnsi="Cambria Math"/>
                  </w:rPr>
                  <m:t>Δ</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T</m:t>
                        </m:r>
                      </m:e>
                      <m:sup>
                        <m:r>
                          <w:rPr>
                            <w:rFonts w:ascii="Cambria Math" w:hAnsi="Cambria Math"/>
                          </w:rPr>
                          <m:t>'</m:t>
                        </m:r>
                      </m:sup>
                    </m:sSup>
                  </m:e>
                  <m:sub>
                    <m:r>
                      <m:rPr>
                        <m:sty m:val="p"/>
                      </m:rPr>
                      <w:rPr>
                        <w:rFonts w:ascii="Cambria Math" w:hAnsi="Cambria Math"/>
                      </w:rPr>
                      <m:t>i,k</m:t>
                    </m:r>
                  </m:sub>
                </m:sSub>
                <m: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r>
                      <m:rPr>
                        <m:sty m:val="p"/>
                      </m:rPr>
                      <w:rPr>
                        <w:rFonts w:ascii="Cambria Math" w:hAnsi="Cambria Math" w:hint="eastAsia"/>
                      </w:rPr>
                      <m:t>k</m:t>
                    </m:r>
                    <m:r>
                      <m:rPr>
                        <m:sty m:val="p"/>
                      </m:rPr>
                      <w:rPr>
                        <w:rFonts w:ascii="Cambria Math" w:hAnsi="Cambria Math"/>
                      </w:rPr>
                      <m:t>_</m:t>
                    </m:r>
                    <m:r>
                      <m:rPr>
                        <m:sty m:val="p"/>
                      </m:rPr>
                      <w:rPr>
                        <w:rFonts w:ascii="Cambria Math" w:hAnsi="Cambria Math" w:hint="eastAsia"/>
                      </w:rPr>
                      <m:t>wo</m:t>
                    </m:r>
                    <m:r>
                      <m:rPr>
                        <m:sty m:val="p"/>
                      </m:rPr>
                      <w:rPr>
                        <w:rFonts w:ascii="Cambria Math" w:hAnsi="Cambria Math"/>
                      </w:rPr>
                      <m:t>a</m:t>
                    </m:r>
                  </m:sub>
                </m:sSub>
              </m:oMath>
            </m:oMathPara>
          </w:p>
          <w:p w:rsidR="00427FC1" w:rsidRDefault="00826ABE" w:rsidP="00701144">
            <w:pPr>
              <w:ind w:firstLine="420"/>
              <w:jc w:val="center"/>
              <w:rPr>
                <w:sz w:val="21"/>
              </w:rPr>
            </w:pPr>
            <w:r w:rsidRPr="00826ABE">
              <w:rPr>
                <w:noProof/>
                <w:sz w:val="21"/>
              </w:rPr>
              <w:drawing>
                <wp:inline distT="0" distB="0" distL="0" distR="0">
                  <wp:extent cx="2639399" cy="3456000"/>
                  <wp:effectExtent l="0" t="0" r="8890" b="0"/>
                  <wp:docPr id="7" name="图片 7" descr="H:\刘帅_硕士毕业论文\开题报告\开题报告更改版_三维结构反演\20180129102606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刘帅_硕士毕业论文\开题报告\开题报告更改版_三维结构反演\2018012910260639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9399" cy="3456000"/>
                          </a:xfrm>
                          <a:prstGeom prst="rect">
                            <a:avLst/>
                          </a:prstGeom>
                          <a:noFill/>
                          <a:ln>
                            <a:noFill/>
                          </a:ln>
                        </pic:spPr>
                      </pic:pic>
                    </a:graphicData>
                  </a:graphic>
                </wp:inline>
              </w:drawing>
            </w:r>
          </w:p>
          <w:p w:rsidR="00E37F7E" w:rsidRPr="00701144" w:rsidRDefault="00E37F7E" w:rsidP="00701144">
            <w:pPr>
              <w:ind w:firstLine="420"/>
              <w:jc w:val="center"/>
              <w:rPr>
                <w:rFonts w:hint="eastAsia"/>
                <w:sz w:val="21"/>
              </w:rPr>
            </w:pPr>
            <w:r w:rsidRPr="00E37F7E">
              <w:rPr>
                <w:noProof/>
                <w:sz w:val="21"/>
              </w:rPr>
              <w:drawing>
                <wp:inline distT="0" distB="0" distL="0" distR="0">
                  <wp:extent cx="3158443" cy="1872000"/>
                  <wp:effectExtent l="0" t="0" r="4445" b="0"/>
                  <wp:docPr id="3" name="图片 3" descr="H:\刘帅_硕士毕业论文\开题报告\开题报告更改版_三维结构反演\201801291026158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刘帅_硕士毕业论文\开题报告\开题报告更改版_三维结构反演\2018012910261587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8443" cy="1872000"/>
                          </a:xfrm>
                          <a:prstGeom prst="rect">
                            <a:avLst/>
                          </a:prstGeom>
                          <a:noFill/>
                          <a:ln>
                            <a:noFill/>
                          </a:ln>
                        </pic:spPr>
                      </pic:pic>
                    </a:graphicData>
                  </a:graphic>
                </wp:inline>
              </w:drawing>
            </w:r>
          </w:p>
          <w:p w:rsidR="003A7B5D" w:rsidRDefault="003A7B5D" w:rsidP="00133948">
            <w:pPr>
              <w:spacing w:before="120"/>
              <w:ind w:firstLine="480"/>
            </w:pPr>
            <w:r>
              <w:rPr>
                <w:rFonts w:hint="eastAsia"/>
              </w:rPr>
              <w:t>第三步：</w:t>
            </w:r>
            <w:r w:rsidRPr="003A7B5D">
              <w:rPr>
                <w:rFonts w:hint="eastAsia"/>
              </w:rPr>
              <w:t>利用温盐剖面资料计算动力高度</w:t>
            </w:r>
            <w:r>
              <w:rPr>
                <w:rFonts w:hint="eastAsia"/>
              </w:rPr>
              <w:t>，实测盐度</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j</m:t>
                  </m:r>
                  <m:r>
                    <m:rPr>
                      <m:sty m:val="p"/>
                    </m:rPr>
                    <w:rPr>
                      <w:rFonts w:ascii="Cambria Math" w:hAnsi="Cambria Math" w:hint="eastAsia"/>
                    </w:rPr>
                    <m:t>,</m:t>
                  </m:r>
                  <m:r>
                    <m:rPr>
                      <m:sty m:val="p"/>
                    </m:rPr>
                    <w:rPr>
                      <w:rFonts w:ascii="Cambria Math" w:hAnsi="Cambria Math"/>
                    </w:rPr>
                    <m:t>k</m:t>
                  </m:r>
                </m:sub>
                <m:sup>
                  <m:r>
                    <m:rPr>
                      <m:sty m:val="p"/>
                    </m:rPr>
                    <w:rPr>
                      <w:rFonts w:ascii="Cambria Math" w:hAnsi="Cambria Math"/>
                    </w:rPr>
                    <m:t>0</m:t>
                  </m:r>
                </m:sup>
              </m:sSubSup>
            </m:oMath>
            <w:r>
              <w:rPr>
                <w:rFonts w:hint="eastAsia"/>
              </w:rPr>
              <w:t>与实测温度</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j</m:t>
                  </m:r>
                  <m:r>
                    <m:rPr>
                      <m:sty m:val="p"/>
                    </m:rPr>
                    <w:rPr>
                      <w:rFonts w:ascii="Cambria Math" w:hAnsi="Cambria Math" w:hint="eastAsia"/>
                    </w:rPr>
                    <m:t>,</m:t>
                  </m:r>
                  <m:r>
                    <m:rPr>
                      <m:sty m:val="p"/>
                    </m:rPr>
                    <w:rPr>
                      <w:rFonts w:ascii="Cambria Math" w:hAnsi="Cambria Math"/>
                    </w:rPr>
                    <m:t>k</m:t>
                  </m:r>
                </m:sub>
                <m:sup>
                  <m:r>
                    <m:rPr>
                      <m:sty m:val="p"/>
                    </m:rPr>
                    <w:rPr>
                      <w:rFonts w:ascii="Cambria Math" w:hAnsi="Cambria Math"/>
                    </w:rPr>
                    <m:t>0</m:t>
                  </m:r>
                </m:sup>
              </m:sSubSup>
            </m:oMath>
            <w:r>
              <w:rPr>
                <w:rFonts w:hint="eastAsia"/>
              </w:rPr>
              <w:t>可计算出实测位置出的比容高度</w:t>
            </w:r>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j</m:t>
                  </m:r>
                  <m:r>
                    <m:rPr>
                      <m:sty m:val="p"/>
                    </m:rPr>
                    <w:rPr>
                      <w:rFonts w:ascii="Cambria Math" w:hAnsi="Cambria Math" w:hint="eastAsia"/>
                    </w:rPr>
                    <m:t>,</m:t>
                  </m:r>
                  <m:r>
                    <m:rPr>
                      <m:sty m:val="p"/>
                    </m:rPr>
                    <w:rPr>
                      <w:rFonts w:ascii="Cambria Math" w:hAnsi="Cambria Math"/>
                    </w:rPr>
                    <m:t>k</m:t>
                  </m:r>
                </m:sub>
                <m:sup>
                  <m:r>
                    <m:rPr>
                      <m:sty m:val="p"/>
                    </m:rPr>
                    <w:rPr>
                      <w:rFonts w:ascii="Cambria Math" w:hAnsi="Cambria Math"/>
                    </w:rPr>
                    <m:t>0</m:t>
                  </m:r>
                </m:sup>
              </m:sSubSup>
            </m:oMath>
            <w:r>
              <w:rPr>
                <w:rFonts w:hint="eastAsia"/>
              </w:rPr>
              <w:t>，</w:t>
            </w:r>
            <w:r w:rsidRPr="003A7B5D">
              <w:rPr>
                <w:rFonts w:hint="eastAsia"/>
              </w:rPr>
              <w:t>公式如（</w:t>
            </w:r>
            <w:r w:rsidR="00514236">
              <w:t>4</w:t>
            </w:r>
            <w:r w:rsidRPr="003A7B5D">
              <w:rPr>
                <w:rFonts w:hint="eastAsia"/>
              </w:rPr>
              <w:t>）所示，</w:t>
            </w:r>
            <w:r>
              <w:rPr>
                <w:rFonts w:hint="eastAsia"/>
              </w:rPr>
              <w:t>对于</w:t>
            </w:r>
            <w:r>
              <w:rPr>
                <w:rFonts w:hint="eastAsia"/>
              </w:rPr>
              <w:t>S</w:t>
            </w:r>
            <w:r>
              <w:t>LA</w:t>
            </w:r>
            <w:r>
              <w:rPr>
                <w:rFonts w:hint="eastAsia"/>
              </w:rPr>
              <w:t>数据的</w:t>
            </w:r>
            <w:proofErr w:type="spellStart"/>
            <w:r>
              <w:rPr>
                <w:rFonts w:hint="eastAsia"/>
              </w:rPr>
              <w:t>i</w:t>
            </w:r>
            <w:proofErr w:type="spellEnd"/>
            <w:r>
              <w:rPr>
                <w:rFonts w:hint="eastAsia"/>
              </w:rPr>
              <w:t>位置处，可根据反演的</w:t>
            </w:r>
            <w:r>
              <w:rPr>
                <w:rFonts w:hint="eastAsia"/>
              </w:rPr>
              <w:t>k</w:t>
            </w:r>
            <w:r>
              <w:rPr>
                <w:rFonts w:hint="eastAsia"/>
              </w:rPr>
              <w:t>层</w:t>
            </w:r>
            <w:r w:rsidR="00732865">
              <w:rPr>
                <w:rFonts w:hint="eastAsia"/>
              </w:rPr>
              <w:t>温度</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ⅈ,k</m:t>
                  </m:r>
                </m:sub>
                <m:sup>
                  <m:r>
                    <m:rPr>
                      <m:sty m:val="p"/>
                    </m:rPr>
                    <w:rPr>
                      <w:rFonts w:ascii="Cambria Math" w:hAnsi="Cambria Math"/>
                    </w:rPr>
                    <m:t>'</m:t>
                  </m:r>
                </m:sup>
              </m:sSubSup>
            </m:oMath>
            <w:r w:rsidR="00732865">
              <w:rPr>
                <w:rFonts w:hint="eastAsia"/>
              </w:rPr>
              <w:t>与</w:t>
            </w:r>
            <w:r w:rsidR="00732865">
              <w:rPr>
                <w:rFonts w:hint="eastAsia"/>
              </w:rPr>
              <w:t>k</w:t>
            </w:r>
            <w:r w:rsidR="00732865">
              <w:rPr>
                <w:rFonts w:hint="eastAsia"/>
              </w:rPr>
              <w:t>层盐度</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ⅈ,k</m:t>
                  </m:r>
                </m:sub>
                <m:sup>
                  <m:r>
                    <m:rPr>
                      <m:sty m:val="p"/>
                    </m:rPr>
                    <w:rPr>
                      <w:rFonts w:ascii="Cambria Math" w:hAnsi="Cambria Math"/>
                    </w:rPr>
                    <m:t>'</m:t>
                  </m:r>
                </m:sup>
              </m:sSubSup>
            </m:oMath>
            <w:r w:rsidR="00732865">
              <w:rPr>
                <w:rFonts w:hint="eastAsia"/>
              </w:rPr>
              <w:t>数据，利用动力高度计算公式求解出此时反演的</w:t>
            </w:r>
            <w:r w:rsidR="00732865">
              <w:rPr>
                <w:rFonts w:hint="eastAsia"/>
              </w:rPr>
              <w:t>k</w:t>
            </w:r>
            <w:r w:rsidR="00732865">
              <w:rPr>
                <w:rFonts w:hint="eastAsia"/>
              </w:rPr>
              <w:t>层比容高度</w:t>
            </w:r>
            <m:oMath>
              <m:sSubSup>
                <m:sSubSupPr>
                  <m:ctrlPr>
                    <w:rPr>
                      <w:rFonts w:ascii="Cambria Math" w:hAnsi="Cambria Math"/>
                    </w:rPr>
                  </m:ctrlPr>
                </m:sSubSupPr>
                <m:e>
                  <m:r>
                    <w:rPr>
                      <w:rFonts w:ascii="Cambria Math" w:hAnsi="Cambria Math"/>
                    </w:rPr>
                    <m:t>h</m:t>
                  </m:r>
                </m:e>
                <m:sub>
                  <m:r>
                    <m:rPr>
                      <m:sty m:val="p"/>
                    </m:rPr>
                    <w:rPr>
                      <w:rFonts w:ascii="Cambria Math" w:hAnsi="Cambria Math"/>
                    </w:rPr>
                    <m:t>ⅈ,k</m:t>
                  </m:r>
                </m:sub>
                <m:sup>
                  <m:r>
                    <m:rPr>
                      <m:sty m:val="p"/>
                    </m:rPr>
                    <w:rPr>
                      <w:rFonts w:ascii="Cambria Math" w:hAnsi="Cambria Math"/>
                    </w:rPr>
                    <m:t>'</m:t>
                  </m:r>
                </m:sup>
              </m:sSubSup>
            </m:oMath>
            <w:r w:rsidR="00732865">
              <w:rPr>
                <w:rFonts w:hint="eastAsia"/>
              </w:rPr>
              <w:t>。</w:t>
            </w:r>
          </w:p>
          <w:p w:rsidR="00CD401F" w:rsidRPr="00CD401F" w:rsidRDefault="00CD401F" w:rsidP="00CD401F">
            <w:pPr>
              <w:ind w:firstLine="480"/>
              <w:jc w:val="center"/>
            </w:pPr>
            <m:oMath>
              <m:r>
                <m:rPr>
                  <m:sty m:val="p"/>
                </m:rPr>
                <w:rPr>
                  <w:rFonts w:ascii="Cambria Math" w:hAnsi="Cambria Math"/>
                </w:rPr>
                <m:t>h</m:t>
              </m:r>
              <m:r>
                <m:rPr>
                  <m:sty m:val="p"/>
                </m:rPr>
                <w:rPr>
                  <w:rFonts w:ascii="Cambria Math" w:hAnsi="Cambria Math" w:hint="eastAsia"/>
                </w:rPr>
                <m:t>=</m:t>
              </m:r>
              <m:nary>
                <m:naryPr>
                  <m:limLoc m:val="subSup"/>
                  <m:grow m:val="1"/>
                  <m:ctrlPr>
                    <w:rPr>
                      <w:rFonts w:ascii="Cambria Math" w:hAnsi="Cambria Math"/>
                    </w:rPr>
                  </m:ctrlPr>
                </m:naryPr>
                <m:sub>
                  <m:r>
                    <m:rPr>
                      <m:sty m:val="p"/>
                    </m:rPr>
                    <w:rPr>
                      <w:rFonts w:ascii="Cambria Math" w:hAnsi="Cambria Math"/>
                    </w:rPr>
                    <m:t>0</m:t>
                  </m:r>
                </m:sub>
                <m:sup>
                  <m:r>
                    <m:rPr>
                      <m:sty m:val="p"/>
                    </m:rPr>
                    <w:rPr>
                      <w:rFonts w:ascii="Cambria Math" w:hAnsi="Cambria Math"/>
                    </w:rPr>
                    <m:t>H</m:t>
                  </m:r>
                </m:sup>
                <m:e>
                  <m:r>
                    <w:rPr>
                      <w:rFonts w:ascii="Cambria Math" w:hAnsi="Cambria Math" w:hint="eastAsia"/>
                    </w:rPr>
                    <m:t>{[</m:t>
                  </m:r>
                  <m:r>
                    <w:rPr>
                      <w:rFonts w:ascii="Cambria Math" w:hAnsi="Cambria Math"/>
                    </w:rPr>
                    <m:t>v(T,S,p-v(0,35,p)]/v(0,35,p)</m:t>
                  </m:r>
                  <m:r>
                    <w:rPr>
                      <w:rFonts w:ascii="Cambria Math" w:hAnsi="Cambria Math" w:hint="eastAsia"/>
                    </w:rPr>
                    <m:t>}</m:t>
                  </m:r>
                  <m:r>
                    <w:rPr>
                      <w:rFonts w:ascii="Cambria Math" w:hAnsi="Cambria Math"/>
                    </w:rPr>
                    <m:t>dz</m:t>
                  </m:r>
                </m:e>
              </m:nary>
            </m:oMath>
            <w:r>
              <w:rPr>
                <w:rFonts w:hint="eastAsia"/>
              </w:rPr>
              <w:t xml:space="preserve">       (</w:t>
            </w:r>
            <w:r w:rsidR="00514236">
              <w:t>4</w:t>
            </w:r>
            <w:r>
              <w:rPr>
                <w:rFonts w:hint="eastAsia"/>
              </w:rPr>
              <w:t>)</w:t>
            </w:r>
          </w:p>
          <w:p w:rsidR="00732865" w:rsidRDefault="00732865" w:rsidP="00732865">
            <w:pPr>
              <w:ind w:firstLine="480"/>
            </w:pPr>
            <w:r>
              <w:rPr>
                <w:rFonts w:hint="eastAsia"/>
              </w:rPr>
              <w:t>第四步：对于实测的</w:t>
            </w:r>
            <w:r>
              <w:t>A</w:t>
            </w:r>
            <w:r>
              <w:rPr>
                <w:rFonts w:hint="eastAsia"/>
              </w:rPr>
              <w:t>rgo</w:t>
            </w:r>
            <w:r>
              <w:rPr>
                <w:rFonts w:hint="eastAsia"/>
              </w:rPr>
              <w:t>剖面的涡旋位置处，对于若干涡旋实测剖面数据为</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j</m:t>
                  </m:r>
                  <m:r>
                    <m:rPr>
                      <m:sty m:val="p"/>
                    </m:rPr>
                    <w:rPr>
                      <w:rFonts w:ascii="Cambria Math" w:hAnsi="Cambria Math" w:hint="eastAsia"/>
                    </w:rPr>
                    <m:t>,</m:t>
                  </m:r>
                  <m:r>
                    <m:rPr>
                      <m:sty m:val="p"/>
                    </m:rPr>
                    <w:rPr>
                      <w:rFonts w:ascii="Cambria Math" w:hAnsi="Cambria Math"/>
                    </w:rPr>
                    <m:t>k</m:t>
                  </m:r>
                </m:sub>
                <m:sup>
                  <m:r>
                    <m:rPr>
                      <m:sty m:val="p"/>
                    </m:rPr>
                    <w:rPr>
                      <w:rFonts w:ascii="Cambria Math" w:hAnsi="Cambria Math"/>
                    </w:rPr>
                    <m:t>0</m:t>
                  </m:r>
                </m:sup>
              </m:sSubSup>
            </m:oMath>
            <w:r>
              <w:rPr>
                <w:rFonts w:hint="eastAsia"/>
              </w:rPr>
              <w:t>，可计算其实测比容高度</w:t>
            </w:r>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j</m:t>
                  </m:r>
                  <m:r>
                    <m:rPr>
                      <m:sty m:val="p"/>
                    </m:rPr>
                    <w:rPr>
                      <w:rFonts w:ascii="Cambria Math" w:hAnsi="Cambria Math" w:hint="eastAsia"/>
                    </w:rPr>
                    <m:t>,</m:t>
                  </m:r>
                  <m:r>
                    <m:rPr>
                      <m:sty m:val="p"/>
                    </m:rPr>
                    <w:rPr>
                      <w:rFonts w:ascii="Cambria Math" w:hAnsi="Cambria Math"/>
                    </w:rPr>
                    <m:t>k</m:t>
                  </m:r>
                </m:sub>
                <m:sup>
                  <m:r>
                    <m:rPr>
                      <m:sty m:val="p"/>
                    </m:rPr>
                    <w:rPr>
                      <w:rFonts w:ascii="Cambria Math" w:hAnsi="Cambria Math"/>
                    </w:rPr>
                    <m:t>0</m:t>
                  </m:r>
                </m:sup>
              </m:sSubSup>
            </m:oMath>
            <w:r>
              <w:rPr>
                <w:rFonts w:hint="eastAsia"/>
              </w:rPr>
              <w:t>。其距离最近的</w:t>
            </w:r>
            <w:r>
              <w:rPr>
                <w:rFonts w:hint="eastAsia"/>
              </w:rPr>
              <w:t>SLA</w:t>
            </w:r>
            <w:r>
              <w:rPr>
                <w:rFonts w:hint="eastAsia"/>
              </w:rPr>
              <w:t>数据的</w:t>
            </w:r>
            <w:proofErr w:type="spellStart"/>
            <w:r>
              <w:rPr>
                <w:rFonts w:hint="eastAsia"/>
              </w:rPr>
              <w:t>i</w:t>
            </w:r>
            <w:proofErr w:type="spellEnd"/>
            <w:r>
              <w:rPr>
                <w:rFonts w:hint="eastAsia"/>
              </w:rPr>
              <w:t>位置</w:t>
            </w:r>
            <w:proofErr w:type="gramStart"/>
            <w:r>
              <w:rPr>
                <w:rFonts w:hint="eastAsia"/>
              </w:rPr>
              <w:t>处关系</w:t>
            </w:r>
            <w:proofErr w:type="gramEnd"/>
            <w:r>
              <w:rPr>
                <w:rFonts w:hint="eastAsia"/>
              </w:rPr>
              <w:t>求得</w:t>
            </w:r>
            <w:r>
              <w:rPr>
                <w:rFonts w:hint="eastAsia"/>
              </w:rPr>
              <w:lastRenderedPageBreak/>
              <w:t>的</w:t>
            </w:r>
            <w:r>
              <w:rPr>
                <w:rFonts w:hint="eastAsia"/>
              </w:rPr>
              <w:t>k</w:t>
            </w:r>
            <w:r>
              <w:rPr>
                <w:rFonts w:hint="eastAsia"/>
              </w:rPr>
              <w:t>层温度结构</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ⅈ,k</m:t>
                  </m:r>
                </m:sub>
                <m:sup>
                  <m:r>
                    <m:rPr>
                      <m:sty m:val="p"/>
                    </m:rPr>
                    <w:rPr>
                      <w:rFonts w:ascii="Cambria Math" w:hAnsi="Cambria Math"/>
                    </w:rPr>
                    <m:t>'</m:t>
                  </m:r>
                </m:sup>
              </m:sSubSup>
            </m:oMath>
            <w:r w:rsidR="009A2F09">
              <w:rPr>
                <w:rFonts w:hint="eastAsia"/>
              </w:rPr>
              <w:t>，盐度结构</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ⅈ,k</m:t>
                  </m:r>
                </m:sub>
                <m:sup>
                  <m:r>
                    <m:rPr>
                      <m:sty m:val="p"/>
                    </m:rPr>
                    <w:rPr>
                      <w:rFonts w:ascii="Cambria Math" w:hAnsi="Cambria Math"/>
                    </w:rPr>
                    <m:t>'</m:t>
                  </m:r>
                </m:sup>
              </m:sSubSup>
            </m:oMath>
            <w:r w:rsidR="009A2F09">
              <w:rPr>
                <w:rFonts w:hint="eastAsia"/>
              </w:rPr>
              <w:t>，</w:t>
            </w:r>
            <w:r>
              <w:rPr>
                <w:rFonts w:hint="eastAsia"/>
              </w:rPr>
              <w:t>对应比容高度为</w:t>
            </w:r>
            <m:oMath>
              <m:sSubSup>
                <m:sSubSupPr>
                  <m:ctrlPr>
                    <w:rPr>
                      <w:rFonts w:ascii="Cambria Math" w:hAnsi="Cambria Math"/>
                    </w:rPr>
                  </m:ctrlPr>
                </m:sSubSupPr>
                <m:e>
                  <m:r>
                    <w:rPr>
                      <w:rFonts w:ascii="Cambria Math" w:hAnsi="Cambria Math"/>
                    </w:rPr>
                    <m:t>h</m:t>
                  </m:r>
                </m:e>
                <m:sub>
                  <m:r>
                    <m:rPr>
                      <m:sty m:val="p"/>
                    </m:rPr>
                    <w:rPr>
                      <w:rFonts w:ascii="Cambria Math" w:hAnsi="Cambria Math"/>
                    </w:rPr>
                    <m:t>ⅈ,k</m:t>
                  </m:r>
                </m:sub>
                <m:sup>
                  <m:r>
                    <m:rPr>
                      <m:sty m:val="p"/>
                    </m:rPr>
                    <w:rPr>
                      <w:rFonts w:ascii="Cambria Math" w:hAnsi="Cambria Math"/>
                    </w:rPr>
                    <m:t>'</m:t>
                  </m:r>
                </m:sup>
              </m:sSubSup>
            </m:oMath>
            <w:r>
              <w:rPr>
                <w:rFonts w:hint="eastAsia"/>
              </w:rPr>
              <w:t>，则可根据式（</w:t>
            </w:r>
            <w:r w:rsidR="00514236">
              <w:t>5</w:t>
            </w:r>
            <w:r>
              <w:rPr>
                <w:rFonts w:hint="eastAsia"/>
              </w:rPr>
              <w:t>）运用实际观测剖面和</w:t>
            </w:r>
            <w:proofErr w:type="spellStart"/>
            <w:r>
              <w:rPr>
                <w:rFonts w:hint="eastAsia"/>
              </w:rPr>
              <w:t>i</w:t>
            </w:r>
            <w:proofErr w:type="spellEnd"/>
            <w:r>
              <w:rPr>
                <w:rFonts w:hint="eastAsia"/>
              </w:rPr>
              <w:t>处高度值</w:t>
            </w:r>
            <w:r>
              <w:rPr>
                <w:rFonts w:hint="eastAsia"/>
              </w:rPr>
              <w:t>h</w:t>
            </w:r>
            <w:r>
              <w:rPr>
                <w:rFonts w:hint="eastAsia"/>
              </w:rPr>
              <w:t>反演</w:t>
            </w:r>
            <w:proofErr w:type="spellStart"/>
            <w:r>
              <w:rPr>
                <w:rFonts w:hint="eastAsia"/>
              </w:rPr>
              <w:t>i</w:t>
            </w:r>
            <w:proofErr w:type="spellEnd"/>
            <w:r>
              <w:t>位置处的</w:t>
            </w:r>
            <w:r>
              <w:t>k</w:t>
            </w:r>
            <w:r>
              <w:t>层温度结构</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r>
                    <m:rPr>
                      <m:sty m:val="p"/>
                    </m:rPr>
                    <w:rPr>
                      <w:rFonts w:ascii="Cambria Math" w:hAnsi="Cambria Math" w:hint="eastAsia"/>
                    </w:rPr>
                    <m:t>k</m:t>
                  </m:r>
                </m:sub>
              </m:sSub>
            </m:oMath>
            <w:r>
              <w:t>：</w:t>
            </w:r>
          </w:p>
          <w:p w:rsidR="00732865" w:rsidRPr="00694F08" w:rsidRDefault="001974ED" w:rsidP="00732865">
            <w:pPr>
              <w:spacing w:before="120"/>
              <w:ind w:firstLineChars="0" w:firstLine="0"/>
            </w:pPr>
            <m:oMathPara>
              <m:oMathParaPr>
                <m:jc m:val="center"/>
              </m:oMathParaPr>
              <m:oMath>
                <m:sSub>
                  <m:sSubPr>
                    <m:ctrlPr>
                      <w:rPr>
                        <w:rFonts w:ascii="Cambria Math" w:hAnsi="Cambria Math"/>
                      </w:rPr>
                    </m:ctrlPr>
                  </m:sSubPr>
                  <m:e>
                    <m:r>
                      <m:rPr>
                        <m:sty m:val="p"/>
                      </m:rPr>
                      <w:rPr>
                        <w:rFonts w:ascii="Cambria Math" w:hAnsi="Cambria Math"/>
                      </w:rPr>
                      <m:t xml:space="preserve"> T</m:t>
                    </m:r>
                  </m:e>
                  <m:sub>
                    <m:r>
                      <m:rPr>
                        <m:sty m:val="p"/>
                      </m:rPr>
                      <w:rPr>
                        <w:rFonts w:ascii="Cambria Math" w:hAnsi="Cambria Math"/>
                      </w:rPr>
                      <m:t>i,</m:t>
                    </m:r>
                    <m:r>
                      <m:rPr>
                        <m:sty m:val="p"/>
                      </m:rPr>
                      <w:rPr>
                        <w:rFonts w:ascii="Cambria Math" w:hAnsi="Cambria Math" w:hint="eastAsia"/>
                      </w:rPr>
                      <m:t>k</m:t>
                    </m:r>
                  </m:sub>
                </m:sSub>
                <m:d>
                  <m:dPr>
                    <m:ctrlPr>
                      <w:rPr>
                        <w:rFonts w:ascii="Cambria Math" w:hAnsi="Cambria Math"/>
                      </w:rPr>
                    </m:ctrlPr>
                  </m:dPr>
                  <m:e>
                    <m:r>
                      <m:rPr>
                        <m:sty m:val="p"/>
                      </m:rPr>
                      <w:rPr>
                        <w:rFonts w:ascii="Cambria Math" w:hAnsi="Cambria Math"/>
                      </w:rPr>
                      <m:t>h</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ⅈ,k</m:t>
                    </m:r>
                  </m:sub>
                  <m:sup>
                    <m:r>
                      <m:rPr>
                        <m:sty m:val="p"/>
                      </m:rPr>
                      <w:rPr>
                        <w:rFonts w:ascii="Cambria Math" w:hAnsi="Cambria Math"/>
                      </w:rPr>
                      <m:t>'</m:t>
                    </m:r>
                  </m:sup>
                </m:sSubSup>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i</m:t>
                        </m:r>
                        <m:r>
                          <m:rPr>
                            <m:sty m:val="p"/>
                          </m:rPr>
                          <w:rPr>
                            <w:rFonts w:ascii="Cambria Math" w:hAnsi="Cambria Math"/>
                          </w:rPr>
                          <m:t>,j</m:t>
                        </m:r>
                      </m:sub>
                    </m:sSub>
                    <m: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j</m:t>
                        </m:r>
                        <m:r>
                          <m:rPr>
                            <m:sty m:val="p"/>
                          </m:rPr>
                          <w:rPr>
                            <w:rFonts w:ascii="Cambria Math" w:hAnsi="Cambria Math" w:hint="eastAsia"/>
                          </w:rPr>
                          <m:t>,</m:t>
                        </m:r>
                        <m:r>
                          <m:rPr>
                            <m:sty m:val="p"/>
                          </m:rPr>
                          <w:rPr>
                            <w:rFonts w:ascii="Cambria Math" w:hAnsi="Cambria Math"/>
                          </w:rPr>
                          <m:t>k</m:t>
                        </m:r>
                      </m:sub>
                      <m:sup>
                        <m:r>
                          <m:rPr>
                            <m:sty m:val="p"/>
                          </m:rPr>
                          <w:rPr>
                            <w:rFonts w:ascii="Cambria Math" w:hAnsi="Cambria Math"/>
                          </w:rPr>
                          <m:t>0</m:t>
                        </m:r>
                      </m:sup>
                    </m:sSubSup>
                    <m: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ⅈ,k</m:t>
                        </m:r>
                      </m:sub>
                      <m:sup>
                        <m:r>
                          <m:rPr>
                            <m:sty m:val="p"/>
                          </m:rPr>
                          <w:rPr>
                            <w:rFonts w:ascii="Cambria Math" w:hAnsi="Cambria Math"/>
                          </w:rPr>
                          <m:t>'</m:t>
                        </m:r>
                      </m:sup>
                    </m:sSubSup>
                    <m:r>
                      <w:rPr>
                        <w:rFonts w:ascii="Cambria Math" w:hAnsi="Cambria Math"/>
                      </w:rPr>
                      <m:t>)(</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j</m:t>
                        </m:r>
                        <m:r>
                          <m:rPr>
                            <m:sty m:val="p"/>
                          </m:rPr>
                          <w:rPr>
                            <w:rFonts w:ascii="Cambria Math" w:hAnsi="Cambria Math" w:hint="eastAsia"/>
                          </w:rPr>
                          <m:t>,</m:t>
                        </m:r>
                        <m:r>
                          <m:rPr>
                            <m:sty m:val="p"/>
                          </m:rPr>
                          <w:rPr>
                            <w:rFonts w:ascii="Cambria Math" w:hAnsi="Cambria Math"/>
                          </w:rPr>
                          <m:t>k</m:t>
                        </m:r>
                      </m:sub>
                      <m:sup>
                        <m:r>
                          <m:rPr>
                            <m:sty m:val="p"/>
                          </m:rPr>
                          <w:rPr>
                            <w:rFonts w:ascii="Cambria Math" w:hAnsi="Cambria Math"/>
                          </w:rPr>
                          <m:t>0</m:t>
                        </m:r>
                      </m:sup>
                    </m:sSubSup>
                    <m:r>
                      <w:rPr>
                        <w:rFonts w:ascii="Cambria Math" w:hAnsi="Cambria Math"/>
                      </w:rPr>
                      <m:t>-</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ⅈ,k</m:t>
                        </m:r>
                      </m:sub>
                      <m:sup>
                        <m:r>
                          <m:rPr>
                            <m:sty m:val="p"/>
                          </m:rPr>
                          <w:rPr>
                            <w:rFonts w:ascii="Cambria Math" w:hAnsi="Cambria Math"/>
                          </w:rPr>
                          <m:t>'</m:t>
                        </m:r>
                      </m:sup>
                    </m:sSubSup>
                    <m:r>
                      <w:rPr>
                        <w:rFonts w:ascii="Cambria Math" w:hAnsi="Cambria Math"/>
                      </w:rPr>
                      <m:t>))/</m:t>
                    </m:r>
                  </m:e>
                </m:nary>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i</m:t>
                        </m:r>
                        <m:r>
                          <m:rPr>
                            <m:sty m:val="p"/>
                          </m:rPr>
                          <w:rPr>
                            <w:rFonts w:ascii="Cambria Math" w:hAnsi="Cambria Math"/>
                          </w:rPr>
                          <m:t>,j</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j</m:t>
                                </m:r>
                                <m:r>
                                  <m:rPr>
                                    <m:sty m:val="p"/>
                                  </m:rPr>
                                  <w:rPr>
                                    <w:rFonts w:ascii="Cambria Math" w:hAnsi="Cambria Math" w:hint="eastAsia"/>
                                  </w:rPr>
                                  <m:t>,</m:t>
                                </m:r>
                                <m:r>
                                  <m:rPr>
                                    <m:sty m:val="p"/>
                                  </m:rPr>
                                  <w:rPr>
                                    <w:rFonts w:ascii="Cambria Math" w:hAnsi="Cambria Math"/>
                                  </w:rPr>
                                  <m:t>k</m:t>
                                </m:r>
                              </m:sub>
                              <m:sup>
                                <m:r>
                                  <m:rPr>
                                    <m:sty m:val="p"/>
                                  </m:rPr>
                                  <w:rPr>
                                    <w:rFonts w:ascii="Cambria Math" w:hAnsi="Cambria Math"/>
                                  </w:rPr>
                                  <m:t>0</m:t>
                                </m:r>
                              </m:sup>
                            </m:sSubSup>
                            <m:r>
                              <w:rPr>
                                <w:rFonts w:ascii="Cambria Math" w:hAnsi="Cambria Math"/>
                              </w:rPr>
                              <m:t>-</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ⅈ,k</m:t>
                                </m:r>
                              </m:sub>
                              <m:sup>
                                <m:r>
                                  <m:rPr>
                                    <m:sty m:val="p"/>
                                  </m:rPr>
                                  <w:rPr>
                                    <w:rFonts w:ascii="Cambria Math" w:hAnsi="Cambria Math"/>
                                  </w:rPr>
                                  <m:t>'</m:t>
                                </m:r>
                              </m:sup>
                            </m:sSubSup>
                          </m:e>
                        </m:d>
                      </m:e>
                      <m:sup>
                        <m:r>
                          <w:rPr>
                            <w:rFonts w:ascii="Cambria Math" w:hAnsi="Cambria Math"/>
                          </w:rPr>
                          <m:t>2</m:t>
                        </m:r>
                      </m:sup>
                    </m:sSup>
                  </m:e>
                </m:nary>
                <m:r>
                  <w:rPr>
                    <w:rFonts w:ascii="Cambria Math" w:hAnsi="Cambria Math"/>
                  </w:rPr>
                  <m:t>]</m:t>
                </m:r>
                <m:r>
                  <m:rPr>
                    <m:sty m:val="p"/>
                  </m:rPr>
                  <w:rPr>
                    <w:rFonts w:ascii="Cambria Math" w:hAnsi="Cambria Math" w:hint="eastAsia"/>
                  </w:rPr>
                  <m:t>(h</m:t>
                </m:r>
                <m:r>
                  <m:rPr>
                    <m:sty m:val="p"/>
                  </m:rPr>
                  <w:rPr>
                    <w:rFonts w:ascii="微软雅黑" w:eastAsia="微软雅黑" w:hAnsi="微软雅黑" w:cs="微软雅黑" w:hint="eastAsia"/>
                  </w:rPr>
                  <m:t>-</m:t>
                </m:r>
                <m:sSubSup>
                  <m:sSubSupPr>
                    <m:ctrlPr>
                      <w:rPr>
                        <w:rFonts w:ascii="Cambria Math" w:hAnsi="Cambria Math"/>
                      </w:rPr>
                    </m:ctrlPr>
                  </m:sSubSupPr>
                  <m:e>
                    <m:r>
                      <w:rPr>
                        <w:rFonts w:ascii="Cambria Math" w:hAnsi="Cambria Math"/>
                      </w:rPr>
                      <m:t>h</m:t>
                    </m:r>
                  </m:e>
                  <m:sub>
                    <m:r>
                      <m:rPr>
                        <m:sty m:val="p"/>
                      </m:rPr>
                      <w:rPr>
                        <w:rFonts w:ascii="Cambria Math" w:hAnsi="Cambria Math"/>
                      </w:rPr>
                      <m:t>ⅈ</m:t>
                    </m:r>
                  </m:sub>
                  <m:sup>
                    <m:r>
                      <m:rPr>
                        <m:sty m:val="p"/>
                      </m:rPr>
                      <w:rPr>
                        <w:rFonts w:ascii="Cambria Math" w:hAnsi="Cambria Math"/>
                      </w:rPr>
                      <m:t>'</m:t>
                    </m:r>
                  </m:sup>
                </m:sSubSup>
                <m:r>
                  <w:rPr>
                    <w:rFonts w:ascii="Cambria Math" w:hAnsi="Cambria Math"/>
                  </w:rPr>
                  <m:t>)</m:t>
                </m:r>
                <m:r>
                  <m:rPr>
                    <m:sty m:val="p"/>
                  </m:rPr>
                  <w:rPr>
                    <w:rFonts w:ascii="Cambria Math" w:hAnsi="Cambria Math" w:hint="eastAsia"/>
                  </w:rPr>
                  <m:t xml:space="preserve"> (</m:t>
                </m:r>
                <m:r>
                  <m:rPr>
                    <m:sty m:val="p"/>
                  </m:rPr>
                  <w:rPr>
                    <w:rFonts w:ascii="Cambria Math" w:hAnsi="Cambria Math"/>
                  </w:rPr>
                  <m:t>5</m:t>
                </m:r>
                <m:r>
                  <m:rPr>
                    <m:sty m:val="p"/>
                  </m:rPr>
                  <w:rPr>
                    <w:rFonts w:ascii="Cambria Math" w:hAnsi="Cambria Math" w:hint="eastAsia"/>
                  </w:rPr>
                  <m:t>)</m:t>
                </m:r>
              </m:oMath>
            </m:oMathPara>
          </w:p>
          <w:p w:rsidR="007A280F" w:rsidRDefault="00DB41BA" w:rsidP="00133948">
            <w:pPr>
              <w:spacing w:before="120"/>
              <w:ind w:firstLine="480"/>
            </w:pPr>
            <w:r>
              <w:rPr>
                <w:rFonts w:hint="eastAsia"/>
              </w:rPr>
              <w:t>并进一步根据此方法，</w:t>
            </w:r>
            <w:r w:rsidR="007F47B7">
              <w:rPr>
                <w:rFonts w:hint="eastAsia"/>
              </w:rPr>
              <w:t>将</w:t>
            </w:r>
            <w:r w:rsidR="00AE0C4E">
              <w:rPr>
                <w:rFonts w:hint="eastAsia"/>
              </w:rPr>
              <w:t>与观测数据同化的</w:t>
            </w:r>
            <w:proofErr w:type="spellStart"/>
            <w:r w:rsidR="00AE0C4E">
              <w:rPr>
                <w:rFonts w:hint="eastAsia"/>
              </w:rPr>
              <w:t>i</w:t>
            </w:r>
            <w:proofErr w:type="spellEnd"/>
            <w:r w:rsidR="00AE0C4E">
              <w:rPr>
                <w:rFonts w:hint="eastAsia"/>
              </w:rPr>
              <w:t>位置处</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r>
                    <m:rPr>
                      <m:sty m:val="p"/>
                    </m:rPr>
                    <w:rPr>
                      <w:rFonts w:ascii="Cambria Math" w:hAnsi="Cambria Math" w:hint="eastAsia"/>
                    </w:rPr>
                    <m:t>k</m:t>
                  </m:r>
                </m:sub>
              </m:sSub>
            </m:oMath>
            <w:r w:rsidR="007F47B7">
              <w:rPr>
                <w:rFonts w:hint="eastAsia"/>
              </w:rPr>
              <w:t>反演得到的温度结构视为观测剖面，再</w:t>
            </w:r>
            <w:r>
              <w:rPr>
                <w:rFonts w:hint="eastAsia"/>
              </w:rPr>
              <w:t>运用每日更新的</w:t>
            </w:r>
            <w:r>
              <w:rPr>
                <w:rFonts w:hint="eastAsia"/>
              </w:rPr>
              <w:t>AVSIO</w:t>
            </w:r>
            <w:r>
              <w:rPr>
                <w:rFonts w:hint="eastAsia"/>
              </w:rPr>
              <w:t>的</w:t>
            </w:r>
            <w:r>
              <w:rPr>
                <w:rFonts w:hint="eastAsia"/>
              </w:rPr>
              <w:t>SLA</w:t>
            </w:r>
            <w:r>
              <w:rPr>
                <w:rFonts w:hint="eastAsia"/>
              </w:rPr>
              <w:t>数据，</w:t>
            </w:r>
            <w:r w:rsidR="00AE0C4E">
              <w:rPr>
                <w:rFonts w:hint="eastAsia"/>
              </w:rPr>
              <w:t>根据以求得的剖面，一起作为下一个剖面的观测剖面进行反演，</w:t>
            </w:r>
            <w:r>
              <w:rPr>
                <w:rFonts w:hint="eastAsia"/>
              </w:rPr>
              <w:t>弥补</w:t>
            </w:r>
            <w:r>
              <w:rPr>
                <w:rFonts w:hint="eastAsia"/>
              </w:rPr>
              <w:t>Argo</w:t>
            </w:r>
            <w:r>
              <w:rPr>
                <w:rFonts w:hint="eastAsia"/>
              </w:rPr>
              <w:t>原位观测的不足，对西太平洋中尺度涡</w:t>
            </w:r>
            <w:proofErr w:type="gramStart"/>
            <w:r>
              <w:rPr>
                <w:rFonts w:hint="eastAsia"/>
              </w:rPr>
              <w:t>旋</w:t>
            </w:r>
            <w:proofErr w:type="gramEnd"/>
            <w:r>
              <w:rPr>
                <w:rFonts w:hint="eastAsia"/>
              </w:rPr>
              <w:t>Argo</w:t>
            </w:r>
            <w:r>
              <w:rPr>
                <w:rFonts w:hint="eastAsia"/>
              </w:rPr>
              <w:t>观测的邻近区域剖面进行分层三维</w:t>
            </w:r>
            <w:proofErr w:type="gramStart"/>
            <w:r>
              <w:rPr>
                <w:rFonts w:hint="eastAsia"/>
              </w:rPr>
              <w:t>热结构</w:t>
            </w:r>
            <w:proofErr w:type="gramEnd"/>
            <w:r>
              <w:rPr>
                <w:rFonts w:hint="eastAsia"/>
              </w:rPr>
              <w:t>反演，最终实现西太平洋中尺度涡</w:t>
            </w:r>
            <w:proofErr w:type="gramStart"/>
            <w:r>
              <w:rPr>
                <w:rFonts w:hint="eastAsia"/>
              </w:rPr>
              <w:t>旋</w:t>
            </w:r>
            <w:proofErr w:type="gramEnd"/>
            <w:r>
              <w:rPr>
                <w:rFonts w:hint="eastAsia"/>
              </w:rPr>
              <w:t>上层三维</w:t>
            </w:r>
            <w:proofErr w:type="gramStart"/>
            <w:r>
              <w:rPr>
                <w:rFonts w:hint="eastAsia"/>
              </w:rPr>
              <w:t>热结构</w:t>
            </w:r>
            <w:proofErr w:type="gramEnd"/>
            <w:r>
              <w:rPr>
                <w:rFonts w:hint="eastAsia"/>
              </w:rPr>
              <w:t>重构。</w:t>
            </w:r>
          </w:p>
          <w:p w:rsidR="00DB41BA" w:rsidRPr="00065105" w:rsidRDefault="00DB41BA" w:rsidP="00E65C94">
            <w:pPr>
              <w:ind w:firstLine="480"/>
            </w:pPr>
            <w:r>
              <w:rPr>
                <w:rFonts w:hint="eastAsia"/>
              </w:rPr>
              <w:t>技术路线图如下所示：</w:t>
            </w:r>
          </w:p>
          <w:p w:rsidR="00DB41BA" w:rsidRDefault="00514236" w:rsidP="00133948">
            <w:pPr>
              <w:ind w:firstLine="480"/>
              <w:jc w:val="center"/>
            </w:pPr>
            <w:r w:rsidRPr="00514236">
              <w:rPr>
                <w:noProof/>
              </w:rPr>
              <w:drawing>
                <wp:inline distT="0" distB="0" distL="0" distR="0">
                  <wp:extent cx="2390562" cy="5400000"/>
                  <wp:effectExtent l="0" t="0" r="0" b="0"/>
                  <wp:docPr id="1" name="图片 1" descr="H:\硕士毕业论文\开题报告\开题报告更改版_三维结构反演\技术路线图201806162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硕士毕业论文\开题报告\开题报告更改版_三维结构反演\技术路线图20180616203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562" cy="5400000"/>
                          </a:xfrm>
                          <a:prstGeom prst="rect">
                            <a:avLst/>
                          </a:prstGeom>
                          <a:noFill/>
                          <a:ln>
                            <a:noFill/>
                          </a:ln>
                        </pic:spPr>
                      </pic:pic>
                    </a:graphicData>
                  </a:graphic>
                </wp:inline>
              </w:drawing>
            </w:r>
          </w:p>
          <w:p w:rsidR="00DB41BA" w:rsidRDefault="00DB41BA" w:rsidP="00133948">
            <w:pPr>
              <w:ind w:firstLine="420"/>
              <w:jc w:val="center"/>
              <w:rPr>
                <w:sz w:val="21"/>
              </w:rPr>
            </w:pPr>
            <w:r>
              <w:rPr>
                <w:rFonts w:hint="eastAsia"/>
                <w:sz w:val="21"/>
              </w:rPr>
              <w:lastRenderedPageBreak/>
              <w:t>图</w:t>
            </w:r>
            <w:r>
              <w:rPr>
                <w:rFonts w:hint="eastAsia"/>
                <w:sz w:val="21"/>
              </w:rPr>
              <w:t xml:space="preserve">1 </w:t>
            </w:r>
            <w:r>
              <w:rPr>
                <w:rFonts w:hint="eastAsia"/>
                <w:sz w:val="21"/>
              </w:rPr>
              <w:t>技术路线图</w:t>
            </w:r>
          </w:p>
          <w:p w:rsidR="00DB41BA" w:rsidRDefault="00DB41BA" w:rsidP="00133948">
            <w:pPr>
              <w:ind w:firstLineChars="0" w:firstLine="0"/>
              <w:rPr>
                <w:rFonts w:eastAsia="黑体"/>
              </w:rPr>
            </w:pPr>
            <w:r>
              <w:rPr>
                <w:rFonts w:eastAsia="黑体" w:hint="eastAsia"/>
              </w:rPr>
              <w:t>可行性分析</w:t>
            </w:r>
          </w:p>
          <w:p w:rsidR="00DB41BA" w:rsidRDefault="00DB41BA" w:rsidP="00133948">
            <w:pPr>
              <w:ind w:firstLineChars="0" w:firstLine="0"/>
            </w:pPr>
            <w:r>
              <w:rPr>
                <w:rFonts w:eastAsia="黑体" w:hint="eastAsia"/>
              </w:rPr>
              <w:t>（</w:t>
            </w:r>
            <w:r>
              <w:rPr>
                <w:rFonts w:eastAsia="黑体" w:hint="eastAsia"/>
              </w:rPr>
              <w:t>1</w:t>
            </w:r>
            <w:r>
              <w:rPr>
                <w:rFonts w:eastAsia="黑体" w:hint="eastAsia"/>
              </w:rPr>
              <w:t>）</w:t>
            </w:r>
            <w:r>
              <w:rPr>
                <w:rFonts w:hint="eastAsia"/>
              </w:rPr>
              <w:t>本课题有丰富的前期研究积累，在基于卫星的西太平洋涡旋识别与追踪方面具有丰富的积累，</w:t>
            </w:r>
            <w:proofErr w:type="gramStart"/>
            <w:r>
              <w:rPr>
                <w:rFonts w:hint="eastAsia"/>
              </w:rPr>
              <w:t>能为西</w:t>
            </w:r>
            <w:proofErr w:type="gramEnd"/>
            <w:r>
              <w:rPr>
                <w:rFonts w:hint="eastAsia"/>
              </w:rPr>
              <w:t>太平洋中涡旋内的</w:t>
            </w:r>
            <w:r>
              <w:rPr>
                <w:rFonts w:hint="eastAsia"/>
              </w:rPr>
              <w:t>Argo</w:t>
            </w:r>
            <w:r>
              <w:rPr>
                <w:rFonts w:hint="eastAsia"/>
              </w:rPr>
              <w:t>三维数据集制作提供准确的支撑。</w:t>
            </w:r>
          </w:p>
          <w:p w:rsidR="00DB41BA" w:rsidRDefault="00DB41BA" w:rsidP="00133948">
            <w:pPr>
              <w:ind w:firstLineChars="0" w:firstLine="0"/>
            </w:pPr>
            <w:r>
              <w:rPr>
                <w:rFonts w:eastAsia="黑体" w:hint="eastAsia"/>
              </w:rPr>
              <w:t>（</w:t>
            </w:r>
            <w:r>
              <w:rPr>
                <w:rFonts w:eastAsia="黑体" w:hint="eastAsia"/>
              </w:rPr>
              <w:t>2</w:t>
            </w:r>
            <w:r>
              <w:rPr>
                <w:rFonts w:eastAsia="黑体" w:hint="eastAsia"/>
              </w:rPr>
              <w:t>）</w:t>
            </w:r>
            <w:r>
              <w:rPr>
                <w:rFonts w:hint="eastAsia"/>
              </w:rPr>
              <w:t xml:space="preserve"> </w:t>
            </w:r>
            <w:r>
              <w:rPr>
                <w:rFonts w:hint="eastAsia"/>
              </w:rPr>
              <w:t>在本课题研究之前</w:t>
            </w:r>
            <w:r>
              <w:t>，</w:t>
            </w:r>
            <w:r>
              <w:rPr>
                <w:rFonts w:hint="eastAsia"/>
              </w:rPr>
              <w:t>本人</w:t>
            </w:r>
            <w:r>
              <w:t>具有丰富的编程开发经验</w:t>
            </w:r>
            <w:r>
              <w:rPr>
                <w:rFonts w:hint="eastAsia"/>
              </w:rPr>
              <w:t>和深度学习方面的研究，</w:t>
            </w:r>
            <w:r>
              <w:t>对数据程序处理</w:t>
            </w:r>
            <w:r>
              <w:rPr>
                <w:rFonts w:hint="eastAsia"/>
              </w:rPr>
              <w:t>及深度学习框架的使用</w:t>
            </w:r>
            <w:r>
              <w:t>有丰富的经验</w:t>
            </w:r>
            <w:r>
              <w:rPr>
                <w:rFonts w:hint="eastAsia"/>
              </w:rPr>
              <w:t>，并阅读了大量海洋中尺度涡</w:t>
            </w:r>
            <w:proofErr w:type="gramStart"/>
            <w:r>
              <w:rPr>
                <w:rFonts w:hint="eastAsia"/>
              </w:rPr>
              <w:t>旋</w:t>
            </w:r>
            <w:proofErr w:type="gramEnd"/>
            <w:r>
              <w:rPr>
                <w:rFonts w:hint="eastAsia"/>
              </w:rPr>
              <w:t>方向和海洋</w:t>
            </w:r>
            <w:proofErr w:type="gramStart"/>
            <w:r>
              <w:rPr>
                <w:rFonts w:hint="eastAsia"/>
              </w:rPr>
              <w:t>热结构</w:t>
            </w:r>
            <w:proofErr w:type="gramEnd"/>
            <w:r>
              <w:rPr>
                <w:rFonts w:hint="eastAsia"/>
              </w:rPr>
              <w:t>反演的论文，对涡旋和深度学习的知识有一定的积累。</w:t>
            </w:r>
          </w:p>
        </w:tc>
      </w:tr>
    </w:tbl>
    <w:p w:rsidR="00DB41BA" w:rsidRDefault="00DB41BA" w:rsidP="00DB41BA">
      <w:pPr>
        <w:ind w:firstLine="480"/>
        <w:rPr>
          <w:rFonts w:eastAsia="黑体"/>
        </w:rPr>
      </w:pPr>
      <w:r>
        <w:rPr>
          <w:rFonts w:eastAsia="黑体"/>
        </w:rPr>
        <w:lastRenderedPageBreak/>
        <w:br w:type="page"/>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8630"/>
      </w:tblGrid>
      <w:tr w:rsidR="00DB41BA" w:rsidTr="00133948">
        <w:trPr>
          <w:trHeight w:val="6540"/>
        </w:trPr>
        <w:tc>
          <w:tcPr>
            <w:tcW w:w="8630" w:type="dxa"/>
          </w:tcPr>
          <w:p w:rsidR="00DB41BA" w:rsidRDefault="00DB41BA" w:rsidP="00133948">
            <w:pPr>
              <w:spacing w:before="120"/>
              <w:ind w:firstLineChars="0" w:firstLine="0"/>
              <w:rPr>
                <w:rFonts w:eastAsia="黑体"/>
              </w:rPr>
            </w:pPr>
            <w:r>
              <w:rPr>
                <w:rFonts w:eastAsia="黑体" w:hint="eastAsia"/>
              </w:rPr>
              <w:lastRenderedPageBreak/>
              <w:t>3</w:t>
            </w:r>
            <w:r>
              <w:rPr>
                <w:rFonts w:eastAsia="黑体" w:hint="eastAsia"/>
              </w:rPr>
              <w:t>．论文的创新之处</w:t>
            </w:r>
          </w:p>
          <w:p w:rsidR="00DB41BA" w:rsidRDefault="00DB41BA" w:rsidP="00133948">
            <w:pPr>
              <w:spacing w:line="360" w:lineRule="auto"/>
              <w:ind w:firstLineChars="0" w:firstLine="0"/>
            </w:pPr>
            <w:r>
              <w:rPr>
                <w:rFonts w:eastAsia="黑体" w:hint="eastAsia"/>
              </w:rPr>
              <w:t>（</w:t>
            </w:r>
            <w:r>
              <w:rPr>
                <w:rFonts w:eastAsia="黑体" w:hint="eastAsia"/>
              </w:rPr>
              <w:t>1</w:t>
            </w:r>
            <w:r>
              <w:rPr>
                <w:rFonts w:eastAsia="黑体" w:hint="eastAsia"/>
              </w:rPr>
              <w:t>）</w:t>
            </w:r>
            <w:r>
              <w:rPr>
                <w:rFonts w:hint="eastAsia"/>
              </w:rPr>
              <w:t>基于传统涡旋识别算法的涡旋相位角筛选算法；</w:t>
            </w:r>
            <w:r>
              <w:br/>
            </w:r>
            <w:r>
              <w:rPr>
                <w:rFonts w:eastAsia="黑体" w:hint="eastAsia"/>
              </w:rPr>
              <w:t>（</w:t>
            </w:r>
            <w:r>
              <w:rPr>
                <w:rFonts w:eastAsia="黑体" w:hint="eastAsia"/>
              </w:rPr>
              <w:t>2</w:t>
            </w:r>
            <w:r>
              <w:rPr>
                <w:rFonts w:eastAsia="黑体" w:hint="eastAsia"/>
              </w:rPr>
              <w:t>）</w:t>
            </w:r>
            <w:r>
              <w:rPr>
                <w:rFonts w:hint="eastAsia"/>
              </w:rPr>
              <w:t>基于深度学习方法的</w:t>
            </w:r>
            <w:r>
              <w:rPr>
                <w:rFonts w:hint="eastAsia"/>
              </w:rPr>
              <w:t>SLA</w:t>
            </w:r>
            <w:r>
              <w:rPr>
                <w:rFonts w:hint="eastAsia"/>
              </w:rPr>
              <w:t>数据与西太平洋中尺度涡</w:t>
            </w:r>
            <w:proofErr w:type="gramStart"/>
            <w:r>
              <w:rPr>
                <w:rFonts w:hint="eastAsia"/>
              </w:rPr>
              <w:t>旋</w:t>
            </w:r>
            <w:proofErr w:type="gramEnd"/>
            <w:r>
              <w:rPr>
                <w:rFonts w:hint="eastAsia"/>
              </w:rPr>
              <w:t>分层三维</w:t>
            </w:r>
            <w:proofErr w:type="gramStart"/>
            <w:r>
              <w:rPr>
                <w:rFonts w:hint="eastAsia"/>
              </w:rPr>
              <w:t>热结构</w:t>
            </w:r>
            <w:proofErr w:type="gramEnd"/>
            <w:r>
              <w:rPr>
                <w:rFonts w:hint="eastAsia"/>
              </w:rPr>
              <w:t>关系模型；</w:t>
            </w:r>
          </w:p>
          <w:p w:rsidR="00DB41BA" w:rsidRDefault="00DB41BA" w:rsidP="004163E7">
            <w:pPr>
              <w:ind w:firstLineChars="0" w:firstLine="0"/>
            </w:pPr>
            <w:r w:rsidRPr="004163E7">
              <w:rPr>
                <w:rFonts w:hint="eastAsia"/>
              </w:rPr>
              <w:t>（</w:t>
            </w:r>
            <w:r w:rsidRPr="004163E7">
              <w:rPr>
                <w:rFonts w:hint="eastAsia"/>
              </w:rPr>
              <w:t>3</w:t>
            </w:r>
            <w:r w:rsidRPr="004163E7">
              <w:rPr>
                <w:rFonts w:hint="eastAsia"/>
              </w:rPr>
              <w:t>）</w:t>
            </w:r>
            <w:r>
              <w:rPr>
                <w:rFonts w:hint="eastAsia"/>
              </w:rPr>
              <w:t>基于卫星高度计数</w:t>
            </w:r>
            <w:proofErr w:type="gramStart"/>
            <w:r>
              <w:rPr>
                <w:rFonts w:hint="eastAsia"/>
              </w:rPr>
              <w:t>据实现</w:t>
            </w:r>
            <w:proofErr w:type="gramEnd"/>
            <w:r>
              <w:rPr>
                <w:rFonts w:hint="eastAsia"/>
              </w:rPr>
              <w:t>观测的西太平洋区域中尺度涡</w:t>
            </w:r>
            <w:proofErr w:type="gramStart"/>
            <w:r>
              <w:rPr>
                <w:rFonts w:hint="eastAsia"/>
              </w:rPr>
              <w:t>旋</w:t>
            </w:r>
            <w:proofErr w:type="gramEnd"/>
            <w:r>
              <w:rPr>
                <w:rFonts w:hint="eastAsia"/>
              </w:rPr>
              <w:t>上层温度结构的反演和重构；</w:t>
            </w:r>
          </w:p>
          <w:p w:rsidR="00DB41BA" w:rsidRPr="004163E7" w:rsidRDefault="00DB41BA" w:rsidP="00133948">
            <w:pPr>
              <w:ind w:left="360" w:firstLine="480"/>
            </w:pPr>
          </w:p>
          <w:p w:rsidR="00DB41BA" w:rsidRDefault="00DB41BA" w:rsidP="00133948">
            <w:pPr>
              <w:spacing w:line="360" w:lineRule="auto"/>
              <w:ind w:firstLine="480"/>
            </w:pPr>
          </w:p>
          <w:p w:rsidR="00DB41BA" w:rsidRDefault="00DB41BA" w:rsidP="00133948">
            <w:pPr>
              <w:ind w:firstLine="480"/>
              <w:rPr>
                <w:szCs w:val="21"/>
              </w:rPr>
            </w:pPr>
          </w:p>
          <w:p w:rsidR="00DB41BA" w:rsidRDefault="00DB41BA" w:rsidP="00133948">
            <w:pPr>
              <w:ind w:firstLine="480"/>
              <w:rPr>
                <w:rFonts w:eastAsia="黑体"/>
              </w:rPr>
            </w:pPr>
          </w:p>
        </w:tc>
      </w:tr>
      <w:tr w:rsidR="00DB41BA" w:rsidTr="00133948">
        <w:trPr>
          <w:trHeight w:val="6540"/>
        </w:trPr>
        <w:tc>
          <w:tcPr>
            <w:tcW w:w="8630" w:type="dxa"/>
          </w:tcPr>
          <w:p w:rsidR="00DB41BA" w:rsidRDefault="00DB41BA" w:rsidP="00133948">
            <w:pPr>
              <w:spacing w:before="120"/>
              <w:ind w:firstLineChars="0" w:firstLine="0"/>
              <w:rPr>
                <w:rFonts w:eastAsia="黑体"/>
              </w:rPr>
            </w:pPr>
            <w:r>
              <w:rPr>
                <w:rFonts w:eastAsia="黑体" w:hint="eastAsia"/>
              </w:rPr>
              <w:t>4</w:t>
            </w:r>
            <w:r>
              <w:rPr>
                <w:rFonts w:eastAsia="黑体" w:hint="eastAsia"/>
              </w:rPr>
              <w:t>．预期研究结果</w:t>
            </w:r>
          </w:p>
          <w:p w:rsidR="00DB41BA" w:rsidRDefault="00DB41BA" w:rsidP="00133948">
            <w:pPr>
              <w:spacing w:before="120"/>
              <w:ind w:firstLineChars="0" w:firstLine="0"/>
            </w:pPr>
            <w:r>
              <w:rPr>
                <w:rFonts w:eastAsia="黑体" w:hint="eastAsia"/>
              </w:rPr>
              <w:t>（</w:t>
            </w:r>
            <w:r>
              <w:rPr>
                <w:rFonts w:eastAsia="黑体" w:hint="eastAsia"/>
              </w:rPr>
              <w:t>1</w:t>
            </w:r>
            <w:r>
              <w:rPr>
                <w:rFonts w:eastAsia="黑体" w:hint="eastAsia"/>
              </w:rPr>
              <w:t>）</w:t>
            </w:r>
            <w:r>
              <w:rPr>
                <w:rFonts w:ascii="宋体" w:hAnsi="宋体" w:hint="eastAsia"/>
              </w:rPr>
              <w:t>运用相位角实现中尺度涡旋的初步筛选；</w:t>
            </w:r>
          </w:p>
          <w:p w:rsidR="00DB41BA" w:rsidRDefault="00DB41BA" w:rsidP="00133948">
            <w:pPr>
              <w:ind w:firstLineChars="0" w:firstLine="0"/>
            </w:pPr>
            <w:r>
              <w:rPr>
                <w:rFonts w:eastAsia="黑体" w:hint="eastAsia"/>
              </w:rPr>
              <w:t>（</w:t>
            </w:r>
            <w:r>
              <w:rPr>
                <w:rFonts w:eastAsia="黑体"/>
              </w:rPr>
              <w:t>2</w:t>
            </w:r>
            <w:r>
              <w:rPr>
                <w:rFonts w:eastAsia="黑体" w:hint="eastAsia"/>
              </w:rPr>
              <w:t>）</w:t>
            </w:r>
            <w:r>
              <w:rPr>
                <w:rFonts w:ascii="宋体" w:hAnsi="宋体" w:hint="eastAsia"/>
              </w:rPr>
              <w:t>通过深度学习方法，构建出</w:t>
            </w:r>
            <w:r>
              <w:rPr>
                <w:rFonts w:hint="eastAsia"/>
              </w:rPr>
              <w:t>SLA</w:t>
            </w:r>
            <w:r>
              <w:rPr>
                <w:rFonts w:hint="eastAsia"/>
              </w:rPr>
              <w:t>数据与</w:t>
            </w:r>
            <w:r>
              <w:rPr>
                <w:rFonts w:ascii="宋体" w:hAnsi="宋体" w:hint="eastAsia"/>
              </w:rPr>
              <w:t>西太平洋中尺度涡</w:t>
            </w:r>
            <w:proofErr w:type="gramStart"/>
            <w:r>
              <w:rPr>
                <w:rFonts w:ascii="宋体" w:hAnsi="宋体" w:hint="eastAsia"/>
              </w:rPr>
              <w:t>旋</w:t>
            </w:r>
            <w:proofErr w:type="gramEnd"/>
            <w:r>
              <w:rPr>
                <w:rFonts w:ascii="宋体" w:hAnsi="宋体" w:hint="eastAsia"/>
              </w:rPr>
              <w:t>分层三维</w:t>
            </w:r>
            <w:proofErr w:type="gramStart"/>
            <w:r>
              <w:rPr>
                <w:rFonts w:ascii="宋体" w:hAnsi="宋体" w:hint="eastAsia"/>
              </w:rPr>
              <w:t>热结构</w:t>
            </w:r>
            <w:proofErr w:type="gramEnd"/>
            <w:r>
              <w:rPr>
                <w:rFonts w:ascii="宋体" w:hAnsi="宋体" w:hint="eastAsia"/>
              </w:rPr>
              <w:t>关系模型</w:t>
            </w:r>
            <w:r>
              <w:rPr>
                <w:rFonts w:hint="eastAsia"/>
              </w:rPr>
              <w:t>；</w:t>
            </w:r>
          </w:p>
          <w:p w:rsidR="00DB41BA" w:rsidRDefault="00DB41BA" w:rsidP="00133948">
            <w:pPr>
              <w:ind w:firstLineChars="0" w:firstLine="0"/>
            </w:pPr>
            <w:r>
              <w:rPr>
                <w:rFonts w:hint="eastAsia"/>
              </w:rPr>
              <w:t>（</w:t>
            </w:r>
            <w:r>
              <w:t>3</w:t>
            </w:r>
            <w:r>
              <w:rPr>
                <w:rFonts w:hint="eastAsia"/>
              </w:rPr>
              <w:t>）利用卫星高度计反演中尺度涡</w:t>
            </w:r>
            <w:proofErr w:type="gramStart"/>
            <w:r>
              <w:rPr>
                <w:rFonts w:hint="eastAsia"/>
              </w:rPr>
              <w:t>旋</w:t>
            </w:r>
            <w:proofErr w:type="gramEnd"/>
            <w:r>
              <w:rPr>
                <w:rFonts w:hint="eastAsia"/>
              </w:rPr>
              <w:t>垂直热结构，精细化描述上层海洋特征，实现观测的中尺度涡旋的上层三维</w:t>
            </w:r>
            <w:proofErr w:type="gramStart"/>
            <w:r>
              <w:rPr>
                <w:rFonts w:hint="eastAsia"/>
              </w:rPr>
              <w:t>热结构</w:t>
            </w:r>
            <w:proofErr w:type="gramEnd"/>
            <w:r>
              <w:rPr>
                <w:rFonts w:hint="eastAsia"/>
              </w:rPr>
              <w:t>反演和重构；</w:t>
            </w:r>
          </w:p>
          <w:p w:rsidR="00DB41BA" w:rsidRDefault="00DB41BA" w:rsidP="00133948">
            <w:pPr>
              <w:ind w:firstLineChars="0" w:firstLine="0"/>
              <w:rPr>
                <w:rFonts w:eastAsia="黑体"/>
              </w:rPr>
            </w:pPr>
          </w:p>
        </w:tc>
      </w:tr>
    </w:tbl>
    <w:p w:rsidR="00DB41BA" w:rsidRDefault="00DB41BA" w:rsidP="00DB41BA">
      <w:pPr>
        <w:ind w:firstLine="480"/>
        <w:rPr>
          <w:rFonts w:eastAsia="黑体"/>
        </w:rPr>
      </w:pPr>
    </w:p>
    <w:p w:rsidR="001A7D05" w:rsidRDefault="001A7D05" w:rsidP="00DB41BA">
      <w:pPr>
        <w:ind w:firstLineChars="0" w:firstLine="0"/>
        <w:rPr>
          <w:rFonts w:eastAsia="黑体"/>
        </w:rPr>
      </w:pPr>
    </w:p>
    <w:p w:rsidR="00DB41BA" w:rsidRDefault="00DB41BA" w:rsidP="00DB41BA">
      <w:pPr>
        <w:ind w:firstLineChars="0" w:firstLine="0"/>
        <w:rPr>
          <w:rFonts w:eastAsia="黑体"/>
        </w:rPr>
      </w:pPr>
      <w:r>
        <w:rPr>
          <w:rFonts w:eastAsia="黑体" w:hint="eastAsia"/>
        </w:rPr>
        <w:lastRenderedPageBreak/>
        <w:t>四、论文安排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3240"/>
        <w:gridCol w:w="1902"/>
        <w:gridCol w:w="2732"/>
        <w:gridCol w:w="46"/>
      </w:tblGrid>
      <w:tr w:rsidR="00DB41BA" w:rsidTr="00133948">
        <w:tc>
          <w:tcPr>
            <w:tcW w:w="636" w:type="dxa"/>
            <w:tcBorders>
              <w:top w:val="single" w:sz="12" w:space="0" w:color="auto"/>
              <w:left w:val="single" w:sz="12" w:space="0" w:color="auto"/>
            </w:tcBorders>
            <w:vAlign w:val="center"/>
          </w:tcPr>
          <w:p w:rsidR="00DB41BA" w:rsidRDefault="00DB41BA" w:rsidP="00133948">
            <w:pPr>
              <w:ind w:rightChars="1" w:right="2" w:firstLineChars="0" w:firstLine="0"/>
              <w:jc w:val="center"/>
              <w:rPr>
                <w:rFonts w:eastAsia="黑体"/>
              </w:rPr>
            </w:pPr>
            <w:r>
              <w:rPr>
                <w:rFonts w:eastAsia="黑体" w:hint="eastAsia"/>
              </w:rPr>
              <w:t>序号</w:t>
            </w:r>
          </w:p>
        </w:tc>
        <w:tc>
          <w:tcPr>
            <w:tcW w:w="3240" w:type="dxa"/>
            <w:tcBorders>
              <w:top w:val="single" w:sz="12" w:space="0" w:color="auto"/>
            </w:tcBorders>
            <w:vAlign w:val="center"/>
          </w:tcPr>
          <w:p w:rsidR="00DB41BA" w:rsidRDefault="00DB41BA" w:rsidP="00133948">
            <w:pPr>
              <w:ind w:rightChars="1" w:right="2" w:firstLineChars="0" w:firstLine="0"/>
              <w:jc w:val="center"/>
              <w:rPr>
                <w:rFonts w:eastAsia="黑体"/>
              </w:rPr>
            </w:pPr>
            <w:r>
              <w:rPr>
                <w:rFonts w:eastAsia="黑体" w:hint="eastAsia"/>
              </w:rPr>
              <w:t>阶段及内容</w:t>
            </w:r>
          </w:p>
        </w:tc>
        <w:tc>
          <w:tcPr>
            <w:tcW w:w="1902" w:type="dxa"/>
            <w:tcBorders>
              <w:top w:val="single" w:sz="12" w:space="0" w:color="auto"/>
            </w:tcBorders>
            <w:vAlign w:val="center"/>
          </w:tcPr>
          <w:p w:rsidR="00DB41BA" w:rsidRDefault="00DB41BA" w:rsidP="00133948">
            <w:pPr>
              <w:ind w:rightChars="1" w:right="2" w:firstLineChars="0" w:firstLine="0"/>
              <w:jc w:val="center"/>
              <w:rPr>
                <w:rFonts w:eastAsia="黑体"/>
              </w:rPr>
            </w:pPr>
            <w:r>
              <w:rPr>
                <w:rFonts w:eastAsia="黑体" w:hint="eastAsia"/>
              </w:rPr>
              <w:t>起止日期</w:t>
            </w:r>
          </w:p>
        </w:tc>
        <w:tc>
          <w:tcPr>
            <w:tcW w:w="2778" w:type="dxa"/>
            <w:gridSpan w:val="2"/>
            <w:tcBorders>
              <w:top w:val="single" w:sz="12" w:space="0" w:color="auto"/>
              <w:right w:val="single" w:sz="12" w:space="0" w:color="auto"/>
            </w:tcBorders>
            <w:vAlign w:val="center"/>
          </w:tcPr>
          <w:p w:rsidR="00DB41BA" w:rsidRDefault="00DB41BA" w:rsidP="00133948">
            <w:pPr>
              <w:ind w:rightChars="1" w:right="2" w:firstLineChars="0" w:firstLine="0"/>
              <w:jc w:val="center"/>
              <w:rPr>
                <w:rFonts w:eastAsia="黑体"/>
              </w:rPr>
            </w:pPr>
            <w:r>
              <w:rPr>
                <w:rFonts w:eastAsia="黑体" w:hint="eastAsia"/>
              </w:rPr>
              <w:t>阶段成果形式</w:t>
            </w:r>
          </w:p>
        </w:tc>
      </w:tr>
      <w:tr w:rsidR="00DB41BA" w:rsidTr="00133948">
        <w:trPr>
          <w:gridAfter w:val="1"/>
          <w:wAfter w:w="46" w:type="dxa"/>
          <w:cantSplit/>
          <w:trHeight w:val="793"/>
        </w:trPr>
        <w:tc>
          <w:tcPr>
            <w:tcW w:w="636" w:type="dxa"/>
            <w:tcBorders>
              <w:left w:val="single" w:sz="12" w:space="0" w:color="auto"/>
              <w:bottom w:val="single" w:sz="12" w:space="0" w:color="auto"/>
            </w:tcBorders>
            <w:vAlign w:val="center"/>
          </w:tcPr>
          <w:p w:rsidR="00DB41BA" w:rsidRDefault="00DB41BA" w:rsidP="00133948">
            <w:pPr>
              <w:ind w:rightChars="1" w:right="2" w:firstLineChars="0" w:firstLine="0"/>
              <w:jc w:val="center"/>
              <w:rPr>
                <w:rFonts w:eastAsia="黑体"/>
              </w:rPr>
            </w:pPr>
            <w:r>
              <w:rPr>
                <w:rFonts w:eastAsia="黑体" w:hint="eastAsia"/>
              </w:rPr>
              <w:t>1</w:t>
            </w:r>
          </w:p>
        </w:tc>
        <w:tc>
          <w:tcPr>
            <w:tcW w:w="3240" w:type="dxa"/>
            <w:tcBorders>
              <w:bottom w:val="single" w:sz="12" w:space="0" w:color="auto"/>
            </w:tcBorders>
            <w:vAlign w:val="center"/>
          </w:tcPr>
          <w:p w:rsidR="00DB41BA" w:rsidRDefault="00DB41BA" w:rsidP="00133948">
            <w:pPr>
              <w:ind w:rightChars="1" w:right="2" w:firstLineChars="0" w:firstLine="0"/>
              <w:jc w:val="center"/>
              <w:rPr>
                <w:kern w:val="0"/>
              </w:rPr>
            </w:pPr>
            <w:r>
              <w:rPr>
                <w:kern w:val="0"/>
              </w:rPr>
              <w:t>调研国内外的研究现状及进展，为本论文的开展做准备</w:t>
            </w:r>
          </w:p>
        </w:tc>
        <w:tc>
          <w:tcPr>
            <w:tcW w:w="1902" w:type="dxa"/>
            <w:tcBorders>
              <w:bottom w:val="single" w:sz="12" w:space="0" w:color="auto"/>
            </w:tcBorders>
            <w:vAlign w:val="center"/>
          </w:tcPr>
          <w:p w:rsidR="00DB41BA" w:rsidRDefault="00DB41BA" w:rsidP="00133948">
            <w:pPr>
              <w:ind w:rightChars="1" w:right="2" w:firstLineChars="0" w:firstLine="0"/>
              <w:jc w:val="center"/>
              <w:rPr>
                <w:rFonts w:eastAsia="黑体"/>
              </w:rPr>
            </w:pPr>
            <w:r>
              <w:rPr>
                <w:rFonts w:eastAsia="黑体" w:hint="eastAsia"/>
              </w:rPr>
              <w:t>201</w:t>
            </w:r>
            <w:r>
              <w:rPr>
                <w:rFonts w:eastAsia="黑体"/>
              </w:rPr>
              <w:t>8</w:t>
            </w:r>
            <w:r>
              <w:rPr>
                <w:rFonts w:eastAsia="黑体" w:hint="eastAsia"/>
              </w:rPr>
              <w:t>.02-201</w:t>
            </w:r>
            <w:r>
              <w:rPr>
                <w:rFonts w:eastAsia="黑体"/>
              </w:rPr>
              <w:t>8</w:t>
            </w:r>
            <w:r>
              <w:rPr>
                <w:rFonts w:eastAsia="黑体" w:hint="eastAsia"/>
              </w:rPr>
              <w:t>.03</w:t>
            </w:r>
          </w:p>
        </w:tc>
        <w:tc>
          <w:tcPr>
            <w:tcW w:w="2732" w:type="dxa"/>
            <w:tcBorders>
              <w:bottom w:val="single" w:sz="12" w:space="0" w:color="auto"/>
              <w:right w:val="single" w:sz="12" w:space="0" w:color="auto"/>
            </w:tcBorders>
            <w:vAlign w:val="center"/>
          </w:tcPr>
          <w:p w:rsidR="00DB41BA" w:rsidRDefault="00DB41BA" w:rsidP="00133948">
            <w:pPr>
              <w:ind w:rightChars="1" w:right="2" w:firstLineChars="0" w:firstLine="0"/>
              <w:jc w:val="center"/>
              <w:rPr>
                <w:rFonts w:eastAsia="黑体"/>
              </w:rPr>
            </w:pPr>
            <w:r>
              <w:rPr>
                <w:rFonts w:hint="eastAsia"/>
              </w:rPr>
              <w:t>熟悉</w:t>
            </w:r>
            <w:r>
              <w:t>涡旋的基本特征</w:t>
            </w:r>
            <w:r>
              <w:rPr>
                <w:rFonts w:hint="eastAsia"/>
              </w:rPr>
              <w:t>及研究现状</w:t>
            </w:r>
          </w:p>
        </w:tc>
      </w:tr>
      <w:tr w:rsidR="00DB41BA" w:rsidTr="00133948">
        <w:trPr>
          <w:gridAfter w:val="1"/>
          <w:wAfter w:w="46" w:type="dxa"/>
          <w:cantSplit/>
          <w:trHeight w:val="1381"/>
        </w:trPr>
        <w:tc>
          <w:tcPr>
            <w:tcW w:w="636" w:type="dxa"/>
            <w:tcBorders>
              <w:left w:val="single" w:sz="12" w:space="0" w:color="auto"/>
            </w:tcBorders>
            <w:vAlign w:val="center"/>
          </w:tcPr>
          <w:p w:rsidR="00DB41BA" w:rsidRDefault="00DB41BA" w:rsidP="00133948">
            <w:pPr>
              <w:ind w:rightChars="1" w:right="2" w:firstLineChars="0" w:firstLine="0"/>
              <w:jc w:val="center"/>
              <w:rPr>
                <w:rFonts w:eastAsia="黑体"/>
              </w:rPr>
            </w:pPr>
            <w:r>
              <w:rPr>
                <w:rFonts w:eastAsia="黑体" w:hint="eastAsia"/>
              </w:rPr>
              <w:t>2</w:t>
            </w:r>
          </w:p>
        </w:tc>
        <w:tc>
          <w:tcPr>
            <w:tcW w:w="3240" w:type="dxa"/>
            <w:vAlign w:val="center"/>
          </w:tcPr>
          <w:p w:rsidR="00DB41BA" w:rsidRDefault="00DB41BA" w:rsidP="00133948">
            <w:pPr>
              <w:ind w:rightChars="1" w:right="2" w:firstLineChars="0" w:firstLine="0"/>
              <w:jc w:val="center"/>
            </w:pPr>
            <w:r>
              <w:rPr>
                <w:rFonts w:hint="eastAsia"/>
              </w:rPr>
              <w:t>完成涡旋识别的筛选算法，对涡旋内的</w:t>
            </w:r>
            <w:r>
              <w:rPr>
                <w:rFonts w:hint="eastAsia"/>
              </w:rPr>
              <w:t>Argo</w:t>
            </w:r>
            <w:r>
              <w:rPr>
                <w:rFonts w:hint="eastAsia"/>
              </w:rPr>
              <w:t>进行筛选</w:t>
            </w:r>
            <w:r>
              <w:rPr>
                <w:rFonts w:hint="eastAsia"/>
              </w:rPr>
              <w:t xml:space="preserve"> </w:t>
            </w:r>
          </w:p>
        </w:tc>
        <w:tc>
          <w:tcPr>
            <w:tcW w:w="1902" w:type="dxa"/>
            <w:vAlign w:val="center"/>
          </w:tcPr>
          <w:p w:rsidR="00DB41BA" w:rsidRDefault="00DB41BA" w:rsidP="00133948">
            <w:pPr>
              <w:ind w:rightChars="1" w:right="2" w:firstLineChars="0" w:firstLine="0"/>
              <w:jc w:val="center"/>
            </w:pPr>
            <w:r>
              <w:rPr>
                <w:rFonts w:hint="eastAsia"/>
              </w:rPr>
              <w:t>201</w:t>
            </w:r>
            <w:r>
              <w:t>8</w:t>
            </w:r>
            <w:r>
              <w:rPr>
                <w:rFonts w:hint="eastAsia"/>
              </w:rPr>
              <w:t>.04-201</w:t>
            </w:r>
            <w:r>
              <w:t>8</w:t>
            </w:r>
            <w:r>
              <w:rPr>
                <w:rFonts w:hint="eastAsia"/>
              </w:rPr>
              <w:t>.0</w:t>
            </w:r>
            <w:r>
              <w:t>5</w:t>
            </w:r>
          </w:p>
        </w:tc>
        <w:tc>
          <w:tcPr>
            <w:tcW w:w="2732" w:type="dxa"/>
            <w:tcBorders>
              <w:right w:val="single" w:sz="12" w:space="0" w:color="auto"/>
            </w:tcBorders>
            <w:vAlign w:val="center"/>
          </w:tcPr>
          <w:p w:rsidR="00DB41BA" w:rsidRDefault="00DB41BA" w:rsidP="00133948">
            <w:pPr>
              <w:ind w:rightChars="1" w:right="2" w:firstLineChars="0" w:firstLine="0"/>
              <w:jc w:val="center"/>
            </w:pPr>
            <w:r>
              <w:rPr>
                <w:rFonts w:hint="eastAsia"/>
              </w:rPr>
              <w:t>形成涡旋识别数据集和筛选出涡旋内</w:t>
            </w:r>
            <w:r>
              <w:t>A</w:t>
            </w:r>
            <w:r>
              <w:rPr>
                <w:rFonts w:hint="eastAsia"/>
              </w:rPr>
              <w:t>rgo</w:t>
            </w:r>
            <w:r>
              <w:rPr>
                <w:rFonts w:hint="eastAsia"/>
              </w:rPr>
              <w:t>数据</w:t>
            </w:r>
          </w:p>
        </w:tc>
      </w:tr>
      <w:tr w:rsidR="00DB41BA" w:rsidTr="00133948">
        <w:trPr>
          <w:gridAfter w:val="1"/>
          <w:wAfter w:w="46" w:type="dxa"/>
          <w:cantSplit/>
          <w:trHeight w:val="1381"/>
        </w:trPr>
        <w:tc>
          <w:tcPr>
            <w:tcW w:w="636" w:type="dxa"/>
            <w:tcBorders>
              <w:left w:val="single" w:sz="12" w:space="0" w:color="auto"/>
            </w:tcBorders>
            <w:vAlign w:val="center"/>
          </w:tcPr>
          <w:p w:rsidR="00DB41BA" w:rsidRDefault="00DB41BA" w:rsidP="00133948">
            <w:pPr>
              <w:ind w:rightChars="1" w:right="2" w:firstLineChars="0" w:firstLine="0"/>
              <w:jc w:val="center"/>
              <w:rPr>
                <w:rFonts w:eastAsia="黑体"/>
              </w:rPr>
            </w:pPr>
            <w:r>
              <w:rPr>
                <w:rFonts w:eastAsia="黑体" w:hint="eastAsia"/>
              </w:rPr>
              <w:t>3</w:t>
            </w:r>
          </w:p>
        </w:tc>
        <w:tc>
          <w:tcPr>
            <w:tcW w:w="3240" w:type="dxa"/>
            <w:vAlign w:val="center"/>
          </w:tcPr>
          <w:p w:rsidR="00DB41BA" w:rsidRDefault="00DB41BA" w:rsidP="00133948">
            <w:pPr>
              <w:ind w:rightChars="1" w:right="2" w:firstLineChars="0" w:firstLine="0"/>
              <w:jc w:val="center"/>
            </w:pPr>
            <w:r>
              <w:rPr>
                <w:rFonts w:hint="eastAsia"/>
              </w:rPr>
              <w:t>根据筛选结果制作涡旋内</w:t>
            </w:r>
            <w:r>
              <w:rPr>
                <w:rFonts w:hint="eastAsia"/>
              </w:rPr>
              <w:t>Argo</w:t>
            </w:r>
            <w:r>
              <w:rPr>
                <w:rFonts w:hint="eastAsia"/>
              </w:rPr>
              <w:t>观测的涡旋三维结构数据集，构建深度信念网络</w:t>
            </w:r>
          </w:p>
        </w:tc>
        <w:tc>
          <w:tcPr>
            <w:tcW w:w="1902" w:type="dxa"/>
            <w:vAlign w:val="center"/>
          </w:tcPr>
          <w:p w:rsidR="00DB41BA" w:rsidRDefault="00DB41BA" w:rsidP="00133948">
            <w:pPr>
              <w:ind w:rightChars="1" w:right="2" w:firstLineChars="0" w:firstLine="0"/>
              <w:jc w:val="center"/>
            </w:pPr>
            <w:r>
              <w:rPr>
                <w:rFonts w:hint="eastAsia"/>
              </w:rPr>
              <w:t>201</w:t>
            </w:r>
            <w:r>
              <w:t>8</w:t>
            </w:r>
            <w:r>
              <w:rPr>
                <w:rFonts w:hint="eastAsia"/>
              </w:rPr>
              <w:t>.</w:t>
            </w:r>
            <w:r>
              <w:t>06</w:t>
            </w:r>
            <w:r>
              <w:rPr>
                <w:rFonts w:hint="eastAsia"/>
              </w:rPr>
              <w:t>-201</w:t>
            </w:r>
            <w:r>
              <w:t>8</w:t>
            </w:r>
            <w:r>
              <w:rPr>
                <w:rFonts w:hint="eastAsia"/>
              </w:rPr>
              <w:t>.09</w:t>
            </w:r>
          </w:p>
        </w:tc>
        <w:tc>
          <w:tcPr>
            <w:tcW w:w="2732" w:type="dxa"/>
            <w:tcBorders>
              <w:right w:val="single" w:sz="12" w:space="0" w:color="auto"/>
            </w:tcBorders>
            <w:vAlign w:val="center"/>
          </w:tcPr>
          <w:p w:rsidR="00DB41BA" w:rsidRDefault="00DB41BA" w:rsidP="00133948">
            <w:pPr>
              <w:ind w:rightChars="1" w:right="2" w:firstLineChars="0" w:firstLine="0"/>
              <w:jc w:val="center"/>
            </w:pPr>
            <w:r>
              <w:rPr>
                <w:rFonts w:hint="eastAsia"/>
              </w:rPr>
              <w:t>初步获得涡旋上层</w:t>
            </w:r>
            <w:proofErr w:type="gramStart"/>
            <w:r>
              <w:rPr>
                <w:rFonts w:hint="eastAsia"/>
              </w:rPr>
              <w:t>热结构</w:t>
            </w:r>
            <w:proofErr w:type="gramEnd"/>
            <w:r>
              <w:rPr>
                <w:rFonts w:hint="eastAsia"/>
              </w:rPr>
              <w:t>三维的训练数据集和测试数据集及深度信念网络结构</w:t>
            </w:r>
          </w:p>
        </w:tc>
      </w:tr>
      <w:tr w:rsidR="00DB41BA" w:rsidTr="00133948">
        <w:trPr>
          <w:gridAfter w:val="1"/>
          <w:wAfter w:w="46" w:type="dxa"/>
          <w:cantSplit/>
          <w:trHeight w:val="1381"/>
        </w:trPr>
        <w:tc>
          <w:tcPr>
            <w:tcW w:w="636" w:type="dxa"/>
            <w:tcBorders>
              <w:left w:val="single" w:sz="12" w:space="0" w:color="auto"/>
            </w:tcBorders>
            <w:vAlign w:val="center"/>
          </w:tcPr>
          <w:p w:rsidR="00DB41BA" w:rsidRDefault="00DB41BA" w:rsidP="00133948">
            <w:pPr>
              <w:ind w:rightChars="1" w:right="2" w:firstLineChars="0" w:firstLine="0"/>
              <w:jc w:val="center"/>
              <w:rPr>
                <w:rFonts w:eastAsia="黑体"/>
              </w:rPr>
            </w:pPr>
            <w:r>
              <w:rPr>
                <w:rFonts w:eastAsia="黑体" w:hint="eastAsia"/>
              </w:rPr>
              <w:t>4</w:t>
            </w:r>
          </w:p>
        </w:tc>
        <w:tc>
          <w:tcPr>
            <w:tcW w:w="3240" w:type="dxa"/>
            <w:vAlign w:val="center"/>
          </w:tcPr>
          <w:p w:rsidR="00DB41BA" w:rsidRDefault="00DB41BA" w:rsidP="00133948">
            <w:pPr>
              <w:ind w:rightChars="1" w:right="2" w:firstLineChars="0" w:firstLine="0"/>
              <w:jc w:val="center"/>
            </w:pPr>
            <w:r>
              <w:rPr>
                <w:rFonts w:hint="eastAsia"/>
              </w:rPr>
              <w:t>进行关系模型训练，通过</w:t>
            </w:r>
            <w:proofErr w:type="gramStart"/>
            <w:r>
              <w:rPr>
                <w:rFonts w:hint="eastAsia"/>
              </w:rPr>
              <w:t>优化调参和</w:t>
            </w:r>
            <w:proofErr w:type="gramEnd"/>
            <w:r>
              <w:rPr>
                <w:rFonts w:hint="eastAsia"/>
              </w:rPr>
              <w:t>运用正则化等方法防止过拟合，根据结果反演中尺度涡</w:t>
            </w:r>
            <w:proofErr w:type="gramStart"/>
            <w:r>
              <w:rPr>
                <w:rFonts w:hint="eastAsia"/>
              </w:rPr>
              <w:t>旋</w:t>
            </w:r>
            <w:proofErr w:type="gramEnd"/>
            <w:r>
              <w:rPr>
                <w:rFonts w:hint="eastAsia"/>
              </w:rPr>
              <w:t>上层三维</w:t>
            </w:r>
            <w:proofErr w:type="gramStart"/>
            <w:r>
              <w:rPr>
                <w:rFonts w:hint="eastAsia"/>
              </w:rPr>
              <w:t>热结构</w:t>
            </w:r>
            <w:proofErr w:type="gramEnd"/>
          </w:p>
        </w:tc>
        <w:tc>
          <w:tcPr>
            <w:tcW w:w="1902" w:type="dxa"/>
            <w:vAlign w:val="center"/>
          </w:tcPr>
          <w:p w:rsidR="00DB41BA" w:rsidRDefault="00DB41BA" w:rsidP="00133948">
            <w:pPr>
              <w:ind w:rightChars="1" w:right="2" w:firstLineChars="0" w:firstLine="0"/>
              <w:jc w:val="center"/>
            </w:pPr>
            <w:r>
              <w:t>2018.10-2018.12</w:t>
            </w:r>
          </w:p>
        </w:tc>
        <w:tc>
          <w:tcPr>
            <w:tcW w:w="2732" w:type="dxa"/>
            <w:tcBorders>
              <w:right w:val="single" w:sz="12" w:space="0" w:color="auto"/>
            </w:tcBorders>
            <w:vAlign w:val="center"/>
          </w:tcPr>
          <w:p w:rsidR="00DB41BA" w:rsidRDefault="00DB41BA" w:rsidP="00133948">
            <w:pPr>
              <w:ind w:rightChars="1" w:right="2" w:firstLineChars="0" w:firstLine="0"/>
              <w:jc w:val="center"/>
            </w:pPr>
            <w:r>
              <w:rPr>
                <w:rFonts w:hint="eastAsia"/>
              </w:rPr>
              <w:t>构建</w:t>
            </w:r>
            <w:r>
              <w:rPr>
                <w:rFonts w:hint="eastAsia"/>
              </w:rPr>
              <w:t>SLA</w:t>
            </w:r>
            <w:r>
              <w:rPr>
                <w:rFonts w:hint="eastAsia"/>
              </w:rPr>
              <w:t>数据与西太平洋中尺度涡</w:t>
            </w:r>
            <w:proofErr w:type="gramStart"/>
            <w:r>
              <w:rPr>
                <w:rFonts w:hint="eastAsia"/>
              </w:rPr>
              <w:t>旋</w:t>
            </w:r>
            <w:proofErr w:type="gramEnd"/>
            <w:r>
              <w:rPr>
                <w:rFonts w:hint="eastAsia"/>
              </w:rPr>
              <w:t>分层三维</w:t>
            </w:r>
            <w:proofErr w:type="gramStart"/>
            <w:r>
              <w:rPr>
                <w:rFonts w:hint="eastAsia"/>
              </w:rPr>
              <w:t>热结构</w:t>
            </w:r>
            <w:proofErr w:type="gramEnd"/>
            <w:r>
              <w:rPr>
                <w:rFonts w:hint="eastAsia"/>
              </w:rPr>
              <w:t>的关系模型，反演观测的西太平洋的中尺度涡</w:t>
            </w:r>
            <w:proofErr w:type="gramStart"/>
            <w:r>
              <w:rPr>
                <w:rFonts w:hint="eastAsia"/>
              </w:rPr>
              <w:t>旋</w:t>
            </w:r>
            <w:proofErr w:type="gramEnd"/>
            <w:r>
              <w:rPr>
                <w:rFonts w:hint="eastAsia"/>
              </w:rPr>
              <w:t>上层三维</w:t>
            </w:r>
            <w:proofErr w:type="gramStart"/>
            <w:r>
              <w:rPr>
                <w:rFonts w:hint="eastAsia"/>
              </w:rPr>
              <w:t>热结构</w:t>
            </w:r>
            <w:proofErr w:type="gramEnd"/>
          </w:p>
        </w:tc>
      </w:tr>
      <w:tr w:rsidR="00DB41BA" w:rsidTr="00133948">
        <w:trPr>
          <w:gridAfter w:val="1"/>
          <w:wAfter w:w="46" w:type="dxa"/>
          <w:cantSplit/>
          <w:trHeight w:val="1381"/>
        </w:trPr>
        <w:tc>
          <w:tcPr>
            <w:tcW w:w="636" w:type="dxa"/>
            <w:tcBorders>
              <w:left w:val="single" w:sz="12" w:space="0" w:color="auto"/>
            </w:tcBorders>
            <w:vAlign w:val="center"/>
          </w:tcPr>
          <w:p w:rsidR="00DB41BA" w:rsidRDefault="00DB41BA" w:rsidP="00133948">
            <w:pPr>
              <w:ind w:rightChars="1" w:right="2" w:firstLineChars="0" w:firstLine="0"/>
              <w:jc w:val="center"/>
              <w:rPr>
                <w:rFonts w:eastAsia="黑体"/>
                <w:szCs w:val="21"/>
              </w:rPr>
            </w:pPr>
            <w:r>
              <w:rPr>
                <w:rFonts w:eastAsia="黑体" w:hint="eastAsia"/>
                <w:szCs w:val="21"/>
              </w:rPr>
              <w:t>5</w:t>
            </w:r>
          </w:p>
        </w:tc>
        <w:tc>
          <w:tcPr>
            <w:tcW w:w="3240" w:type="dxa"/>
            <w:vAlign w:val="center"/>
          </w:tcPr>
          <w:p w:rsidR="00DB41BA" w:rsidRDefault="00DB41BA" w:rsidP="00133948">
            <w:pPr>
              <w:ind w:rightChars="1" w:right="2" w:firstLineChars="0" w:firstLine="0"/>
              <w:jc w:val="center"/>
              <w:rPr>
                <w:rFonts w:eastAsia="黑体"/>
              </w:rPr>
            </w:pPr>
            <w:r>
              <w:rPr>
                <w:rFonts w:hint="eastAsia"/>
              </w:rPr>
              <w:t>完成论文编写、论文送审、论文修改。</w:t>
            </w:r>
          </w:p>
        </w:tc>
        <w:tc>
          <w:tcPr>
            <w:tcW w:w="1902" w:type="dxa"/>
            <w:vAlign w:val="center"/>
          </w:tcPr>
          <w:p w:rsidR="00DB41BA" w:rsidRDefault="00DB41BA" w:rsidP="00133948">
            <w:pPr>
              <w:ind w:rightChars="1" w:right="2" w:firstLineChars="0" w:firstLine="0"/>
              <w:jc w:val="center"/>
              <w:rPr>
                <w:rFonts w:eastAsia="黑体"/>
              </w:rPr>
            </w:pPr>
            <w:r>
              <w:rPr>
                <w:rFonts w:eastAsia="黑体" w:hint="eastAsia"/>
              </w:rPr>
              <w:t>201</w:t>
            </w:r>
            <w:r>
              <w:rPr>
                <w:rFonts w:eastAsia="黑体"/>
              </w:rPr>
              <w:t>9</w:t>
            </w:r>
            <w:r>
              <w:rPr>
                <w:rFonts w:eastAsia="黑体" w:hint="eastAsia"/>
              </w:rPr>
              <w:t>.01-201</w:t>
            </w:r>
            <w:r>
              <w:rPr>
                <w:rFonts w:eastAsia="黑体"/>
              </w:rPr>
              <w:t>9</w:t>
            </w:r>
            <w:r>
              <w:rPr>
                <w:rFonts w:eastAsia="黑体" w:hint="eastAsia"/>
              </w:rPr>
              <w:t>.04</w:t>
            </w:r>
          </w:p>
        </w:tc>
        <w:tc>
          <w:tcPr>
            <w:tcW w:w="2732" w:type="dxa"/>
            <w:tcBorders>
              <w:right w:val="single" w:sz="12" w:space="0" w:color="auto"/>
            </w:tcBorders>
            <w:vAlign w:val="center"/>
          </w:tcPr>
          <w:p w:rsidR="00DB41BA" w:rsidRDefault="00DB41BA" w:rsidP="00133948">
            <w:pPr>
              <w:ind w:rightChars="1" w:right="2" w:firstLineChars="0" w:firstLine="0"/>
              <w:jc w:val="center"/>
              <w:rPr>
                <w:rFonts w:eastAsia="黑体"/>
              </w:rPr>
            </w:pPr>
            <w:r>
              <w:rPr>
                <w:rFonts w:hint="eastAsia"/>
              </w:rPr>
              <w:t>完成毕业论文的撰写。</w:t>
            </w:r>
          </w:p>
        </w:tc>
      </w:tr>
      <w:tr w:rsidR="00DB41BA" w:rsidTr="00133948">
        <w:trPr>
          <w:gridAfter w:val="1"/>
          <w:wAfter w:w="46" w:type="dxa"/>
          <w:cantSplit/>
          <w:trHeight w:val="1381"/>
        </w:trPr>
        <w:tc>
          <w:tcPr>
            <w:tcW w:w="636" w:type="dxa"/>
            <w:tcBorders>
              <w:left w:val="single" w:sz="12" w:space="0" w:color="auto"/>
              <w:bottom w:val="single" w:sz="12" w:space="0" w:color="auto"/>
            </w:tcBorders>
            <w:vAlign w:val="center"/>
          </w:tcPr>
          <w:p w:rsidR="00DB41BA" w:rsidRDefault="00DB41BA" w:rsidP="00133948">
            <w:pPr>
              <w:ind w:rightChars="1" w:right="2" w:firstLineChars="0" w:firstLine="0"/>
              <w:jc w:val="center"/>
              <w:rPr>
                <w:rFonts w:eastAsia="黑体"/>
              </w:rPr>
            </w:pPr>
            <w:r>
              <w:rPr>
                <w:rFonts w:eastAsia="黑体" w:hint="eastAsia"/>
              </w:rPr>
              <w:t>6</w:t>
            </w:r>
          </w:p>
        </w:tc>
        <w:tc>
          <w:tcPr>
            <w:tcW w:w="3240" w:type="dxa"/>
            <w:tcBorders>
              <w:bottom w:val="single" w:sz="12" w:space="0" w:color="auto"/>
            </w:tcBorders>
            <w:vAlign w:val="center"/>
          </w:tcPr>
          <w:p w:rsidR="00DB41BA" w:rsidRDefault="00DB41BA" w:rsidP="00133948">
            <w:pPr>
              <w:ind w:rightChars="1" w:right="2" w:firstLineChars="83" w:firstLine="199"/>
              <w:jc w:val="center"/>
              <w:rPr>
                <w:rFonts w:eastAsia="黑体"/>
              </w:rPr>
            </w:pPr>
            <w:r>
              <w:rPr>
                <w:rFonts w:hint="eastAsia"/>
              </w:rPr>
              <w:t>准备毕业论文答辩。</w:t>
            </w:r>
          </w:p>
        </w:tc>
        <w:tc>
          <w:tcPr>
            <w:tcW w:w="1902" w:type="dxa"/>
            <w:tcBorders>
              <w:bottom w:val="single" w:sz="12" w:space="0" w:color="auto"/>
            </w:tcBorders>
            <w:vAlign w:val="center"/>
          </w:tcPr>
          <w:p w:rsidR="00DB41BA" w:rsidRDefault="00DB41BA" w:rsidP="00133948">
            <w:pPr>
              <w:ind w:rightChars="1" w:right="2" w:firstLineChars="0" w:firstLine="0"/>
              <w:jc w:val="center"/>
              <w:rPr>
                <w:rFonts w:eastAsia="黑体"/>
              </w:rPr>
            </w:pPr>
            <w:r>
              <w:rPr>
                <w:rFonts w:eastAsia="黑体" w:hint="eastAsia"/>
              </w:rPr>
              <w:t>201</w:t>
            </w:r>
            <w:r>
              <w:rPr>
                <w:rFonts w:eastAsia="黑体"/>
              </w:rPr>
              <w:t>9</w:t>
            </w:r>
            <w:r>
              <w:rPr>
                <w:rFonts w:eastAsia="黑体" w:hint="eastAsia"/>
              </w:rPr>
              <w:t>.05-201</w:t>
            </w:r>
            <w:r>
              <w:rPr>
                <w:rFonts w:eastAsia="黑体"/>
              </w:rPr>
              <w:t>9</w:t>
            </w:r>
            <w:r>
              <w:rPr>
                <w:rFonts w:eastAsia="黑体" w:hint="eastAsia"/>
              </w:rPr>
              <w:t>.06</w:t>
            </w:r>
          </w:p>
        </w:tc>
        <w:tc>
          <w:tcPr>
            <w:tcW w:w="2732" w:type="dxa"/>
            <w:tcBorders>
              <w:bottom w:val="single" w:sz="12" w:space="0" w:color="auto"/>
              <w:right w:val="single" w:sz="12" w:space="0" w:color="auto"/>
            </w:tcBorders>
            <w:vAlign w:val="center"/>
          </w:tcPr>
          <w:p w:rsidR="00DB41BA" w:rsidRDefault="00DB41BA" w:rsidP="00133948">
            <w:pPr>
              <w:ind w:rightChars="1" w:right="2" w:firstLineChars="0" w:firstLine="0"/>
              <w:jc w:val="center"/>
              <w:rPr>
                <w:rFonts w:eastAsia="黑体"/>
              </w:rPr>
            </w:pPr>
            <w:r>
              <w:rPr>
                <w:rFonts w:hint="eastAsia"/>
              </w:rPr>
              <w:t>完成论文答辩。</w:t>
            </w:r>
          </w:p>
        </w:tc>
      </w:tr>
    </w:tbl>
    <w:p w:rsidR="00DB41BA" w:rsidRDefault="00DB41BA" w:rsidP="00DB41BA">
      <w:pPr>
        <w:ind w:firstLine="480"/>
        <w:rPr>
          <w:rFonts w:eastAsia="黑体"/>
        </w:rPr>
      </w:pPr>
    </w:p>
    <w:p w:rsidR="00DB41BA" w:rsidRDefault="00DB41BA" w:rsidP="00DB41BA">
      <w:pPr>
        <w:ind w:firstLineChars="0" w:firstLine="0"/>
        <w:rPr>
          <w:rFonts w:eastAsia="黑体"/>
          <w:bCs/>
          <w:sz w:val="30"/>
        </w:rPr>
      </w:pPr>
    </w:p>
    <w:p w:rsidR="00DB41BA" w:rsidRDefault="00DB41BA" w:rsidP="00DB41BA">
      <w:pPr>
        <w:ind w:firstLineChars="0" w:firstLine="0"/>
        <w:rPr>
          <w:rFonts w:eastAsia="黑体"/>
          <w:bCs/>
          <w:sz w:val="30"/>
        </w:rPr>
      </w:pPr>
    </w:p>
    <w:p w:rsidR="00DB41BA" w:rsidRDefault="00DB41BA" w:rsidP="00DB41BA">
      <w:pPr>
        <w:ind w:firstLineChars="0" w:firstLine="0"/>
        <w:rPr>
          <w:rFonts w:eastAsia="黑体"/>
          <w:bCs/>
          <w:sz w:val="30"/>
        </w:rPr>
      </w:pPr>
    </w:p>
    <w:p w:rsidR="00DB41BA" w:rsidRDefault="00DB41BA" w:rsidP="00DB41BA">
      <w:pPr>
        <w:ind w:firstLineChars="0" w:firstLine="0"/>
        <w:rPr>
          <w:rFonts w:eastAsia="黑体"/>
          <w:bCs/>
          <w:sz w:val="30"/>
        </w:rPr>
      </w:pPr>
    </w:p>
    <w:p w:rsidR="00DB41BA" w:rsidRDefault="00DB41BA" w:rsidP="00DB41BA">
      <w:pPr>
        <w:ind w:firstLineChars="0" w:firstLine="0"/>
        <w:rPr>
          <w:rFonts w:eastAsia="黑体"/>
          <w:bCs/>
          <w:sz w:val="30"/>
        </w:rPr>
      </w:pPr>
    </w:p>
    <w:p w:rsidR="00DB41BA" w:rsidRDefault="00DB41BA" w:rsidP="00DB41BA">
      <w:pPr>
        <w:spacing w:line="240" w:lineRule="auto"/>
        <w:ind w:firstLineChars="0" w:firstLine="0"/>
        <w:rPr>
          <w:rFonts w:eastAsia="黑体"/>
          <w:bCs/>
          <w:sz w:val="30"/>
        </w:rPr>
      </w:pPr>
      <w:r>
        <w:rPr>
          <w:rFonts w:eastAsia="黑体" w:hint="eastAsia"/>
        </w:rPr>
        <w:lastRenderedPageBreak/>
        <w:t>五、评审意见</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71"/>
      </w:tblGrid>
      <w:tr w:rsidR="00DB41BA" w:rsidTr="00133948">
        <w:trPr>
          <w:cantSplit/>
          <w:trHeight w:val="3247"/>
        </w:trPr>
        <w:tc>
          <w:tcPr>
            <w:tcW w:w="8571" w:type="dxa"/>
          </w:tcPr>
          <w:p w:rsidR="00DB41BA" w:rsidRDefault="00DB41BA" w:rsidP="00133948">
            <w:pPr>
              <w:spacing w:line="240" w:lineRule="auto"/>
              <w:ind w:firstLineChars="0" w:firstLine="0"/>
              <w:rPr>
                <w:rFonts w:eastAsia="黑体"/>
                <w:bCs/>
              </w:rPr>
            </w:pPr>
            <w:r>
              <w:rPr>
                <w:rFonts w:eastAsia="黑体" w:hint="eastAsia"/>
                <w:bCs/>
              </w:rPr>
              <w:t>导师意见</w:t>
            </w:r>
            <w:r>
              <w:rPr>
                <w:rFonts w:eastAsia="黑体" w:hint="eastAsia"/>
                <w:bCs/>
              </w:rPr>
              <w:t>:</w:t>
            </w:r>
          </w:p>
          <w:p w:rsidR="00DB41BA" w:rsidRDefault="00DB41BA" w:rsidP="00133948">
            <w:pPr>
              <w:spacing w:line="240" w:lineRule="auto"/>
              <w:ind w:firstLineChars="0" w:firstLine="0"/>
              <w:rPr>
                <w:rFonts w:eastAsia="黑体"/>
                <w:bCs/>
              </w:rPr>
            </w:pPr>
          </w:p>
          <w:p w:rsidR="00DB41BA" w:rsidRDefault="00DB41BA" w:rsidP="00133948">
            <w:pPr>
              <w:spacing w:line="240" w:lineRule="auto"/>
              <w:ind w:firstLineChars="0" w:firstLine="0"/>
              <w:rPr>
                <w:rFonts w:eastAsia="黑体"/>
              </w:rPr>
            </w:pPr>
          </w:p>
          <w:p w:rsidR="00DB41BA" w:rsidRDefault="00DB41BA" w:rsidP="00133948">
            <w:pPr>
              <w:spacing w:line="240" w:lineRule="auto"/>
              <w:ind w:firstLineChars="0" w:firstLine="0"/>
              <w:rPr>
                <w:rFonts w:eastAsia="黑体"/>
              </w:rPr>
            </w:pPr>
          </w:p>
          <w:p w:rsidR="00DB41BA" w:rsidRDefault="00DB41BA" w:rsidP="00133948">
            <w:pPr>
              <w:spacing w:line="240" w:lineRule="auto"/>
              <w:ind w:firstLineChars="0" w:firstLine="0"/>
              <w:rPr>
                <w:rFonts w:eastAsia="黑体"/>
                <w:bCs/>
              </w:rPr>
            </w:pPr>
            <w:r>
              <w:rPr>
                <w:rFonts w:eastAsia="黑体" w:hint="eastAsia"/>
                <w:bCs/>
              </w:rPr>
              <w:t xml:space="preserve">                              </w:t>
            </w:r>
          </w:p>
          <w:p w:rsidR="00DB41BA" w:rsidRDefault="00DB41BA" w:rsidP="00133948">
            <w:pPr>
              <w:spacing w:line="240" w:lineRule="auto"/>
              <w:ind w:firstLineChars="0" w:firstLine="0"/>
              <w:rPr>
                <w:rFonts w:eastAsia="黑体"/>
                <w:bCs/>
              </w:rPr>
            </w:pPr>
          </w:p>
          <w:p w:rsidR="00DB41BA" w:rsidRDefault="00DB41BA" w:rsidP="00133948">
            <w:pPr>
              <w:spacing w:line="240" w:lineRule="auto"/>
              <w:ind w:firstLineChars="0" w:firstLine="0"/>
              <w:rPr>
                <w:rFonts w:eastAsia="黑体"/>
                <w:bCs/>
              </w:rPr>
            </w:pPr>
          </w:p>
          <w:p w:rsidR="00DB41BA" w:rsidRDefault="00DB41BA" w:rsidP="00133948">
            <w:pPr>
              <w:spacing w:line="240" w:lineRule="auto"/>
              <w:ind w:firstLineChars="0" w:firstLine="0"/>
              <w:rPr>
                <w:rFonts w:eastAsia="黑体"/>
                <w:bCs/>
              </w:rPr>
            </w:pPr>
            <w:r>
              <w:rPr>
                <w:rFonts w:eastAsia="黑体" w:hint="eastAsia"/>
                <w:bCs/>
              </w:rPr>
              <w:t xml:space="preserve">                                    </w:t>
            </w:r>
            <w:r>
              <w:rPr>
                <w:rFonts w:eastAsia="黑体" w:hint="eastAsia"/>
                <w:bCs/>
              </w:rPr>
              <w:t>导师签字</w:t>
            </w:r>
            <w:r>
              <w:rPr>
                <w:rFonts w:eastAsia="黑体" w:hint="eastAsia"/>
                <w:bCs/>
              </w:rPr>
              <w:t>:</w:t>
            </w:r>
          </w:p>
          <w:p w:rsidR="00DB41BA" w:rsidRDefault="00DB41BA" w:rsidP="00133948">
            <w:pPr>
              <w:spacing w:line="240" w:lineRule="auto"/>
              <w:ind w:firstLineChars="0" w:firstLine="0"/>
              <w:rPr>
                <w:rFonts w:eastAsia="黑体"/>
                <w:bCs/>
              </w:rPr>
            </w:pPr>
          </w:p>
          <w:p w:rsidR="00DB41BA" w:rsidRDefault="00DB41BA" w:rsidP="00133948">
            <w:pPr>
              <w:spacing w:line="240" w:lineRule="auto"/>
              <w:ind w:firstLineChars="1800" w:firstLine="4320"/>
              <w:rPr>
                <w:rFonts w:eastAsia="黑体"/>
                <w:bCs/>
              </w:rPr>
            </w:pPr>
            <w:r>
              <w:rPr>
                <w:rFonts w:eastAsia="黑体" w:hint="eastAsia"/>
                <w:bCs/>
              </w:rPr>
              <w:t xml:space="preserve">        </w:t>
            </w:r>
            <w:r>
              <w:rPr>
                <w:rFonts w:eastAsia="黑体" w:hint="eastAsia"/>
                <w:bCs/>
              </w:rPr>
              <w:t>年</w:t>
            </w:r>
            <w:r>
              <w:rPr>
                <w:rFonts w:eastAsia="黑体" w:hint="eastAsia"/>
                <w:bCs/>
              </w:rPr>
              <w:t xml:space="preserve">   </w:t>
            </w:r>
            <w:r>
              <w:rPr>
                <w:rFonts w:eastAsia="黑体" w:hint="eastAsia"/>
                <w:bCs/>
              </w:rPr>
              <w:t>月</w:t>
            </w:r>
            <w:r>
              <w:rPr>
                <w:rFonts w:eastAsia="黑体" w:hint="eastAsia"/>
                <w:bCs/>
              </w:rPr>
              <w:t xml:space="preserve">   </w:t>
            </w:r>
            <w:r>
              <w:rPr>
                <w:rFonts w:eastAsia="黑体" w:hint="eastAsia"/>
                <w:bCs/>
              </w:rPr>
              <w:t>日</w:t>
            </w:r>
          </w:p>
        </w:tc>
      </w:tr>
      <w:tr w:rsidR="00DB41BA" w:rsidTr="00133948">
        <w:trPr>
          <w:cantSplit/>
          <w:trHeight w:val="4178"/>
        </w:trPr>
        <w:tc>
          <w:tcPr>
            <w:tcW w:w="8571" w:type="dxa"/>
          </w:tcPr>
          <w:p w:rsidR="00DB41BA" w:rsidRDefault="00DB41BA" w:rsidP="00133948">
            <w:pPr>
              <w:spacing w:line="240" w:lineRule="auto"/>
              <w:ind w:firstLineChars="0" w:firstLine="0"/>
              <w:rPr>
                <w:rFonts w:eastAsia="黑体"/>
                <w:bCs/>
              </w:rPr>
            </w:pPr>
            <w:r>
              <w:rPr>
                <w:rFonts w:eastAsia="黑体"/>
                <w:bCs/>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635" cy="0"/>
                      <wp:effectExtent l="7620" t="8890" r="10795" b="1016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46FC8"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xZFKwIAAC8EAAAOAAAAZHJzL2Uyb0RvYy54bWysU82O0zAQviPxDpbv3STdtLRR0xVqWi4L&#10;VNrlAVzbaSwc27LdphXiFXgBJG5w4sidt2F5DMbuj7pwQYgcnPHM+PM3M58nN7tWoi23TmhV4uwq&#10;xYgrqplQ6xK/uV/0Rhg5TxQjUite4j13+Gb69MmkMwXv60ZLxi0CEOWKzpS48d4USeJow1virrTh&#10;CoK1ti3xsLXrhFnSAXork36aDpNOW2asptw58FaHIJ5G/Lrm1L+ua8c9kiUGbj6uNq6rsCbTCSnW&#10;lphG0CMN8g8sWiIUXHqGqognaGPFH1CtoFY7XfsrqttE17WgPNYA1WTpb9XcNcTwWAs0x5lzm9z/&#10;g6WvtkuLBCtxHyNFWhjRw8dvPz58/vn9E6wPX7+gfmhSZ1wBuTO1tKFMulN35lbTtw4pPWuIWvNI&#10;9n5vACELJ5JHR8LGGbhq1b3UDHLIxuvYsV1t2wAJvUC7OJj9eTB85xEF5/B6gBE9+RNSnA4Z6/wL&#10;rlsUjBJLoUK/SEG2t84HEqQ4pQS30gshZZy5VKgr8XjQH8QDTkvBQjCkObtezaRFWxJUE79YEUQu&#10;06zeKBbBGk7Y/Gh7IuTBhsulCnhQBtA5WgdZvBun4/loPsp7eX847+VpVfWeL2Z5b7jIng2q62o2&#10;q7L3gVqWF41gjKvA7iTRLP87CRwfy0FcZ5Ge25A8Ro/9ArKnfyQd5xhGdxDBSrP90p7mC6qMyccX&#10;FGR/uQf78p1PfwEAAP//AwBQSwMEFAAGAAgAAAAhANG4JCHWAAAAAQEAAA8AAABkcnMvZG93bnJl&#10;di54bWxMj8FOwzAQRO9I/IO1SFyq1mmREArZRAjIjUtbENdtvCQR8TqJ3Tb063F7geNoRjNvsmKy&#10;nTrw6FsnCMtFAoqlcqaVGuF9W84fQPlAYqhzwgg/7KHIr68ySo07ypoPm1CrWCI+JYQmhD7V2lcN&#10;W/IL17NE78uNlkKUY63NSMdYbju9SpJ7bamVuNBQz88NV9+bvUXw5QcP5WlWzZLPu9rxanh5eyXE&#10;25vp6RFU4Cn8heGMH9Ehj0w7txfjVYcQjwSE+RLUxVS7i9B5pv+T578AAAD//wMAUEsBAi0AFAAG&#10;AAgAAAAhALaDOJL+AAAA4QEAABMAAAAAAAAAAAAAAAAAAAAAAFtDb250ZW50X1R5cGVzXS54bWxQ&#10;SwECLQAUAAYACAAAACEAOP0h/9YAAACUAQAACwAAAAAAAAAAAAAAAAAvAQAAX3JlbHMvLnJlbHNQ&#10;SwECLQAUAAYACAAAACEAtocWRSsCAAAvBAAADgAAAAAAAAAAAAAAAAAuAgAAZHJzL2Uyb0RvYy54&#10;bWxQSwECLQAUAAYACAAAACEA0bgkIdYAAAABAQAADwAAAAAAAAAAAAAAAACFBAAAZHJzL2Rvd25y&#10;ZXYueG1sUEsFBgAAAAAEAAQA8wAAAIgFAAAAAA==&#10;"/>
                  </w:pict>
                </mc:Fallback>
              </mc:AlternateContent>
            </w:r>
            <w:r>
              <w:rPr>
                <w:rFonts w:eastAsia="黑体" w:hint="eastAsia"/>
                <w:bCs/>
              </w:rPr>
              <w:t>审核小组意见：</w:t>
            </w:r>
          </w:p>
          <w:p w:rsidR="00DB41BA" w:rsidRDefault="00DB41BA" w:rsidP="00133948">
            <w:pPr>
              <w:spacing w:line="240" w:lineRule="auto"/>
              <w:ind w:firstLineChars="0" w:firstLine="0"/>
              <w:rPr>
                <w:rFonts w:eastAsia="黑体"/>
                <w:bCs/>
              </w:rPr>
            </w:pPr>
            <w:r>
              <w:rPr>
                <w:rFonts w:eastAsia="黑体" w:hint="eastAsia"/>
                <w:bCs/>
              </w:rPr>
              <w:t>（论文内容与该生业及选定的研究方向相关）</w:t>
            </w:r>
          </w:p>
          <w:p w:rsidR="00DB41BA" w:rsidRDefault="00DB41BA" w:rsidP="00133948">
            <w:pPr>
              <w:spacing w:line="240" w:lineRule="auto"/>
              <w:ind w:firstLineChars="0" w:firstLine="0"/>
              <w:rPr>
                <w:rFonts w:eastAsia="黑体"/>
                <w:bCs/>
              </w:rPr>
            </w:pPr>
          </w:p>
          <w:p w:rsidR="00DB41BA" w:rsidRDefault="00DB41BA" w:rsidP="00133948">
            <w:pPr>
              <w:spacing w:line="240" w:lineRule="auto"/>
              <w:ind w:firstLineChars="0" w:firstLine="0"/>
              <w:rPr>
                <w:rFonts w:eastAsia="黑体"/>
                <w:bCs/>
              </w:rPr>
            </w:pPr>
          </w:p>
          <w:p w:rsidR="00DB41BA" w:rsidRDefault="00DB41BA" w:rsidP="00133948">
            <w:pPr>
              <w:spacing w:line="240" w:lineRule="auto"/>
              <w:ind w:firstLineChars="0" w:firstLine="0"/>
              <w:rPr>
                <w:rFonts w:eastAsia="黑体"/>
                <w:bCs/>
              </w:rPr>
            </w:pPr>
          </w:p>
          <w:p w:rsidR="00DB41BA" w:rsidRDefault="00DB41BA" w:rsidP="00133948">
            <w:pPr>
              <w:spacing w:line="240" w:lineRule="auto"/>
              <w:ind w:firstLineChars="0" w:firstLine="0"/>
              <w:rPr>
                <w:rFonts w:eastAsia="黑体"/>
                <w:bCs/>
              </w:rPr>
            </w:pPr>
          </w:p>
          <w:p w:rsidR="00DB41BA" w:rsidRDefault="00DB41BA" w:rsidP="00133948">
            <w:pPr>
              <w:spacing w:line="240" w:lineRule="auto"/>
              <w:ind w:firstLineChars="0" w:firstLine="0"/>
              <w:rPr>
                <w:rFonts w:eastAsia="黑体"/>
                <w:bCs/>
              </w:rPr>
            </w:pPr>
          </w:p>
          <w:p w:rsidR="00DB41BA" w:rsidRDefault="00DB41BA" w:rsidP="00133948">
            <w:pPr>
              <w:spacing w:line="240" w:lineRule="auto"/>
              <w:ind w:firstLineChars="0" w:firstLine="0"/>
              <w:rPr>
                <w:rFonts w:eastAsia="黑体"/>
                <w:bCs/>
              </w:rPr>
            </w:pPr>
          </w:p>
          <w:p w:rsidR="00DB41BA" w:rsidRDefault="00DB41BA" w:rsidP="00133948">
            <w:pPr>
              <w:spacing w:line="240" w:lineRule="auto"/>
              <w:ind w:firstLineChars="0" w:firstLine="0"/>
              <w:rPr>
                <w:rFonts w:eastAsia="黑体"/>
                <w:bCs/>
              </w:rPr>
            </w:pPr>
          </w:p>
          <w:p w:rsidR="00DB41BA" w:rsidRDefault="00DB41BA" w:rsidP="00133948">
            <w:pPr>
              <w:spacing w:line="240" w:lineRule="auto"/>
              <w:ind w:firstLineChars="0" w:firstLine="0"/>
              <w:rPr>
                <w:rFonts w:eastAsia="黑体"/>
                <w:bCs/>
              </w:rPr>
            </w:pPr>
          </w:p>
          <w:p w:rsidR="00DB41BA" w:rsidRDefault="00DB41BA" w:rsidP="00133948">
            <w:pPr>
              <w:spacing w:line="240" w:lineRule="auto"/>
              <w:ind w:firstLineChars="0" w:firstLine="0"/>
              <w:rPr>
                <w:rFonts w:eastAsia="黑体"/>
                <w:bCs/>
                <w:u w:val="single"/>
              </w:rPr>
            </w:pPr>
            <w:r>
              <w:rPr>
                <w:rFonts w:eastAsia="黑体" w:hint="eastAsia"/>
                <w:bCs/>
              </w:rPr>
              <w:t>审核小组成员签字：</w:t>
            </w:r>
            <w:r>
              <w:rPr>
                <w:rFonts w:eastAsia="黑体" w:hint="eastAsia"/>
                <w:bCs/>
                <w:u w:val="single"/>
              </w:rPr>
              <w:t xml:space="preserve">         </w:t>
            </w:r>
            <w:r>
              <w:rPr>
                <w:rFonts w:eastAsia="黑体" w:hint="eastAsia"/>
                <w:bCs/>
              </w:rPr>
              <w:t xml:space="preserve"> </w:t>
            </w:r>
            <w:r>
              <w:rPr>
                <w:rFonts w:eastAsia="黑体" w:hint="eastAsia"/>
                <w:bCs/>
                <w:u w:val="single"/>
              </w:rPr>
              <w:t xml:space="preserve">         </w:t>
            </w:r>
            <w:r>
              <w:rPr>
                <w:rFonts w:eastAsia="黑体" w:hint="eastAsia"/>
                <w:bCs/>
              </w:rPr>
              <w:t xml:space="preserve"> </w:t>
            </w:r>
            <w:r>
              <w:rPr>
                <w:rFonts w:eastAsia="黑体" w:hint="eastAsia"/>
                <w:bCs/>
                <w:u w:val="single"/>
              </w:rPr>
              <w:t xml:space="preserve">         </w:t>
            </w:r>
            <w:r>
              <w:rPr>
                <w:rFonts w:eastAsia="黑体" w:hint="eastAsia"/>
                <w:bCs/>
              </w:rPr>
              <w:t xml:space="preserve"> </w:t>
            </w:r>
            <w:r>
              <w:rPr>
                <w:rFonts w:eastAsia="黑体" w:hint="eastAsia"/>
                <w:bCs/>
                <w:u w:val="single"/>
              </w:rPr>
              <w:t xml:space="preserve">          </w:t>
            </w:r>
            <w:r>
              <w:rPr>
                <w:rFonts w:eastAsia="黑体" w:hint="eastAsia"/>
                <w:bCs/>
              </w:rPr>
              <w:t xml:space="preserve"> </w:t>
            </w:r>
            <w:r>
              <w:rPr>
                <w:rFonts w:eastAsia="黑体" w:hint="eastAsia"/>
                <w:bCs/>
                <w:u w:val="single"/>
              </w:rPr>
              <w:t xml:space="preserve">         </w:t>
            </w:r>
          </w:p>
          <w:p w:rsidR="00DB41BA" w:rsidRDefault="00DB41BA" w:rsidP="00133948">
            <w:pPr>
              <w:spacing w:line="240" w:lineRule="auto"/>
              <w:ind w:firstLineChars="2300" w:firstLine="5520"/>
              <w:rPr>
                <w:rFonts w:eastAsia="黑体"/>
                <w:bCs/>
              </w:rPr>
            </w:pPr>
          </w:p>
          <w:p w:rsidR="00DB41BA" w:rsidRDefault="00DB41BA" w:rsidP="00133948">
            <w:pPr>
              <w:spacing w:line="240" w:lineRule="auto"/>
              <w:ind w:firstLineChars="2300" w:firstLine="5520"/>
              <w:rPr>
                <w:rFonts w:eastAsia="黑体"/>
              </w:rPr>
            </w:pPr>
            <w:r>
              <w:rPr>
                <w:rFonts w:eastAsia="黑体" w:hint="eastAsia"/>
                <w:bCs/>
              </w:rPr>
              <w:t>年</w:t>
            </w:r>
            <w:r>
              <w:rPr>
                <w:rFonts w:eastAsia="黑体" w:hint="eastAsia"/>
                <w:bCs/>
              </w:rPr>
              <w:t xml:space="preserve">   </w:t>
            </w:r>
            <w:r>
              <w:rPr>
                <w:rFonts w:eastAsia="黑体" w:hint="eastAsia"/>
                <w:bCs/>
              </w:rPr>
              <w:t>月</w:t>
            </w:r>
            <w:r>
              <w:rPr>
                <w:rFonts w:eastAsia="黑体" w:hint="eastAsia"/>
                <w:bCs/>
              </w:rPr>
              <w:t xml:space="preserve">   </w:t>
            </w:r>
            <w:r>
              <w:rPr>
                <w:rFonts w:eastAsia="黑体" w:hint="eastAsia"/>
                <w:bCs/>
              </w:rPr>
              <w:t>日</w:t>
            </w:r>
          </w:p>
        </w:tc>
      </w:tr>
      <w:tr w:rsidR="00DB41BA" w:rsidTr="00133948">
        <w:trPr>
          <w:cantSplit/>
          <w:trHeight w:val="5749"/>
        </w:trPr>
        <w:tc>
          <w:tcPr>
            <w:tcW w:w="8571" w:type="dxa"/>
          </w:tcPr>
          <w:p w:rsidR="00DB41BA" w:rsidRDefault="00DB41BA" w:rsidP="00133948">
            <w:pPr>
              <w:spacing w:line="240" w:lineRule="auto"/>
              <w:ind w:firstLineChars="0" w:firstLine="0"/>
              <w:rPr>
                <w:rFonts w:eastAsia="黑体"/>
                <w:bCs/>
              </w:rPr>
            </w:pPr>
            <w:r>
              <w:rPr>
                <w:rFonts w:eastAsia="黑体" w:hint="eastAsia"/>
                <w:bCs/>
              </w:rPr>
              <w:t>学位</w:t>
            </w:r>
            <w:proofErr w:type="gramStart"/>
            <w:r>
              <w:rPr>
                <w:rFonts w:eastAsia="黑体" w:hint="eastAsia"/>
                <w:bCs/>
              </w:rPr>
              <w:t>评定分</w:t>
            </w:r>
            <w:proofErr w:type="gramEnd"/>
            <w:r>
              <w:rPr>
                <w:rFonts w:eastAsia="黑体" w:hint="eastAsia"/>
                <w:bCs/>
              </w:rPr>
              <w:t>委员会对研究生开题报告的意见</w:t>
            </w:r>
            <w:r>
              <w:rPr>
                <w:rFonts w:eastAsia="黑体" w:hint="eastAsia"/>
                <w:bCs/>
              </w:rPr>
              <w:t>:</w:t>
            </w:r>
          </w:p>
          <w:p w:rsidR="00DB41BA" w:rsidRDefault="00DB41BA" w:rsidP="00133948">
            <w:pPr>
              <w:spacing w:line="240" w:lineRule="auto"/>
              <w:ind w:firstLineChars="0" w:firstLine="0"/>
              <w:rPr>
                <w:rFonts w:eastAsia="黑体"/>
                <w:bCs/>
              </w:rPr>
            </w:pPr>
          </w:p>
          <w:p w:rsidR="00DB41BA" w:rsidRDefault="00DB41BA" w:rsidP="00133948">
            <w:pPr>
              <w:spacing w:line="240" w:lineRule="auto"/>
              <w:ind w:firstLineChars="0" w:firstLine="0"/>
              <w:rPr>
                <w:rFonts w:eastAsia="黑体"/>
                <w:bCs/>
              </w:rPr>
            </w:pPr>
          </w:p>
          <w:p w:rsidR="00DB41BA" w:rsidRDefault="00DB41BA" w:rsidP="00133948">
            <w:pPr>
              <w:spacing w:line="360" w:lineRule="auto"/>
              <w:ind w:firstLineChars="0" w:firstLine="0"/>
              <w:rPr>
                <w:rFonts w:eastAsia="黑体"/>
                <w:bCs/>
              </w:rPr>
            </w:pPr>
          </w:p>
          <w:p w:rsidR="00DB41BA" w:rsidRDefault="00DB41BA" w:rsidP="00133948">
            <w:pPr>
              <w:spacing w:line="360" w:lineRule="auto"/>
              <w:ind w:firstLineChars="1500" w:firstLine="3600"/>
              <w:rPr>
                <w:rFonts w:eastAsia="黑体"/>
                <w:bCs/>
              </w:rPr>
            </w:pPr>
          </w:p>
          <w:p w:rsidR="00DB41BA" w:rsidRDefault="00DB41BA" w:rsidP="00133948">
            <w:pPr>
              <w:spacing w:line="360" w:lineRule="auto"/>
              <w:ind w:firstLineChars="800" w:firstLine="1920"/>
              <w:rPr>
                <w:rFonts w:eastAsia="黑体"/>
                <w:bCs/>
              </w:rPr>
            </w:pPr>
          </w:p>
          <w:p w:rsidR="00DB41BA" w:rsidRDefault="00DB41BA" w:rsidP="00133948">
            <w:pPr>
              <w:spacing w:line="360" w:lineRule="auto"/>
              <w:ind w:firstLineChars="800" w:firstLine="1920"/>
              <w:rPr>
                <w:rFonts w:eastAsia="黑体"/>
                <w:bCs/>
              </w:rPr>
            </w:pPr>
          </w:p>
          <w:p w:rsidR="00DB41BA" w:rsidRDefault="00DB41BA" w:rsidP="00133948">
            <w:pPr>
              <w:spacing w:line="360" w:lineRule="auto"/>
              <w:ind w:firstLineChars="800" w:firstLine="1920"/>
              <w:rPr>
                <w:rFonts w:eastAsia="黑体"/>
                <w:bCs/>
              </w:rPr>
            </w:pPr>
          </w:p>
          <w:p w:rsidR="00DB41BA" w:rsidRDefault="00DB41BA" w:rsidP="00133948">
            <w:pPr>
              <w:spacing w:line="360" w:lineRule="auto"/>
              <w:ind w:firstLineChars="800" w:firstLine="1920"/>
              <w:rPr>
                <w:rFonts w:eastAsia="黑体"/>
                <w:bCs/>
              </w:rPr>
            </w:pPr>
          </w:p>
          <w:p w:rsidR="00DB41BA" w:rsidRDefault="00DB41BA" w:rsidP="00133948">
            <w:pPr>
              <w:spacing w:line="360" w:lineRule="auto"/>
              <w:ind w:firstLineChars="800" w:firstLine="1920"/>
              <w:rPr>
                <w:rFonts w:eastAsia="黑体"/>
                <w:bCs/>
              </w:rPr>
            </w:pPr>
          </w:p>
          <w:p w:rsidR="00DB41BA" w:rsidRDefault="00DB41BA" w:rsidP="00133948">
            <w:pPr>
              <w:spacing w:line="360" w:lineRule="auto"/>
              <w:ind w:firstLineChars="800" w:firstLine="1920"/>
              <w:rPr>
                <w:rFonts w:eastAsia="黑体"/>
                <w:bCs/>
                <w:sz w:val="44"/>
              </w:rPr>
            </w:pPr>
            <w:r>
              <w:rPr>
                <w:rFonts w:eastAsia="黑体" w:hint="eastAsia"/>
                <w:bCs/>
              </w:rPr>
              <w:t>学位</w:t>
            </w:r>
            <w:proofErr w:type="gramStart"/>
            <w:r>
              <w:rPr>
                <w:rFonts w:eastAsia="黑体" w:hint="eastAsia"/>
                <w:bCs/>
              </w:rPr>
              <w:t>评定分</w:t>
            </w:r>
            <w:proofErr w:type="gramEnd"/>
            <w:r>
              <w:rPr>
                <w:rFonts w:eastAsia="黑体" w:hint="eastAsia"/>
                <w:bCs/>
              </w:rPr>
              <w:t>委员会主席签字</w:t>
            </w:r>
            <w:r>
              <w:rPr>
                <w:rFonts w:eastAsia="黑体" w:hint="eastAsia"/>
                <w:bCs/>
              </w:rPr>
              <w:t>:</w:t>
            </w:r>
            <w:r>
              <w:rPr>
                <w:rFonts w:eastAsia="黑体" w:hint="eastAsia"/>
                <w:bCs/>
                <w:sz w:val="44"/>
              </w:rPr>
              <w:t xml:space="preserve"> </w:t>
            </w:r>
          </w:p>
          <w:p w:rsidR="00DB41BA" w:rsidRDefault="00DB41BA" w:rsidP="00133948">
            <w:pPr>
              <w:spacing w:line="360" w:lineRule="auto"/>
              <w:ind w:firstLineChars="0" w:firstLine="0"/>
              <w:rPr>
                <w:rFonts w:eastAsia="黑体"/>
                <w:bCs/>
              </w:rPr>
            </w:pPr>
            <w:r>
              <w:rPr>
                <w:rFonts w:eastAsia="黑体" w:hint="eastAsia"/>
                <w:bCs/>
                <w:sz w:val="44"/>
              </w:rPr>
              <w:t xml:space="preserve">                           </w:t>
            </w:r>
            <w:r>
              <w:rPr>
                <w:rFonts w:eastAsia="黑体" w:hint="eastAsia"/>
                <w:bCs/>
              </w:rPr>
              <w:t>(</w:t>
            </w:r>
            <w:r>
              <w:rPr>
                <w:rFonts w:eastAsia="黑体" w:hint="eastAsia"/>
                <w:bCs/>
              </w:rPr>
              <w:t>学院盖章</w:t>
            </w:r>
            <w:r>
              <w:rPr>
                <w:rFonts w:eastAsia="黑体" w:hint="eastAsia"/>
                <w:bCs/>
              </w:rPr>
              <w:t>)</w:t>
            </w:r>
          </w:p>
          <w:p w:rsidR="00DB41BA" w:rsidRDefault="00DB41BA" w:rsidP="00133948">
            <w:pPr>
              <w:spacing w:line="360" w:lineRule="auto"/>
              <w:ind w:firstLineChars="0" w:firstLine="0"/>
              <w:rPr>
                <w:rFonts w:eastAsia="黑体"/>
                <w:bCs/>
              </w:rPr>
            </w:pPr>
            <w:r>
              <w:rPr>
                <w:rFonts w:eastAsia="黑体" w:hint="eastAsia"/>
                <w:bCs/>
                <w:sz w:val="44"/>
              </w:rPr>
              <w:t xml:space="preserve">                         </w:t>
            </w:r>
            <w:r>
              <w:rPr>
                <w:rFonts w:eastAsia="黑体" w:hint="eastAsia"/>
                <w:bCs/>
              </w:rPr>
              <w:t>年</w:t>
            </w:r>
            <w:r>
              <w:rPr>
                <w:rFonts w:eastAsia="黑体" w:hint="eastAsia"/>
                <w:bCs/>
              </w:rPr>
              <w:t xml:space="preserve">   </w:t>
            </w:r>
            <w:r>
              <w:rPr>
                <w:rFonts w:eastAsia="黑体" w:hint="eastAsia"/>
                <w:bCs/>
              </w:rPr>
              <w:t>月</w:t>
            </w:r>
            <w:r>
              <w:rPr>
                <w:rFonts w:eastAsia="黑体" w:hint="eastAsia"/>
                <w:bCs/>
              </w:rPr>
              <w:t xml:space="preserve">    </w:t>
            </w:r>
            <w:r>
              <w:rPr>
                <w:rFonts w:eastAsia="黑体" w:hint="eastAsia"/>
                <w:bCs/>
              </w:rPr>
              <w:t>日</w:t>
            </w:r>
          </w:p>
        </w:tc>
      </w:tr>
    </w:tbl>
    <w:p w:rsidR="00DF2B53" w:rsidRDefault="00DF2B53">
      <w:pPr>
        <w:ind w:firstLine="480"/>
      </w:pPr>
    </w:p>
    <w:sectPr w:rsidR="00DF2B5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4ED" w:rsidRDefault="001974ED" w:rsidP="00DB41BA">
      <w:pPr>
        <w:spacing w:line="240" w:lineRule="auto"/>
        <w:ind w:firstLine="480"/>
      </w:pPr>
      <w:r>
        <w:separator/>
      </w:r>
    </w:p>
  </w:endnote>
  <w:endnote w:type="continuationSeparator" w:id="0">
    <w:p w:rsidR="001974ED" w:rsidRDefault="001974ED" w:rsidP="00DB41B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FC1" w:rsidRDefault="00427FC1">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FC1" w:rsidRDefault="00427FC1">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FC1" w:rsidRDefault="00427FC1">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4ED" w:rsidRDefault="001974ED" w:rsidP="00DB41BA">
      <w:pPr>
        <w:spacing w:line="240" w:lineRule="auto"/>
        <w:ind w:firstLine="480"/>
      </w:pPr>
      <w:r>
        <w:separator/>
      </w:r>
    </w:p>
  </w:footnote>
  <w:footnote w:type="continuationSeparator" w:id="0">
    <w:p w:rsidR="001974ED" w:rsidRDefault="001974ED" w:rsidP="00DB41B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FC1" w:rsidRDefault="00427FC1">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FC1" w:rsidRDefault="00427FC1">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FC1" w:rsidRDefault="00427FC1">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058"/>
    <w:rsid w:val="00065105"/>
    <w:rsid w:val="000A7434"/>
    <w:rsid w:val="000C2058"/>
    <w:rsid w:val="000D4FE2"/>
    <w:rsid w:val="000E40ED"/>
    <w:rsid w:val="001218E4"/>
    <w:rsid w:val="00133948"/>
    <w:rsid w:val="00140D81"/>
    <w:rsid w:val="001974ED"/>
    <w:rsid w:val="001A7D05"/>
    <w:rsid w:val="001C329D"/>
    <w:rsid w:val="001C4961"/>
    <w:rsid w:val="0029691B"/>
    <w:rsid w:val="002D0C13"/>
    <w:rsid w:val="002D36CD"/>
    <w:rsid w:val="003A7B5D"/>
    <w:rsid w:val="003B1CFC"/>
    <w:rsid w:val="0041575D"/>
    <w:rsid w:val="004163E7"/>
    <w:rsid w:val="00427FC1"/>
    <w:rsid w:val="00493727"/>
    <w:rsid w:val="004B5885"/>
    <w:rsid w:val="004F15C4"/>
    <w:rsid w:val="00504E7A"/>
    <w:rsid w:val="00514236"/>
    <w:rsid w:val="005242C8"/>
    <w:rsid w:val="00530497"/>
    <w:rsid w:val="00673C92"/>
    <w:rsid w:val="00681717"/>
    <w:rsid w:val="00694F08"/>
    <w:rsid w:val="006C33C8"/>
    <w:rsid w:val="006F52E4"/>
    <w:rsid w:val="00701144"/>
    <w:rsid w:val="00732865"/>
    <w:rsid w:val="007A280F"/>
    <w:rsid w:val="007A36AA"/>
    <w:rsid w:val="007A4573"/>
    <w:rsid w:val="007C4CC1"/>
    <w:rsid w:val="007F47B7"/>
    <w:rsid w:val="0080216A"/>
    <w:rsid w:val="00826ABE"/>
    <w:rsid w:val="00837ADA"/>
    <w:rsid w:val="008519B3"/>
    <w:rsid w:val="0099202D"/>
    <w:rsid w:val="009A2F09"/>
    <w:rsid w:val="009C0634"/>
    <w:rsid w:val="009C4404"/>
    <w:rsid w:val="009D58CC"/>
    <w:rsid w:val="009F5AAC"/>
    <w:rsid w:val="00A22531"/>
    <w:rsid w:val="00A31D4B"/>
    <w:rsid w:val="00A56380"/>
    <w:rsid w:val="00AC3609"/>
    <w:rsid w:val="00AE0C4E"/>
    <w:rsid w:val="00B652FF"/>
    <w:rsid w:val="00B95398"/>
    <w:rsid w:val="00B96BA7"/>
    <w:rsid w:val="00BB565F"/>
    <w:rsid w:val="00BC3E75"/>
    <w:rsid w:val="00BD79FF"/>
    <w:rsid w:val="00C24353"/>
    <w:rsid w:val="00CA1630"/>
    <w:rsid w:val="00CA4454"/>
    <w:rsid w:val="00CA7321"/>
    <w:rsid w:val="00CD401F"/>
    <w:rsid w:val="00D10F7E"/>
    <w:rsid w:val="00D45A64"/>
    <w:rsid w:val="00D57639"/>
    <w:rsid w:val="00DB41BA"/>
    <w:rsid w:val="00DB6F6C"/>
    <w:rsid w:val="00DE3123"/>
    <w:rsid w:val="00DF0924"/>
    <w:rsid w:val="00DF2B53"/>
    <w:rsid w:val="00E31519"/>
    <w:rsid w:val="00E37F7E"/>
    <w:rsid w:val="00E65C94"/>
    <w:rsid w:val="00E72C4D"/>
    <w:rsid w:val="00E83D4A"/>
    <w:rsid w:val="00EC6882"/>
    <w:rsid w:val="00EF25D6"/>
    <w:rsid w:val="00EF59E8"/>
    <w:rsid w:val="00F81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52ED3"/>
  <w15:chartTrackingRefBased/>
  <w15:docId w15:val="{4CE1665F-5D6F-4122-9055-237B8FA6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2865"/>
    <w:pPr>
      <w:widowControl w:val="0"/>
      <w:spacing w:line="312"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41B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B41BA"/>
    <w:rPr>
      <w:rFonts w:ascii="Times New Roman" w:eastAsia="宋体" w:hAnsi="Times New Roman" w:cs="Times New Roman"/>
      <w:sz w:val="18"/>
      <w:szCs w:val="18"/>
    </w:rPr>
  </w:style>
  <w:style w:type="paragraph" w:styleId="a5">
    <w:name w:val="footer"/>
    <w:basedOn w:val="a"/>
    <w:link w:val="a6"/>
    <w:uiPriority w:val="99"/>
    <w:unhideWhenUsed/>
    <w:rsid w:val="00DB41B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B41BA"/>
    <w:rPr>
      <w:rFonts w:ascii="Times New Roman" w:eastAsia="宋体" w:hAnsi="Times New Roman" w:cs="Times New Roman"/>
      <w:sz w:val="18"/>
      <w:szCs w:val="18"/>
    </w:rPr>
  </w:style>
  <w:style w:type="character" w:styleId="a7">
    <w:name w:val="Placeholder Text"/>
    <w:basedOn w:val="a0"/>
    <w:uiPriority w:val="99"/>
    <w:semiHidden/>
    <w:rsid w:val="000D4F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18</Pages>
  <Words>2350</Words>
  <Characters>13395</Characters>
  <Application>Microsoft Office Word</Application>
  <DocSecurity>0</DocSecurity>
  <Lines>111</Lines>
  <Paragraphs>31</Paragraphs>
  <ScaleCrop>false</ScaleCrop>
  <Company>11111111</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111111111</dc:creator>
  <cp:keywords/>
  <dc:description/>
  <cp:lastModifiedBy>111111111</cp:lastModifiedBy>
  <cp:revision>41</cp:revision>
  <dcterms:created xsi:type="dcterms:W3CDTF">2018-06-04T14:13:00Z</dcterms:created>
  <dcterms:modified xsi:type="dcterms:W3CDTF">2018-07-04T05:50:00Z</dcterms:modified>
</cp:coreProperties>
</file>