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7656CA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个人简历</w:t>
      </w:r>
    </w:p>
    <w:p w14:paraId="040F23CA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60" w:afterAutospacing="0" w:line="21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基本信息</w:t>
      </w:r>
    </w:p>
    <w:p w14:paraId="7B6422E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</w:pPr>
    </w:p>
    <w:p w14:paraId="66C6227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姓 名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：张 明</w:t>
      </w:r>
    </w:p>
    <w:p w14:paraId="70DCD43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电 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：138-0000-8888</w:t>
      </w:r>
    </w:p>
    <w:p w14:paraId="720456E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邮 箱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：zhangming.b2b@demo.com</w:t>
      </w:r>
    </w:p>
    <w:p w14:paraId="2E40B69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求职意向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：B端产品经理 / SaaS产品负责人</w:t>
      </w:r>
    </w:p>
    <w:p w14:paraId="02E6667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工作年限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：6年</w:t>
      </w:r>
    </w:p>
    <w:p w14:paraId="3E1D910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现居城市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：上海</w:t>
      </w:r>
    </w:p>
    <w:p w14:paraId="75B81F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37233C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60" w:afterAutospacing="0" w:line="21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个人优势</w:t>
      </w:r>
    </w:p>
    <w:p w14:paraId="177C7E9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逻辑抽象与架构能力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：擅长从繁杂的线下业态中抽离底层模型，曾主导企业级多租户审批引擎从“硬编码”向“配置化”的重构，支撑了6种不同行业客户的个性化需求，无需分叉代码。</w:t>
      </w:r>
    </w:p>
    <w:p w14:paraId="50F3647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数据驱动的价值导向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：重度依赖ROI分析进行需求决策，善于用“投入产出比”说服管理层和客户。曾通过搭建客户健康度模型，将年度NDR（净收入留存率）从78%提升至92%。</w:t>
      </w:r>
    </w:p>
    <w:p w14:paraId="78A1AA5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高效协同与技术理解力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：具备良好的Java和SQL阅读能力，能精准识别技术难点与业务伪需求。擅长在老板战略、客户预期与研发资源之间找到最优解，项目交付返工率降低40%。</w:t>
      </w:r>
    </w:p>
    <w:p w14:paraId="78B80B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68CBF1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60" w:afterAutospacing="0" w:line="21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专业技能</w:t>
      </w:r>
    </w:p>
    <w:p w14:paraId="4517CE1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产品工具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：Axure RP 9、Sketch、Figma、Xmind、ProcessOn</w:t>
      </w:r>
    </w:p>
    <w:p w14:paraId="372835F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5C33DD7">
      <w:pPr>
        <w:keepNext w:val="0"/>
        <w:keepLines w:val="0"/>
        <w:widowControl/>
        <w:numPr>
          <w:ilvl w:val="0"/>
          <w:numId w:val="1"/>
        </w:numPr>
        <w:suppressLineNumbers w:val="0"/>
        <w:spacing w:before="45" w:beforeAutospacing="0" w:after="0" w:afterAutospacing="1"/>
        <w:ind w:left="0" w:hanging="360"/>
      </w:pPr>
    </w:p>
    <w:p w14:paraId="383EC0B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数据分析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：SQL（复杂查询）、Tableau、神策数据、Excel（高级函数与透视表）</w:t>
      </w:r>
    </w:p>
    <w:p w14:paraId="1D5E7FF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行业认知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：熟悉SaaS订阅制商业模式、企业级ERP流转逻辑、低代码平台设计原理</w:t>
      </w:r>
    </w:p>
    <w:p w14:paraId="6DF0570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管理方法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：熟悉Scrum敏捷开发、需求优先级排序（Kano模型/RICE模型）</w:t>
      </w:r>
    </w:p>
    <w:p w14:paraId="188828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E75CE0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1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工作经历</w:t>
      </w:r>
    </w:p>
    <w:p w14:paraId="5D1BF4B2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公司名称：上海云创数字科技有限公司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｜ 职位：高级产品经理 ｜ 时间：2022.03 – 至今</w:t>
      </w:r>
    </w:p>
    <w:p w14:paraId="0578F51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负责核心产品“智联审批中台”的整体规划，主导版本迭代从V2.0到V4.0，年度ARR（年度经常性收入）贡献增长200%。</w:t>
      </w:r>
    </w:p>
    <w:p w14:paraId="6850DC4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重构底层权限管理体系，将原有40+种混乱的角色权限，整合为“角色-资源-操作”三维RBAC模型，新租户接入配置时间从平均3天缩短至2小时。</w:t>
      </w:r>
    </w:p>
    <w:p w14:paraId="745F8C8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建立产品数据看板，定义“功能渗透率”与“月均操作频次”为北极星指标，精准识别并下架3个低频无用模块，释放研发资源专注核心链路。</w:t>
      </w:r>
    </w:p>
    <w:p w14:paraId="49D5AD2B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公司名称：深圳智达软件科技有限公司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｜ 职位：产品经理 ｜ 时间：2018.07 – 2022.01</w:t>
      </w:r>
    </w:p>
    <w:p w14:paraId="7AAF3F4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负责企业内部OA及费控报销模块的需求调研与落地，对接超过30家大型制造型企业客户。</w:t>
      </w:r>
    </w:p>
    <w:p w14:paraId="7AEEC14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推动“可视化流程编排”功能上线，使得客户业务人员可自行拖拽调整审批节点，上线后客户满意度NPS（净推荐值）从32分提升至51分。</w:t>
      </w:r>
    </w:p>
    <w:p w14:paraId="1285C48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协同后端优化数据查询性能，将百万级数据量下的报表导出时间从5分钟压缩至15秒内，极大提升了财务人员月底关账效率。</w:t>
      </w:r>
    </w:p>
    <w:p w14:paraId="24A26A48">
      <w:pPr>
        <w:keepNext w:val="0"/>
        <w:keepLines w:val="0"/>
        <w:widowControl/>
        <w:numPr>
          <w:ilvl w:val="0"/>
          <w:numId w:val="2"/>
        </w:numPr>
        <w:suppressLineNumbers w:val="0"/>
        <w:spacing w:before="45" w:beforeAutospacing="0" w:after="0" w:afterAutospacing="1"/>
        <w:ind w:left="0" w:hanging="360"/>
      </w:pPr>
    </w:p>
    <w:p w14:paraId="654B6B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D3B8C9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1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项目经验（精选）</w:t>
      </w:r>
    </w:p>
    <w:p w14:paraId="72B2F0BC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项目一：多租户通用审批流引擎重构（核心项目）</w:t>
      </w:r>
    </w:p>
    <w:p w14:paraId="6B6EDD7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</w:pPr>
    </w:p>
    <w:p w14:paraId="71A452C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项目背景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：老系统因承接大量大客户定制需求，代码中充斥大量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if/else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分支，导致发版困难，Bug率飙升。</w:t>
      </w:r>
    </w:p>
    <w:p w14:paraId="19ED75F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我的职责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：主导从0到1的架构升级设计。剥离底层流转引擎与上层业务表单，设计“扩展点（Hook）”机制应对个性化需求。</w:t>
      </w:r>
    </w:p>
    <w:p w14:paraId="706D8C8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核心难点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：说服大客户放弃“专属特供版”，接受标准化配置。我通过“成本核算对比”策略，向客户证明通用方案能使其未来分支机构的扩张成本更低。</w:t>
      </w:r>
    </w:p>
    <w:p w14:paraId="2306817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项目成果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：新架构上线后，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新增复杂大客户的实施周期从平均45天压缩至9天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。后续支撑6家行业头部客户平稳入驻，研发维护成本降低60%。</w:t>
      </w:r>
    </w:p>
    <w:p w14:paraId="0EEA5AF7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项目二：客户健康度预警与留存系统（数据增长项目）</w:t>
      </w:r>
    </w:p>
    <w:p w14:paraId="6FFF6BE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项目背景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：公司客户流失率高，且流失原因无法追溯，往往是客户走了才发现。</w:t>
      </w:r>
    </w:p>
    <w:p w14:paraId="3779AEA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我的职责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：定义核心监控指标（日活、核心功能点击率、API调用频次、工单情绪分析），并主导设计CSM（客户成功经理）使用的预警看板。</w:t>
      </w:r>
    </w:p>
    <w:p w14:paraId="152B7C9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项目成果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：系统上线3个月内，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成功提前预警4家腰部客户的活跃度断崖下滑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。CSM团队及时介入，最终挽回2家客户续费，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合计挽回潜在营收损失约150万元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56E54F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C60919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60" w:afterAutospacing="0" w:line="21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教育背景</w:t>
      </w:r>
    </w:p>
    <w:p w14:paraId="6B33CB6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学 校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：华东理工大学 ｜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专 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：信息管理与信息系统 ｜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学 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：本科（统招）</w:t>
      </w:r>
    </w:p>
    <w:p w14:paraId="016143D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</w:pPr>
    </w:p>
    <w:p w14:paraId="5392E08C">
      <w:pPr>
        <w:keepNext w:val="0"/>
        <w:keepLines w:val="0"/>
        <w:widowControl/>
        <w:numPr>
          <w:ilvl w:val="0"/>
          <w:numId w:val="4"/>
        </w:numPr>
        <w:suppressLineNumbers w:val="0"/>
        <w:spacing w:before="45" w:beforeAutospacing="0" w:after="0" w:afterAutospacing="1"/>
        <w:ind w:left="0" w:hanging="360"/>
      </w:pPr>
    </w:p>
    <w:p w14:paraId="500F78C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时 间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：2014.09 – 2018.06</w:t>
      </w:r>
    </w:p>
    <w:p w14:paraId="729AD85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核心课程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：数据结构、数据库原理、运筹学、管理学原理</w:t>
      </w:r>
    </w:p>
    <w:p w14:paraId="289DFF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770559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60" w:afterAutospacing="0" w:line="21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其他信息</w:t>
      </w:r>
    </w:p>
    <w:p w14:paraId="4A3A23E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语言能力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：英语（CET-6），可流畅阅读英文技术白皮书及API文档</w:t>
      </w:r>
    </w:p>
    <w:p w14:paraId="2921934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兴趣与习惯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：坚持写作，拥有个人产品分析专栏（约5万字）；马拉松爱好者（体现长期主义与韧性）</w:t>
      </w:r>
      <w:bookmarkStart w:id="0" w:name="_GoBack"/>
      <w:bookmarkEnd w:id="0"/>
    </w:p>
    <w:p w14:paraId="20F82C5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484004"/>
    <w:multiLevelType w:val="multilevel"/>
    <w:tmpl w:val="8E4840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142A34F3"/>
    <w:multiLevelType w:val="multilevel"/>
    <w:tmpl w:val="142A34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250E211C"/>
    <w:multiLevelType w:val="multilevel"/>
    <w:tmpl w:val="250E21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5319AE4D"/>
    <w:multiLevelType w:val="multilevel"/>
    <w:tmpl w:val="5319AE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BBE1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2026-09-05T07:49:58Z</dcterms:created>
  <dc:creator>LENOVO</dc:creator>
  <cp:lastModifiedBy>昭禾☀</cp:lastModifiedBy>
  <dcterms:modified xsi:type="dcterms:W3CDTF">2026-09-05T07:51:47Z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eyJoZGlkIjoiMzJjMjhhODVlZmJlMTBjNDk4MDEwMjVjZDM5YTk0NTAiLCJ1c2VySWQiOiI0NDQ4NzY0MzIifQ==</vt:lpwstr>
  </property>
  <property fmtid="{D5CDD505-2E9C-101B-9397-08002B2CF9AE}" pid="4" name="ICV">
    <vt:lpwstr>16987A771A3C440E9216C363B302DB5E_12</vt:lpwstr>
  </property>
</Properties>
</file>