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Chars="2300" w:firstLine="5520"/>
        <w:rPr>
          <w:rFonts w:ascii="宋体" w:hAnsi="宋体"/>
          <w:sz w:val="24"/>
        </w:rPr>
      </w:pPr>
      <w:r>
        <w:rPr>
          <w:rFonts w:ascii="宋体" w:hAnsi="宋体" w:hint="eastAsia"/>
          <w:color w:val="000000"/>
          <w:sz w:val="24"/>
        </w:rPr>
        <w:t>计划类别：</w:t>
      </w:r>
      <w:r>
        <w:rPr>
          <w:rFonts w:ascii="宋体" w:hAnsi="宋体" w:hint="eastAsia"/>
          <w:sz w:val="24"/>
        </w:rPr>
        <w:t>科技攻关计划</w:t>
      </w:r>
    </w:p>
    <w:p>
      <w:pPr>
        <w:ind w:firstLineChars="2400" w:firstLine="5760"/>
        <w:rPr>
          <w:rFonts w:ascii="宋体" w:hAnsi="宋体"/>
          <w:color w:val="000000"/>
          <w:sz w:val="24"/>
        </w:rPr>
      </w:pPr>
      <w:r>
        <w:rPr>
          <w:rFonts w:ascii="宋体" w:hAnsi="宋体" w:hint="eastAsia"/>
          <w:sz w:val="24"/>
        </w:rPr>
        <w:t xml:space="preserve">      --</w:t>
      </w:r>
      <w:r>
        <w:rPr>
          <w:rFonts w:hint="eastAsia"/>
          <w:sz w:val="24"/>
        </w:rPr>
        <w:t>成都市科技攻关计划申请表</w:t>
      </w:r>
    </w:p>
    <w:p>
      <w:pPr>
        <w:ind w:firstLineChars="2300" w:firstLine="5520"/>
        <w:rPr>
          <w:rFonts w:ascii="宋体" w:hAnsi="宋体"/>
          <w:color w:val="000000"/>
          <w:sz w:val="24"/>
        </w:rPr>
      </w:pPr>
      <w:r>
        <w:rPr>
          <w:rFonts w:ascii="宋体" w:hAnsi="宋体" w:hint="eastAsia"/>
          <w:color w:val="000000"/>
          <w:sz w:val="24"/>
        </w:rPr>
        <w:t>技术领域：</w:t>
      </w:r>
    </w:p>
    <w:p>
      <w:pPr>
        <w:ind w:firstLineChars="2300" w:firstLine="5520"/>
        <w:rPr>
          <w:rFonts w:ascii="宋体" w:hAnsi="宋体"/>
          <w:color w:val="000000"/>
          <w:sz w:val="24"/>
        </w:rPr>
      </w:pPr>
      <w:r>
        <w:rPr>
          <w:rFonts w:ascii="宋体" w:hAnsi="宋体" w:hint="eastAsia"/>
          <w:color w:val="000000"/>
          <w:sz w:val="24"/>
        </w:rPr>
        <w:t>申请编号：</w:t>
      </w:r>
    </w:p>
    <w:p>
      <w:pPr>
        <w:ind w:firstLineChars="2300" w:firstLine="5520"/>
        <w:rPr>
          <w:rFonts w:ascii="宋体" w:hAnsi="宋体"/>
          <w:color w:val="000000"/>
          <w:sz w:val="24"/>
        </w:rPr>
      </w:pPr>
      <w:r>
        <w:rPr>
          <w:rFonts w:ascii="宋体" w:hAnsi="宋体" w:hint="eastAsia"/>
          <w:color w:val="000000"/>
          <w:sz w:val="24"/>
        </w:rPr>
        <w:t>项目类别：</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jc w:val="center"/>
        <w:rPr>
          <w:rFonts w:eastAsia="黑体"/>
          <w:b/>
          <w:bCs/>
          <w:color w:val="000000"/>
          <w:sz w:val="56"/>
        </w:rPr>
      </w:pPr>
      <w:r>
        <w:rPr>
          <w:rFonts w:eastAsia="黑体" w:hint="eastAsia"/>
          <w:b/>
          <w:bCs/>
          <w:color w:val="000000"/>
          <w:sz w:val="56"/>
        </w:rPr>
        <w:t>成都市科技计划项目</w:t>
      </w:r>
    </w:p>
    <w:p>
      <w:pPr>
        <w:jc w:val="center"/>
        <w:rPr>
          <w:rFonts w:eastAsia="黑体"/>
          <w:b/>
          <w:bCs/>
          <w:color w:val="000000"/>
          <w:sz w:val="56"/>
        </w:rPr>
      </w:pPr>
      <w:r>
        <w:rPr>
          <w:rFonts w:eastAsia="黑体" w:hint="eastAsia"/>
          <w:b/>
          <w:bCs/>
          <w:color w:val="000000"/>
          <w:sz w:val="56"/>
        </w:rPr>
        <w:t>申</w:t>
      </w:r>
      <w:r>
        <w:rPr>
          <w:rFonts w:eastAsia="黑体" w:hint="eastAsia"/>
          <w:b/>
          <w:bCs/>
          <w:color w:val="000000"/>
          <w:sz w:val="56"/>
        </w:rPr>
        <w:t xml:space="preserve">  </w:t>
      </w:r>
      <w:r>
        <w:rPr>
          <w:rFonts w:eastAsia="黑体" w:hint="eastAsia"/>
          <w:b/>
          <w:bCs/>
          <w:color w:val="000000"/>
          <w:sz w:val="56"/>
        </w:rPr>
        <w:t>请</w:t>
      </w:r>
      <w:r>
        <w:rPr>
          <w:rFonts w:eastAsia="黑体" w:hint="eastAsia"/>
          <w:b/>
          <w:bCs/>
          <w:color w:val="000000"/>
          <w:sz w:val="56"/>
        </w:rPr>
        <w:t xml:space="preserve">  </w:t>
      </w:r>
      <w:r>
        <w:rPr>
          <w:rFonts w:eastAsia="黑体" w:hint="eastAsia"/>
          <w:b/>
          <w:bCs/>
          <w:color w:val="000000"/>
          <w:sz w:val="56"/>
        </w:rPr>
        <w:t>书</w:t>
      </w:r>
    </w:p>
    <w:p>
      <w:pPr>
        <w:ind w:firstLineChars="794" w:firstLine="3188"/>
        <w:rPr>
          <w:b/>
          <w:bCs/>
          <w:color w:val="000000"/>
          <w:sz w:val="40"/>
        </w:rPr>
      </w:pPr>
    </w:p>
    <w:p>
      <w:pPr>
        <w:jc w:val="center"/>
        <w:rPr>
          <w:rFonts w:ascii="宋体" w:hAnsi="宋体"/>
          <w:b/>
          <w:bCs/>
          <w:color w:val="000000"/>
          <w:sz w:val="40"/>
        </w:rPr>
      </w:pPr>
      <w:r>
        <w:rPr>
          <w:rFonts w:ascii="宋体" w:hAnsi="宋体" w:hint="eastAsia"/>
          <w:b/>
          <w:bCs/>
          <w:color w:val="000000"/>
          <w:sz w:val="40"/>
        </w:rPr>
        <w:t>2009年度</w:t>
      </w:r>
    </w:p>
    <w:p>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pPr>
        <w:rPr>
          <w:color w:val="000000"/>
        </w:rPr>
      </w:pPr>
    </w:p>
    <w:p>
      <w:pPr>
        <w:rPr>
          <w:color w:val="000000"/>
        </w:rPr>
      </w:pPr>
    </w:p>
    <w:p>
      <w:pPr>
        <w:rPr>
          <w:color w:val="000000"/>
        </w:rPr>
      </w:pPr>
    </w:p>
    <w:p>
      <w:pPr>
        <w:rPr>
          <w:color w:val="000000"/>
        </w:rPr>
      </w:pPr>
    </w:p>
    <w:p>
      <w:pPr>
        <w:ind w:firstLineChars="300" w:firstLine="840"/>
        <w:rPr>
          <w:color w:val="000000"/>
          <w:sz w:val="28"/>
          <w:u w:val="single"/>
        </w:rPr>
      </w:pPr>
      <w:r>
        <w:rPr>
          <w:rFonts w:hint="eastAsia"/>
          <w:color w:val="000000"/>
          <w:sz w:val="28"/>
        </w:rPr>
        <w:t>项</w:t>
      </w:r>
      <w:r>
        <w:rPr>
          <w:rFonts w:hint="eastAsia"/>
          <w:color w:val="000000"/>
          <w:sz w:val="28"/>
        </w:rPr>
        <w:t xml:space="preserve"> </w:t>
      </w:r>
      <w:r>
        <w:rPr>
          <w:rFonts w:hint="eastAsia"/>
          <w:color w:val="000000"/>
          <w:sz w:val="28"/>
        </w:rPr>
        <w:t>目</w:t>
      </w:r>
      <w:r>
        <w:rPr>
          <w:rFonts w:hint="eastAsia"/>
          <w:color w:val="000000"/>
          <w:sz w:val="28"/>
        </w:rPr>
        <w:t xml:space="preserve"> </w:t>
      </w:r>
      <w:r>
        <w:rPr>
          <w:rFonts w:hint="eastAsia"/>
          <w:color w:val="000000"/>
          <w:sz w:val="28"/>
        </w:rPr>
        <w:t>名</w:t>
      </w:r>
      <w:r>
        <w:rPr>
          <w:rFonts w:hint="eastAsia"/>
          <w:color w:val="000000"/>
          <w:sz w:val="28"/>
        </w:rPr>
        <w:t xml:space="preserve"> </w:t>
      </w:r>
      <w:r>
        <w:rPr>
          <w:rFonts w:hint="eastAsia"/>
          <w:color w:val="000000"/>
          <w:sz w:val="28"/>
        </w:rPr>
        <w:t>称</w:t>
      </w:r>
      <w:r>
        <w:rPr>
          <w:rFonts w:hint="eastAsia"/>
          <w:color w:val="000000"/>
          <w:sz w:val="28"/>
        </w:rPr>
        <w:t xml:space="preserve"> </w:t>
      </w:r>
      <w:r>
        <w:rPr>
          <w:rFonts w:hint="eastAsia"/>
          <w:color w:val="000000"/>
          <w:sz w:val="32"/>
          <w:u w:val="single"/>
        </w:rPr>
        <w:t xml:space="preserve"> </w:t>
      </w:r>
      <w:r>
        <w:rPr>
          <w:rFonts w:hint="eastAsia"/>
          <w:color w:val="000000"/>
          <w:sz w:val="28"/>
          <w:u w:val="single"/>
        </w:rPr>
        <w:t>基于智能计算的大型呼叫中心自适应排班与调度系统</w:t>
      </w:r>
    </w:p>
    <w:p>
      <w:pPr>
        <w:ind w:firstLineChars="300" w:firstLine="840"/>
        <w:rPr>
          <w:color w:val="000000"/>
          <w:sz w:val="28"/>
        </w:rPr>
      </w:pPr>
      <w:r>
        <w:rPr>
          <w:rFonts w:hint="eastAsia"/>
          <w:color w:val="000000"/>
          <w:sz w:val="28"/>
        </w:rPr>
        <w:t>申</w:t>
      </w:r>
      <w:r>
        <w:rPr>
          <w:rFonts w:hint="eastAsia"/>
          <w:color w:val="000000"/>
          <w:sz w:val="28"/>
        </w:rPr>
        <w:t xml:space="preserve"> </w:t>
      </w:r>
      <w:r>
        <w:rPr>
          <w:rFonts w:hint="eastAsia"/>
          <w:color w:val="000000"/>
          <w:sz w:val="28"/>
        </w:rPr>
        <w:t>请</w:t>
      </w:r>
      <w:r>
        <w:rPr>
          <w:rFonts w:hint="eastAsia"/>
          <w:color w:val="000000"/>
          <w:sz w:val="28"/>
        </w:rPr>
        <w:t xml:space="preserve"> </w:t>
      </w:r>
      <w:r>
        <w:rPr>
          <w:rFonts w:hint="eastAsia"/>
          <w:color w:val="000000"/>
          <w:sz w:val="28"/>
        </w:rPr>
        <w:t>单</w:t>
      </w:r>
      <w:r>
        <w:rPr>
          <w:rFonts w:hint="eastAsia"/>
          <w:color w:val="000000"/>
          <w:sz w:val="28"/>
        </w:rPr>
        <w:t xml:space="preserve"> </w:t>
      </w:r>
      <w:r>
        <w:rPr>
          <w:rFonts w:hint="eastAsia"/>
          <w:color w:val="000000"/>
          <w:sz w:val="28"/>
        </w:rPr>
        <w:t>位</w:t>
      </w:r>
      <w:r>
        <w:rPr>
          <w:rFonts w:hint="eastAsia"/>
          <w:color w:val="000000"/>
          <w:sz w:val="28"/>
        </w:rPr>
        <w:t xml:space="preserve"> </w:t>
      </w:r>
      <w:r>
        <w:rPr>
          <w:rFonts w:hint="eastAsia"/>
          <w:color w:val="000000"/>
          <w:sz w:val="32"/>
          <w:u w:val="single"/>
        </w:rPr>
        <w:t xml:space="preserve">     </w:t>
      </w:r>
      <w:r>
        <w:rPr>
          <w:rFonts w:hint="eastAsia"/>
          <w:color w:val="000000"/>
          <w:sz w:val="32"/>
          <w:u w:val="single"/>
        </w:rPr>
        <w:t>成都天纬信息技术有限公司</w:t>
      </w:r>
      <w:r>
        <w:rPr>
          <w:rFonts w:hint="eastAsia"/>
          <w:color w:val="000000"/>
          <w:sz w:val="32"/>
          <w:u w:val="single"/>
        </w:rPr>
        <w:t xml:space="preserve">      </w:t>
      </w:r>
    </w:p>
    <w:p>
      <w:pPr>
        <w:rPr>
          <w:color w:val="000000"/>
          <w:sz w:val="28"/>
        </w:rPr>
      </w:pPr>
      <w:r>
        <w:rPr>
          <w:rFonts w:hint="eastAsia"/>
          <w:color w:val="000000"/>
          <w:sz w:val="28"/>
        </w:rPr>
        <w:tab/>
        <w:t xml:space="preserve">   </w:t>
      </w:r>
      <w:r>
        <w:rPr>
          <w:rFonts w:hint="eastAsia"/>
          <w:color w:val="000000"/>
          <w:sz w:val="28"/>
        </w:rPr>
        <w:t>法人代表（盖章）</w:t>
      </w:r>
      <w:r>
        <w:rPr>
          <w:rFonts w:hint="eastAsia"/>
          <w:color w:val="000000"/>
          <w:sz w:val="28"/>
        </w:rPr>
        <w:t xml:space="preserve"> </w:t>
      </w:r>
      <w:r>
        <w:rPr>
          <w:rFonts w:hint="eastAsia"/>
          <w:color w:val="000000"/>
          <w:sz w:val="32"/>
          <w:u w:val="single"/>
        </w:rPr>
        <w:t xml:space="preserve">     </w:t>
      </w:r>
      <w:r>
        <w:rPr>
          <w:rFonts w:hint="eastAsia"/>
          <w:color w:val="000000"/>
          <w:sz w:val="32"/>
          <w:u w:val="single"/>
        </w:rPr>
        <w:t>王俊峰</w:t>
      </w:r>
      <w:r>
        <w:rPr>
          <w:rFonts w:hint="eastAsia"/>
          <w:color w:val="000000"/>
          <w:sz w:val="32"/>
          <w:u w:val="single"/>
        </w:rPr>
        <w:t xml:space="preserve">                        </w:t>
      </w:r>
    </w:p>
    <w:p>
      <w:pPr>
        <w:rPr>
          <w:color w:val="000000"/>
          <w:sz w:val="32"/>
          <w:u w:val="single"/>
        </w:rPr>
      </w:pPr>
      <w:r>
        <w:rPr>
          <w:rFonts w:hint="eastAsia"/>
          <w:color w:val="000000"/>
          <w:sz w:val="28"/>
        </w:rPr>
        <w:tab/>
        <w:t xml:space="preserve">   </w:t>
      </w:r>
      <w:r>
        <w:rPr>
          <w:rFonts w:hint="eastAsia"/>
          <w:color w:val="000000"/>
          <w:sz w:val="28"/>
        </w:rPr>
        <w:t>起</w:t>
      </w:r>
      <w:r>
        <w:rPr>
          <w:rFonts w:hint="eastAsia"/>
          <w:color w:val="000000"/>
          <w:sz w:val="28"/>
        </w:rPr>
        <w:t xml:space="preserve"> </w:t>
      </w:r>
      <w:r>
        <w:rPr>
          <w:rFonts w:hint="eastAsia"/>
          <w:color w:val="000000"/>
          <w:sz w:val="28"/>
        </w:rPr>
        <w:t>止</w:t>
      </w:r>
      <w:r>
        <w:rPr>
          <w:rFonts w:hint="eastAsia"/>
          <w:color w:val="000000"/>
          <w:sz w:val="28"/>
        </w:rPr>
        <w:t xml:space="preserve"> </w:t>
      </w:r>
      <w:r>
        <w:rPr>
          <w:rFonts w:hint="eastAsia"/>
          <w:color w:val="000000"/>
          <w:sz w:val="28"/>
        </w:rPr>
        <w:t>年</w:t>
      </w:r>
      <w:r>
        <w:rPr>
          <w:rFonts w:hint="eastAsia"/>
          <w:color w:val="000000"/>
          <w:sz w:val="28"/>
        </w:rPr>
        <w:t xml:space="preserve"> </w:t>
      </w:r>
      <w:r>
        <w:rPr>
          <w:rFonts w:hint="eastAsia"/>
          <w:color w:val="000000"/>
          <w:sz w:val="28"/>
        </w:rPr>
        <w:t>限</w:t>
      </w:r>
      <w:r>
        <w:rPr>
          <w:rFonts w:hint="eastAsia"/>
          <w:color w:val="000000"/>
          <w:sz w:val="28"/>
        </w:rPr>
        <w:t xml:space="preserve"> </w:t>
      </w:r>
      <w:r>
        <w:rPr>
          <w:rFonts w:hint="eastAsia"/>
          <w:color w:val="000000"/>
          <w:sz w:val="32"/>
          <w:u w:val="single"/>
        </w:rPr>
        <w:t xml:space="preserve">     2011</w:t>
      </w:r>
      <w:r>
        <w:rPr>
          <w:rFonts w:hint="eastAsia"/>
          <w:color w:val="000000"/>
          <w:sz w:val="32"/>
          <w:u w:val="single"/>
        </w:rPr>
        <w:t>年～</w:t>
      </w:r>
      <w:r>
        <w:rPr>
          <w:rFonts w:hint="eastAsia"/>
          <w:color w:val="000000"/>
          <w:sz w:val="32"/>
          <w:u w:val="single"/>
        </w:rPr>
        <w:t>2012</w:t>
      </w:r>
      <w:r>
        <w:rPr>
          <w:rFonts w:hint="eastAsia"/>
          <w:color w:val="000000"/>
          <w:sz w:val="32"/>
          <w:u w:val="single"/>
        </w:rPr>
        <w:t>年</w:t>
      </w:r>
      <w:r>
        <w:rPr>
          <w:rFonts w:hint="eastAsia"/>
          <w:color w:val="000000"/>
          <w:sz w:val="32"/>
          <w:u w:val="single"/>
        </w:rPr>
        <w:t xml:space="preserve">                   </w:t>
      </w:r>
    </w:p>
    <w:p>
      <w:pPr>
        <w:rPr>
          <w:color w:val="000000"/>
          <w:sz w:val="28"/>
        </w:rPr>
      </w:pPr>
      <w:r>
        <w:rPr>
          <w:rFonts w:hint="eastAsia"/>
          <w:color w:val="000000"/>
          <w:sz w:val="28"/>
        </w:rPr>
        <w:t xml:space="preserve">      </w:t>
      </w:r>
      <w:r>
        <w:rPr>
          <w:rFonts w:hint="eastAsia"/>
          <w:color w:val="000000"/>
          <w:sz w:val="28"/>
        </w:rPr>
        <w:t>推</w:t>
      </w:r>
      <w:r>
        <w:rPr>
          <w:rFonts w:hint="eastAsia"/>
          <w:color w:val="000000"/>
          <w:sz w:val="28"/>
        </w:rPr>
        <w:t xml:space="preserve"> </w:t>
      </w:r>
      <w:r>
        <w:rPr>
          <w:rFonts w:hint="eastAsia"/>
          <w:color w:val="000000"/>
          <w:sz w:val="28"/>
        </w:rPr>
        <w:t>荐</w:t>
      </w:r>
      <w:r>
        <w:rPr>
          <w:rFonts w:hint="eastAsia"/>
          <w:color w:val="000000"/>
          <w:sz w:val="28"/>
        </w:rPr>
        <w:t xml:space="preserve"> </w:t>
      </w:r>
      <w:r>
        <w:rPr>
          <w:rFonts w:hint="eastAsia"/>
          <w:color w:val="000000"/>
          <w:sz w:val="28"/>
        </w:rPr>
        <w:t>单</w:t>
      </w:r>
      <w:r>
        <w:rPr>
          <w:rFonts w:hint="eastAsia"/>
          <w:color w:val="000000"/>
          <w:sz w:val="28"/>
        </w:rPr>
        <w:t xml:space="preserve"> </w:t>
      </w:r>
      <w:r>
        <w:rPr>
          <w:rFonts w:hint="eastAsia"/>
          <w:color w:val="000000"/>
          <w:sz w:val="28"/>
        </w:rPr>
        <w:t>位</w:t>
      </w:r>
      <w:r>
        <w:rPr>
          <w:rFonts w:hint="eastAsia"/>
          <w:color w:val="000000"/>
          <w:sz w:val="28"/>
        </w:rPr>
        <w:t xml:space="preserve"> </w:t>
      </w:r>
      <w:r>
        <w:rPr>
          <w:rFonts w:hint="eastAsia"/>
          <w:color w:val="000000"/>
          <w:sz w:val="32"/>
          <w:u w:val="single"/>
        </w:rPr>
        <w:t xml:space="preserve">      </w:t>
      </w:r>
      <w:r>
        <w:rPr>
          <w:rFonts w:hint="eastAsia"/>
          <w:color w:val="000000"/>
          <w:sz w:val="32"/>
          <w:u w:val="single"/>
        </w:rPr>
        <w:t>高新区科技局</w:t>
      </w:r>
      <w:r>
        <w:rPr>
          <w:rFonts w:hint="eastAsia"/>
          <w:color w:val="000000"/>
          <w:sz w:val="32"/>
          <w:u w:val="single"/>
        </w:rPr>
        <w:t xml:space="preserve">                     </w:t>
      </w:r>
    </w:p>
    <w:p>
      <w:pPr>
        <w:jc w:val="left"/>
        <w:rPr>
          <w:color w:val="000000"/>
        </w:rPr>
      </w:pPr>
      <w:r>
        <w:rPr>
          <w:rFonts w:hint="eastAsia"/>
          <w:color w:val="000000"/>
          <w:sz w:val="28"/>
        </w:rPr>
        <w:tab/>
        <w:t xml:space="preserve">   </w:t>
      </w:r>
      <w:r>
        <w:rPr>
          <w:rFonts w:hint="eastAsia"/>
          <w:color w:val="000000"/>
          <w:sz w:val="28"/>
        </w:rPr>
        <w:t>申</w:t>
      </w:r>
      <w:r>
        <w:rPr>
          <w:rFonts w:hint="eastAsia"/>
          <w:color w:val="000000"/>
          <w:sz w:val="28"/>
        </w:rPr>
        <w:t xml:space="preserve"> </w:t>
      </w:r>
      <w:r>
        <w:rPr>
          <w:rFonts w:hint="eastAsia"/>
          <w:color w:val="000000"/>
          <w:sz w:val="28"/>
        </w:rPr>
        <w:t>请</w:t>
      </w:r>
      <w:r>
        <w:rPr>
          <w:rFonts w:hint="eastAsia"/>
          <w:color w:val="000000"/>
          <w:sz w:val="28"/>
        </w:rPr>
        <w:t xml:space="preserve"> </w:t>
      </w:r>
      <w:r>
        <w:rPr>
          <w:rFonts w:hint="eastAsia"/>
          <w:color w:val="000000"/>
          <w:sz w:val="28"/>
        </w:rPr>
        <w:t>日</w:t>
      </w:r>
      <w:r>
        <w:rPr>
          <w:rFonts w:hint="eastAsia"/>
          <w:color w:val="000000"/>
          <w:sz w:val="28"/>
        </w:rPr>
        <w:t xml:space="preserve"> </w:t>
      </w:r>
      <w:r>
        <w:rPr>
          <w:rFonts w:hint="eastAsia"/>
          <w:color w:val="000000"/>
          <w:sz w:val="28"/>
        </w:rPr>
        <w:t>期</w:t>
      </w:r>
      <w:r>
        <w:rPr>
          <w:rFonts w:hint="eastAsia"/>
          <w:color w:val="000000"/>
        </w:rPr>
        <w:tab/>
      </w:r>
      <w:r>
        <w:rPr>
          <w:rFonts w:hint="eastAsia"/>
          <w:color w:val="000000"/>
          <w:sz w:val="32"/>
          <w:u w:val="single"/>
        </w:rPr>
        <w:t xml:space="preserve">      2011</w:t>
      </w:r>
      <w:r>
        <w:rPr>
          <w:rFonts w:hint="eastAsia"/>
          <w:color w:val="000000"/>
          <w:sz w:val="32"/>
          <w:u w:val="single"/>
        </w:rPr>
        <w:t>年</w:t>
      </w:r>
      <w:r>
        <w:rPr>
          <w:rFonts w:hint="eastAsia"/>
          <w:color w:val="000000"/>
          <w:sz w:val="32"/>
          <w:u w:val="single"/>
        </w:rPr>
        <w:t>5</w:t>
      </w:r>
      <w:r>
        <w:rPr>
          <w:rFonts w:hint="eastAsia"/>
          <w:color w:val="000000"/>
          <w:sz w:val="32"/>
          <w:u w:val="single"/>
        </w:rPr>
        <w:t>月</w:t>
      </w:r>
      <w:r>
        <w:rPr>
          <w:rFonts w:hint="eastAsia"/>
          <w:color w:val="000000"/>
          <w:sz w:val="32"/>
          <w:u w:val="single"/>
        </w:rPr>
        <w:t>8</w:t>
      </w:r>
      <w:r>
        <w:rPr>
          <w:rFonts w:hint="eastAsia"/>
          <w:color w:val="000000"/>
          <w:sz w:val="32"/>
          <w:u w:val="single"/>
        </w:rPr>
        <w:t>日</w:t>
      </w:r>
      <w:r>
        <w:rPr>
          <w:rFonts w:hint="eastAsia"/>
          <w:color w:val="000000"/>
          <w:sz w:val="32"/>
          <w:u w:val="single"/>
        </w:rPr>
        <w:t xml:space="preserve">                  </w:t>
      </w:r>
      <w:r>
        <w:rPr>
          <w:rFonts w:hint="eastAsia"/>
          <w:color w:val="000000"/>
        </w:rPr>
        <w:tab/>
      </w:r>
    </w:p>
    <w:p>
      <w:pPr>
        <w:rPr>
          <w:color w:val="000000"/>
        </w:rPr>
      </w:pPr>
    </w:p>
    <w:p>
      <w:pPr>
        <w:rPr>
          <w:color w:val="000000"/>
        </w:rPr>
      </w:pPr>
    </w:p>
    <w:p>
      <w:pPr>
        <w:rPr>
          <w:color w:val="000000"/>
        </w:rPr>
      </w:pPr>
    </w:p>
    <w:p>
      <w:pPr>
        <w:rPr>
          <w:color w:val="000000"/>
        </w:rPr>
      </w:pPr>
    </w:p>
    <w:p>
      <w:pPr>
        <w:jc w:val="center"/>
        <w:rPr>
          <w:rFonts w:eastAsia="黑体"/>
          <w:b/>
          <w:bCs/>
          <w:color w:val="000000"/>
          <w:sz w:val="36"/>
          <w:szCs w:val="36"/>
        </w:rPr>
      </w:pPr>
      <w:r>
        <w:rPr>
          <w:rFonts w:eastAsia="黑体" w:hint="eastAsia"/>
          <w:b/>
          <w:bCs/>
          <w:color w:val="000000"/>
          <w:sz w:val="36"/>
          <w:szCs w:val="36"/>
        </w:rPr>
        <w:t>成都市科学技术局制</w:t>
      </w:r>
    </w:p>
    <w:p>
      <w:pPr>
        <w:rPr>
          <w:b/>
          <w:color w:val="000000"/>
          <w:sz w:val="28"/>
          <w:szCs w:val="28"/>
        </w:rPr>
      </w:pPr>
      <w:proofErr w:type="gramStart"/>
      <w:r>
        <w:rPr>
          <w:rFonts w:hint="eastAsia"/>
          <w:b/>
          <w:color w:val="000000"/>
          <w:sz w:val="28"/>
          <w:szCs w:val="28"/>
        </w:rPr>
        <w:lastRenderedPageBreak/>
        <w:t>一</w:t>
      </w:r>
      <w:proofErr w:type="gramEnd"/>
      <w:r>
        <w:rPr>
          <w:rFonts w:hint="eastAsia"/>
          <w:b/>
          <w:color w:val="000000"/>
          <w:sz w:val="28"/>
          <w:szCs w:val="28"/>
        </w:rPr>
        <w:t>．申请单位信息表</w:t>
      </w:r>
      <w:r>
        <w:rPr>
          <w:rFonts w:hint="eastAsia"/>
          <w:b/>
          <w:i/>
          <w:color w:val="000000"/>
          <w:sz w:val="28"/>
          <w:szCs w:val="28"/>
          <w:u w:val="single"/>
        </w:rPr>
        <w:t>（类别为企业）</w:t>
      </w:r>
    </w:p>
    <w:tbl>
      <w:tblPr>
        <w:tblW w:w="9721"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
        <w:gridCol w:w="1293"/>
        <w:gridCol w:w="1058"/>
        <w:gridCol w:w="202"/>
        <w:gridCol w:w="540"/>
        <w:gridCol w:w="224"/>
        <w:gridCol w:w="856"/>
        <w:gridCol w:w="1410"/>
        <w:gridCol w:w="1290"/>
        <w:gridCol w:w="540"/>
        <w:gridCol w:w="180"/>
        <w:gridCol w:w="1620"/>
      </w:tblGrid>
      <w:tr>
        <w:trPr>
          <w:trHeight w:val="620"/>
        </w:trPr>
        <w:tc>
          <w:tcPr>
            <w:tcW w:w="1801" w:type="dxa"/>
            <w:gridSpan w:val="2"/>
            <w:vAlign w:val="center"/>
          </w:tcPr>
          <w:p>
            <w:pPr>
              <w:jc w:val="center"/>
              <w:rPr>
                <w:rFonts w:ascii="宋体" w:hAnsi="宋体"/>
                <w:color w:val="000000"/>
                <w:sz w:val="24"/>
              </w:rPr>
            </w:pPr>
            <w:r>
              <w:rPr>
                <w:rFonts w:ascii="宋体" w:hAnsi="宋体" w:hint="eastAsia"/>
                <w:color w:val="000000"/>
                <w:sz w:val="24"/>
              </w:rPr>
              <w:t>单位名称</w:t>
            </w:r>
          </w:p>
        </w:tc>
        <w:tc>
          <w:tcPr>
            <w:tcW w:w="7920" w:type="dxa"/>
            <w:gridSpan w:val="10"/>
            <w:vAlign w:val="center"/>
          </w:tcPr>
          <w:p>
            <w:pPr>
              <w:jc w:val="center"/>
              <w:rPr>
                <w:rFonts w:ascii="宋体" w:hAnsi="宋体"/>
                <w:color w:val="000000"/>
                <w:sz w:val="24"/>
              </w:rPr>
            </w:pPr>
            <w:r>
              <w:rPr>
                <w:rFonts w:ascii="宋体" w:hAnsi="宋体" w:hint="eastAsia"/>
                <w:color w:val="000000"/>
                <w:sz w:val="24"/>
              </w:rPr>
              <w:t>成都天纬信息技术有限公司</w:t>
            </w:r>
          </w:p>
        </w:tc>
      </w:tr>
      <w:tr>
        <w:trPr>
          <w:cantSplit/>
          <w:trHeight w:hRule="exact" w:val="633"/>
        </w:trPr>
        <w:tc>
          <w:tcPr>
            <w:tcW w:w="508" w:type="dxa"/>
            <w:vMerge w:val="restart"/>
            <w:vAlign w:val="center"/>
          </w:tcPr>
          <w:p>
            <w:pPr>
              <w:jc w:val="center"/>
              <w:rPr>
                <w:rFonts w:ascii="宋体" w:hAnsi="宋体"/>
                <w:color w:val="000000"/>
                <w:sz w:val="24"/>
              </w:rPr>
            </w:pPr>
            <w:r>
              <w:rPr>
                <w:rFonts w:ascii="宋体" w:hAnsi="宋体" w:hint="eastAsia"/>
                <w:color w:val="000000"/>
                <w:sz w:val="24"/>
              </w:rPr>
              <w:t>第</w:t>
            </w:r>
          </w:p>
          <w:p>
            <w:pPr>
              <w:rPr>
                <w:rFonts w:ascii="宋体" w:hAnsi="宋体"/>
                <w:color w:val="000000"/>
                <w:sz w:val="24"/>
              </w:rPr>
            </w:pPr>
          </w:p>
          <w:p>
            <w:pPr>
              <w:jc w:val="center"/>
              <w:rPr>
                <w:rFonts w:ascii="宋体" w:hAnsi="宋体"/>
                <w:color w:val="000000"/>
                <w:sz w:val="24"/>
              </w:rPr>
            </w:pPr>
            <w:r>
              <w:rPr>
                <w:rFonts w:ascii="宋体" w:hAnsi="宋体" w:hint="eastAsia"/>
                <w:color w:val="000000"/>
                <w:sz w:val="24"/>
              </w:rPr>
              <w:t>一</w:t>
            </w:r>
          </w:p>
          <w:p>
            <w:pPr>
              <w:jc w:val="center"/>
              <w:rPr>
                <w:rFonts w:ascii="宋体" w:hAnsi="宋体"/>
                <w:color w:val="000000"/>
                <w:sz w:val="24"/>
              </w:rPr>
            </w:pPr>
          </w:p>
          <w:p>
            <w:pPr>
              <w:jc w:val="center"/>
              <w:rPr>
                <w:rFonts w:ascii="宋体" w:hAnsi="宋体"/>
                <w:color w:val="000000"/>
                <w:sz w:val="24"/>
              </w:rPr>
            </w:pPr>
            <w:r>
              <w:rPr>
                <w:rFonts w:ascii="宋体" w:hAnsi="宋体" w:hint="eastAsia"/>
                <w:color w:val="000000"/>
                <w:sz w:val="24"/>
              </w:rPr>
              <w:t>承</w:t>
            </w:r>
          </w:p>
          <w:p>
            <w:pPr>
              <w:jc w:val="center"/>
              <w:rPr>
                <w:rFonts w:ascii="宋体" w:hAnsi="宋体"/>
                <w:color w:val="000000"/>
                <w:sz w:val="24"/>
              </w:rPr>
            </w:pPr>
          </w:p>
          <w:p>
            <w:pPr>
              <w:jc w:val="center"/>
              <w:rPr>
                <w:rFonts w:ascii="宋体" w:hAnsi="宋体"/>
                <w:color w:val="000000"/>
                <w:sz w:val="24"/>
              </w:rPr>
            </w:pPr>
            <w:r>
              <w:rPr>
                <w:rFonts w:ascii="宋体" w:hAnsi="宋体" w:hint="eastAsia"/>
                <w:color w:val="000000"/>
                <w:sz w:val="24"/>
              </w:rPr>
              <w:t>担</w:t>
            </w:r>
          </w:p>
          <w:p>
            <w:pPr>
              <w:jc w:val="center"/>
              <w:rPr>
                <w:rFonts w:ascii="宋体" w:hAnsi="宋体"/>
                <w:color w:val="000000"/>
                <w:sz w:val="24"/>
              </w:rPr>
            </w:pPr>
          </w:p>
          <w:p>
            <w:pPr>
              <w:jc w:val="center"/>
              <w:rPr>
                <w:rFonts w:ascii="宋体" w:hAnsi="宋体"/>
                <w:color w:val="000000"/>
                <w:sz w:val="24"/>
              </w:rPr>
            </w:pPr>
            <w:r>
              <w:rPr>
                <w:rFonts w:ascii="宋体" w:hAnsi="宋体" w:hint="eastAsia"/>
                <w:color w:val="000000"/>
                <w:sz w:val="24"/>
              </w:rPr>
              <w:t>单</w:t>
            </w:r>
          </w:p>
          <w:p>
            <w:pPr>
              <w:jc w:val="center"/>
              <w:rPr>
                <w:rFonts w:ascii="宋体" w:hAnsi="宋体"/>
                <w:color w:val="000000"/>
                <w:sz w:val="24"/>
              </w:rPr>
            </w:pPr>
          </w:p>
          <w:p>
            <w:pPr>
              <w:jc w:val="center"/>
              <w:rPr>
                <w:rFonts w:ascii="宋体" w:hAnsi="宋体"/>
                <w:color w:val="000000"/>
                <w:sz w:val="24"/>
              </w:rPr>
            </w:pPr>
            <w:r>
              <w:rPr>
                <w:rFonts w:ascii="宋体" w:hAnsi="宋体" w:hint="eastAsia"/>
                <w:color w:val="000000"/>
                <w:sz w:val="24"/>
              </w:rPr>
              <w:t>位</w:t>
            </w:r>
          </w:p>
        </w:tc>
        <w:tc>
          <w:tcPr>
            <w:tcW w:w="1293" w:type="dxa"/>
            <w:vAlign w:val="center"/>
          </w:tcPr>
          <w:p>
            <w:pPr>
              <w:jc w:val="center"/>
              <w:rPr>
                <w:rFonts w:ascii="宋体" w:hAnsi="宋体"/>
                <w:color w:val="000000"/>
                <w:sz w:val="24"/>
              </w:rPr>
            </w:pPr>
            <w:r>
              <w:rPr>
                <w:rFonts w:ascii="宋体" w:hAnsi="宋体" w:hint="eastAsia"/>
                <w:color w:val="000000"/>
                <w:sz w:val="24"/>
              </w:rPr>
              <w:t>地址</w:t>
            </w:r>
          </w:p>
        </w:tc>
        <w:tc>
          <w:tcPr>
            <w:tcW w:w="4290" w:type="dxa"/>
            <w:gridSpan w:val="6"/>
            <w:vAlign w:val="center"/>
          </w:tcPr>
          <w:p>
            <w:pPr>
              <w:jc w:val="center"/>
              <w:rPr>
                <w:rFonts w:ascii="宋体" w:hAnsi="宋体"/>
                <w:color w:val="000000"/>
                <w:sz w:val="24"/>
              </w:rPr>
            </w:pPr>
            <w:r>
              <w:rPr>
                <w:rFonts w:ascii="宋体" w:hAnsi="宋体" w:hint="eastAsia"/>
                <w:color w:val="000000"/>
                <w:sz w:val="24"/>
              </w:rPr>
              <w:t>成都高新区天府大道中段1号</w:t>
            </w:r>
          </w:p>
        </w:tc>
        <w:tc>
          <w:tcPr>
            <w:tcW w:w="1830" w:type="dxa"/>
            <w:gridSpan w:val="2"/>
            <w:vAlign w:val="center"/>
          </w:tcPr>
          <w:p>
            <w:pPr>
              <w:jc w:val="center"/>
              <w:rPr>
                <w:rFonts w:ascii="宋体" w:hAnsi="宋体"/>
                <w:color w:val="000000"/>
                <w:sz w:val="24"/>
              </w:rPr>
            </w:pPr>
            <w:r>
              <w:rPr>
                <w:rFonts w:ascii="宋体" w:hAnsi="宋体" w:hint="eastAsia"/>
                <w:color w:val="000000"/>
                <w:sz w:val="24"/>
              </w:rPr>
              <w:t>邮编</w:t>
            </w:r>
          </w:p>
        </w:tc>
        <w:tc>
          <w:tcPr>
            <w:tcW w:w="1800" w:type="dxa"/>
            <w:gridSpan w:val="2"/>
            <w:vAlign w:val="center"/>
          </w:tcPr>
          <w:p>
            <w:pPr>
              <w:jc w:val="center"/>
              <w:rPr>
                <w:rFonts w:ascii="宋体" w:hAnsi="宋体"/>
                <w:color w:val="000000"/>
                <w:sz w:val="24"/>
              </w:rPr>
            </w:pPr>
            <w:r>
              <w:rPr>
                <w:rFonts w:ascii="宋体" w:hAnsi="宋体" w:hint="eastAsia"/>
                <w:color w:val="000000"/>
                <w:sz w:val="24"/>
              </w:rPr>
              <w:t>610041</w:t>
            </w:r>
          </w:p>
        </w:tc>
      </w:tr>
      <w:tr>
        <w:trPr>
          <w:cantSplit/>
          <w:trHeight w:hRule="exact" w:val="627"/>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邮箱</w:t>
            </w:r>
          </w:p>
        </w:tc>
        <w:tc>
          <w:tcPr>
            <w:tcW w:w="4290" w:type="dxa"/>
            <w:gridSpan w:val="6"/>
            <w:vAlign w:val="center"/>
          </w:tcPr>
          <w:p>
            <w:pPr>
              <w:jc w:val="center"/>
              <w:rPr>
                <w:rFonts w:ascii="宋体" w:hAnsi="宋体"/>
                <w:color w:val="000000"/>
                <w:sz w:val="24"/>
              </w:rPr>
            </w:pPr>
            <w:proofErr w:type="spellStart"/>
            <w:r>
              <w:rPr>
                <w:rFonts w:ascii="宋体" w:hAnsi="宋体"/>
                <w:color w:val="000000"/>
                <w:sz w:val="24"/>
              </w:rPr>
              <w:t>L</w:t>
            </w:r>
            <w:r>
              <w:rPr>
                <w:rFonts w:ascii="宋体" w:hAnsi="宋体" w:hint="eastAsia"/>
                <w:color w:val="000000"/>
                <w:sz w:val="24"/>
              </w:rPr>
              <w:t>iuan@21cn.com</w:t>
            </w:r>
            <w:proofErr w:type="spellEnd"/>
          </w:p>
        </w:tc>
        <w:tc>
          <w:tcPr>
            <w:tcW w:w="1830" w:type="dxa"/>
            <w:gridSpan w:val="2"/>
            <w:vAlign w:val="center"/>
          </w:tcPr>
          <w:p>
            <w:pPr>
              <w:jc w:val="center"/>
              <w:rPr>
                <w:rFonts w:ascii="宋体" w:hAnsi="宋体"/>
                <w:color w:val="000000"/>
                <w:sz w:val="24"/>
              </w:rPr>
            </w:pPr>
            <w:r>
              <w:rPr>
                <w:rFonts w:ascii="宋体" w:hAnsi="宋体" w:hint="eastAsia"/>
                <w:color w:val="000000"/>
                <w:sz w:val="24"/>
              </w:rPr>
              <w:t>组织机构代码</w:t>
            </w:r>
          </w:p>
        </w:tc>
        <w:tc>
          <w:tcPr>
            <w:tcW w:w="1800" w:type="dxa"/>
            <w:gridSpan w:val="2"/>
            <w:vAlign w:val="center"/>
          </w:tcPr>
          <w:p>
            <w:pPr>
              <w:jc w:val="center"/>
              <w:rPr>
                <w:rFonts w:ascii="宋体" w:hAnsi="宋体"/>
                <w:color w:val="000000"/>
                <w:sz w:val="24"/>
              </w:rPr>
            </w:pPr>
            <w:r>
              <w:rPr>
                <w:rFonts w:ascii="宋体" w:hAnsi="宋体"/>
                <w:color w:val="000000"/>
                <w:sz w:val="24"/>
              </w:rPr>
              <w:t>55105968-2</w:t>
            </w:r>
          </w:p>
        </w:tc>
      </w:tr>
      <w:tr>
        <w:trPr>
          <w:cantSplit/>
          <w:trHeight w:hRule="exact" w:val="607"/>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联系人</w:t>
            </w:r>
          </w:p>
        </w:tc>
        <w:tc>
          <w:tcPr>
            <w:tcW w:w="1058" w:type="dxa"/>
            <w:vAlign w:val="center"/>
          </w:tcPr>
          <w:p>
            <w:pPr>
              <w:jc w:val="center"/>
              <w:rPr>
                <w:rFonts w:ascii="宋体" w:hAnsi="宋体"/>
                <w:color w:val="000000"/>
                <w:sz w:val="24"/>
              </w:rPr>
            </w:pPr>
            <w:r>
              <w:rPr>
                <w:rFonts w:ascii="宋体" w:hAnsi="宋体" w:hint="eastAsia"/>
                <w:color w:val="000000"/>
                <w:sz w:val="24"/>
              </w:rPr>
              <w:t>柳岸</w:t>
            </w:r>
          </w:p>
        </w:tc>
        <w:tc>
          <w:tcPr>
            <w:tcW w:w="966" w:type="dxa"/>
            <w:gridSpan w:val="3"/>
            <w:vAlign w:val="center"/>
          </w:tcPr>
          <w:p>
            <w:pPr>
              <w:jc w:val="center"/>
              <w:rPr>
                <w:rFonts w:ascii="宋体" w:hAnsi="宋体"/>
                <w:color w:val="000000"/>
                <w:sz w:val="24"/>
              </w:rPr>
            </w:pPr>
            <w:r>
              <w:rPr>
                <w:rFonts w:ascii="宋体" w:hAnsi="宋体" w:hint="eastAsia"/>
                <w:color w:val="000000"/>
                <w:sz w:val="24"/>
              </w:rPr>
              <w:t>电话</w:t>
            </w:r>
          </w:p>
        </w:tc>
        <w:tc>
          <w:tcPr>
            <w:tcW w:w="2266" w:type="dxa"/>
            <w:gridSpan w:val="2"/>
            <w:vAlign w:val="center"/>
          </w:tcPr>
          <w:p>
            <w:pPr>
              <w:jc w:val="center"/>
              <w:rPr>
                <w:rFonts w:ascii="宋体" w:hAnsi="宋体"/>
                <w:color w:val="000000"/>
                <w:sz w:val="24"/>
              </w:rPr>
            </w:pPr>
            <w:r>
              <w:rPr>
                <w:rFonts w:ascii="宋体" w:hAnsi="宋体" w:hint="eastAsia"/>
                <w:color w:val="000000"/>
                <w:sz w:val="24"/>
              </w:rPr>
              <w:t>66579257</w:t>
            </w:r>
          </w:p>
        </w:tc>
        <w:tc>
          <w:tcPr>
            <w:tcW w:w="1830" w:type="dxa"/>
            <w:gridSpan w:val="2"/>
            <w:vAlign w:val="center"/>
          </w:tcPr>
          <w:p>
            <w:pPr>
              <w:jc w:val="center"/>
              <w:rPr>
                <w:rFonts w:ascii="宋体" w:hAnsi="宋体"/>
                <w:color w:val="000000"/>
                <w:sz w:val="24"/>
              </w:rPr>
            </w:pPr>
            <w:r>
              <w:rPr>
                <w:rFonts w:ascii="宋体" w:hAnsi="宋体" w:hint="eastAsia"/>
                <w:color w:val="000000"/>
                <w:sz w:val="24"/>
              </w:rPr>
              <w:t>手机</w:t>
            </w:r>
          </w:p>
        </w:tc>
        <w:tc>
          <w:tcPr>
            <w:tcW w:w="1800" w:type="dxa"/>
            <w:gridSpan w:val="2"/>
            <w:vAlign w:val="center"/>
          </w:tcPr>
          <w:p>
            <w:pPr>
              <w:jc w:val="center"/>
              <w:rPr>
                <w:rFonts w:ascii="宋体" w:hAnsi="宋体"/>
                <w:color w:val="000000"/>
                <w:sz w:val="24"/>
              </w:rPr>
            </w:pPr>
            <w:r>
              <w:rPr>
                <w:rFonts w:ascii="宋体" w:hAnsi="宋体" w:hint="eastAsia"/>
                <w:color w:val="000000"/>
                <w:sz w:val="24"/>
              </w:rPr>
              <w:t>13693476085</w:t>
            </w:r>
          </w:p>
        </w:tc>
      </w:tr>
      <w:tr>
        <w:trPr>
          <w:cantSplit/>
          <w:trHeight w:hRule="exact" w:val="615"/>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类别</w:t>
            </w:r>
          </w:p>
        </w:tc>
        <w:tc>
          <w:tcPr>
            <w:tcW w:w="7920" w:type="dxa"/>
            <w:gridSpan w:val="10"/>
            <w:vAlign w:val="center"/>
          </w:tcPr>
          <w:p>
            <w:pPr>
              <w:rPr>
                <w:rFonts w:ascii="宋体" w:hAnsi="宋体"/>
                <w:b/>
                <w:color w:val="000000"/>
                <w:sz w:val="24"/>
              </w:rPr>
            </w:pPr>
            <w:r>
              <w:rPr>
                <w:rFonts w:ascii="宋体" w:hAnsi="宋体" w:hint="eastAsia"/>
                <w:b/>
                <w:color w:val="000000"/>
                <w:sz w:val="24"/>
              </w:rPr>
              <w:t>企业</w:t>
            </w:r>
          </w:p>
        </w:tc>
      </w:tr>
      <w:tr>
        <w:trPr>
          <w:cantSplit/>
          <w:trHeight w:hRule="exact" w:val="623"/>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经济类型</w:t>
            </w:r>
          </w:p>
        </w:tc>
        <w:tc>
          <w:tcPr>
            <w:tcW w:w="7920" w:type="dxa"/>
            <w:gridSpan w:val="10"/>
            <w:vAlign w:val="center"/>
          </w:tcPr>
          <w:p>
            <w:pPr>
              <w:rPr>
                <w:rFonts w:ascii="宋体" w:hAnsi="宋体"/>
                <w:b/>
                <w:color w:val="000000"/>
                <w:sz w:val="24"/>
              </w:rPr>
            </w:pPr>
            <w:r>
              <w:rPr>
                <w:rFonts w:ascii="宋体" w:hAnsi="宋体" w:hint="eastAsia"/>
                <w:b/>
                <w:color w:val="000000"/>
                <w:sz w:val="24"/>
              </w:rPr>
              <w:t>有限责任公司</w:t>
            </w:r>
          </w:p>
        </w:tc>
      </w:tr>
      <w:tr>
        <w:trPr>
          <w:cantSplit/>
          <w:trHeight w:hRule="exact" w:val="617"/>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职工人数</w:t>
            </w:r>
          </w:p>
        </w:tc>
        <w:tc>
          <w:tcPr>
            <w:tcW w:w="1058" w:type="dxa"/>
            <w:vAlign w:val="center"/>
          </w:tcPr>
          <w:p>
            <w:pPr>
              <w:jc w:val="center"/>
              <w:rPr>
                <w:rFonts w:ascii="宋体" w:hAnsi="宋体"/>
                <w:color w:val="000000"/>
                <w:sz w:val="24"/>
              </w:rPr>
            </w:pPr>
            <w:r>
              <w:rPr>
                <w:rFonts w:ascii="宋体" w:hAnsi="宋体" w:hint="eastAsia"/>
                <w:color w:val="000000"/>
                <w:sz w:val="24"/>
              </w:rPr>
              <w:t>32</w:t>
            </w:r>
          </w:p>
        </w:tc>
        <w:tc>
          <w:tcPr>
            <w:tcW w:w="1822" w:type="dxa"/>
            <w:gridSpan w:val="4"/>
            <w:vAlign w:val="center"/>
          </w:tcPr>
          <w:p>
            <w:pPr>
              <w:jc w:val="center"/>
              <w:rPr>
                <w:rFonts w:ascii="宋体" w:hAnsi="宋体"/>
                <w:color w:val="000000"/>
                <w:sz w:val="24"/>
              </w:rPr>
            </w:pPr>
            <w:r>
              <w:rPr>
                <w:rFonts w:ascii="宋体" w:hAnsi="宋体" w:hint="eastAsia"/>
                <w:color w:val="000000"/>
                <w:sz w:val="24"/>
              </w:rPr>
              <w:t>大专以上工程</w:t>
            </w:r>
          </w:p>
          <w:p>
            <w:pPr>
              <w:jc w:val="center"/>
              <w:rPr>
                <w:rFonts w:ascii="宋体" w:hAnsi="宋体"/>
                <w:color w:val="000000"/>
                <w:sz w:val="24"/>
              </w:rPr>
            </w:pPr>
            <w:r>
              <w:rPr>
                <w:rFonts w:ascii="宋体" w:hAnsi="宋体" w:hint="eastAsia"/>
                <w:color w:val="000000"/>
                <w:sz w:val="24"/>
              </w:rPr>
              <w:t>技术人员</w:t>
            </w:r>
          </w:p>
        </w:tc>
        <w:tc>
          <w:tcPr>
            <w:tcW w:w="1410" w:type="dxa"/>
            <w:vAlign w:val="center"/>
          </w:tcPr>
          <w:p>
            <w:pPr>
              <w:jc w:val="center"/>
              <w:rPr>
                <w:rFonts w:ascii="宋体" w:hAnsi="宋体"/>
                <w:b/>
                <w:color w:val="000000"/>
                <w:sz w:val="24"/>
              </w:rPr>
            </w:pPr>
            <w:r>
              <w:rPr>
                <w:rFonts w:ascii="宋体" w:hAnsi="宋体" w:hint="eastAsia"/>
                <w:b/>
                <w:color w:val="000000"/>
                <w:sz w:val="24"/>
              </w:rPr>
              <w:t>28</w:t>
            </w:r>
          </w:p>
        </w:tc>
        <w:tc>
          <w:tcPr>
            <w:tcW w:w="1830" w:type="dxa"/>
            <w:gridSpan w:val="2"/>
            <w:tcBorders>
              <w:right w:val="single" w:sz="4" w:space="0" w:color="auto"/>
            </w:tcBorders>
            <w:vAlign w:val="center"/>
          </w:tcPr>
          <w:p>
            <w:pPr>
              <w:jc w:val="center"/>
              <w:rPr>
                <w:rFonts w:ascii="宋体" w:hAnsi="宋体"/>
                <w:color w:val="000000"/>
                <w:sz w:val="24"/>
              </w:rPr>
            </w:pPr>
            <w:r>
              <w:rPr>
                <w:rFonts w:ascii="宋体" w:hAnsi="宋体" w:hint="eastAsia"/>
                <w:color w:val="000000"/>
                <w:sz w:val="24"/>
              </w:rPr>
              <w:t>从事研究开发的科技人员</w:t>
            </w:r>
          </w:p>
        </w:tc>
        <w:tc>
          <w:tcPr>
            <w:tcW w:w="1800" w:type="dxa"/>
            <w:gridSpan w:val="2"/>
            <w:tcBorders>
              <w:right w:val="single" w:sz="4" w:space="0" w:color="auto"/>
            </w:tcBorders>
            <w:vAlign w:val="center"/>
          </w:tcPr>
          <w:p>
            <w:pPr>
              <w:jc w:val="center"/>
              <w:rPr>
                <w:rFonts w:ascii="宋体" w:hAnsi="宋体"/>
                <w:b/>
                <w:color w:val="000000"/>
                <w:sz w:val="24"/>
              </w:rPr>
            </w:pPr>
            <w:r>
              <w:rPr>
                <w:rFonts w:ascii="宋体" w:hAnsi="宋体" w:hint="eastAsia"/>
                <w:b/>
                <w:color w:val="000000"/>
                <w:sz w:val="24"/>
              </w:rPr>
              <w:t>25</w:t>
            </w:r>
          </w:p>
        </w:tc>
      </w:tr>
      <w:tr>
        <w:trPr>
          <w:cantSplit/>
          <w:trHeight w:hRule="exact" w:val="625"/>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推荐单位</w:t>
            </w:r>
          </w:p>
        </w:tc>
        <w:tc>
          <w:tcPr>
            <w:tcW w:w="7920" w:type="dxa"/>
            <w:gridSpan w:val="10"/>
            <w:tcBorders>
              <w:right w:val="single" w:sz="4" w:space="0" w:color="auto"/>
            </w:tcBorders>
            <w:vAlign w:val="center"/>
          </w:tcPr>
          <w:p>
            <w:pPr>
              <w:jc w:val="center"/>
              <w:rPr>
                <w:rFonts w:ascii="宋体" w:hAnsi="宋体"/>
                <w:color w:val="000000"/>
                <w:sz w:val="24"/>
              </w:rPr>
            </w:pPr>
            <w:r>
              <w:rPr>
                <w:rFonts w:ascii="宋体" w:hAnsi="宋体" w:hint="eastAsia"/>
                <w:color w:val="000000"/>
                <w:sz w:val="24"/>
              </w:rPr>
              <w:t>高新区科技局</w:t>
            </w:r>
          </w:p>
        </w:tc>
      </w:tr>
      <w:tr>
        <w:trPr>
          <w:cantSplit/>
          <w:trHeight w:hRule="exact" w:val="619"/>
        </w:trPr>
        <w:tc>
          <w:tcPr>
            <w:tcW w:w="508" w:type="dxa"/>
            <w:vMerge/>
            <w:vAlign w:val="center"/>
          </w:tcPr>
          <w:p>
            <w:pPr>
              <w:jc w:val="center"/>
              <w:rPr>
                <w:rFonts w:ascii="宋体" w:hAnsi="宋体"/>
                <w:color w:val="000000"/>
                <w:sz w:val="24"/>
              </w:rPr>
            </w:pPr>
          </w:p>
        </w:tc>
        <w:tc>
          <w:tcPr>
            <w:tcW w:w="1293" w:type="dxa"/>
            <w:vMerge w:val="restart"/>
            <w:vAlign w:val="center"/>
          </w:tcPr>
          <w:p>
            <w:pPr>
              <w:jc w:val="center"/>
              <w:rPr>
                <w:rFonts w:ascii="宋体" w:hAnsi="宋体"/>
                <w:color w:val="000000"/>
                <w:sz w:val="24"/>
              </w:rPr>
            </w:pPr>
            <w:r>
              <w:rPr>
                <w:rFonts w:ascii="宋体" w:hAnsi="宋体" w:hint="eastAsia"/>
                <w:color w:val="000000"/>
                <w:sz w:val="24"/>
              </w:rPr>
              <w:t>上年末企业资产信用状况</w:t>
            </w:r>
          </w:p>
          <w:p>
            <w:pPr>
              <w:jc w:val="center"/>
              <w:rPr>
                <w:rFonts w:ascii="宋体" w:hAnsi="宋体"/>
                <w:color w:val="000000"/>
                <w:sz w:val="24"/>
              </w:rPr>
            </w:pPr>
            <w:r>
              <w:rPr>
                <w:rFonts w:ascii="宋体" w:hAnsi="宋体" w:hint="eastAsia"/>
                <w:color w:val="000000"/>
                <w:sz w:val="24"/>
              </w:rPr>
              <w:t>单位:万元</w:t>
            </w:r>
          </w:p>
        </w:tc>
        <w:tc>
          <w:tcPr>
            <w:tcW w:w="1260" w:type="dxa"/>
            <w:gridSpan w:val="2"/>
            <w:vAlign w:val="center"/>
          </w:tcPr>
          <w:p>
            <w:pPr>
              <w:jc w:val="center"/>
              <w:rPr>
                <w:rFonts w:ascii="宋体" w:hAnsi="宋体"/>
                <w:color w:val="000000"/>
                <w:sz w:val="24"/>
              </w:rPr>
            </w:pPr>
            <w:r>
              <w:rPr>
                <w:rFonts w:ascii="宋体" w:hAnsi="宋体" w:hint="eastAsia"/>
                <w:color w:val="000000"/>
                <w:sz w:val="24"/>
              </w:rPr>
              <w:t>资产总额</w:t>
            </w:r>
          </w:p>
        </w:tc>
        <w:tc>
          <w:tcPr>
            <w:tcW w:w="1620" w:type="dxa"/>
            <w:gridSpan w:val="3"/>
            <w:vAlign w:val="center"/>
          </w:tcPr>
          <w:p>
            <w:pPr>
              <w:jc w:val="center"/>
              <w:rPr>
                <w:rFonts w:ascii="宋体" w:hAnsi="宋体"/>
                <w:color w:val="000000"/>
                <w:sz w:val="24"/>
              </w:rPr>
            </w:pPr>
            <w:r>
              <w:rPr>
                <w:rFonts w:hint="eastAsia"/>
                <w:sz w:val="20"/>
                <w:szCs w:val="20"/>
              </w:rPr>
              <w:t>156</w:t>
            </w:r>
          </w:p>
        </w:tc>
        <w:tc>
          <w:tcPr>
            <w:tcW w:w="1410" w:type="dxa"/>
            <w:vMerge w:val="restart"/>
            <w:vAlign w:val="center"/>
          </w:tcPr>
          <w:p>
            <w:pPr>
              <w:jc w:val="center"/>
              <w:rPr>
                <w:rFonts w:ascii="宋体" w:hAnsi="宋体"/>
                <w:color w:val="000000"/>
                <w:sz w:val="24"/>
              </w:rPr>
            </w:pPr>
            <w:r>
              <w:rPr>
                <w:rFonts w:ascii="宋体" w:hAnsi="宋体" w:hint="eastAsia"/>
                <w:color w:val="000000"/>
                <w:sz w:val="24"/>
              </w:rPr>
              <w:t>负债总额</w:t>
            </w:r>
          </w:p>
        </w:tc>
        <w:tc>
          <w:tcPr>
            <w:tcW w:w="3630" w:type="dxa"/>
            <w:gridSpan w:val="4"/>
            <w:tcBorders>
              <w:right w:val="single" w:sz="4" w:space="0" w:color="auto"/>
            </w:tcBorders>
            <w:vAlign w:val="center"/>
          </w:tcPr>
          <w:p>
            <w:pPr>
              <w:jc w:val="center"/>
              <w:rPr>
                <w:rFonts w:ascii="宋体" w:hAnsi="宋体"/>
                <w:color w:val="000000"/>
                <w:sz w:val="24"/>
              </w:rPr>
            </w:pPr>
            <w:r>
              <w:rPr>
                <w:rFonts w:ascii="宋体" w:hAnsi="宋体" w:hint="eastAsia"/>
                <w:color w:val="000000"/>
                <w:sz w:val="24"/>
              </w:rPr>
              <w:t>32</w:t>
            </w:r>
          </w:p>
        </w:tc>
      </w:tr>
      <w:tr>
        <w:trPr>
          <w:cantSplit/>
          <w:trHeight w:hRule="exact" w:val="627"/>
        </w:trPr>
        <w:tc>
          <w:tcPr>
            <w:tcW w:w="508" w:type="dxa"/>
            <w:vMerge/>
            <w:vAlign w:val="center"/>
          </w:tcPr>
          <w:p>
            <w:pPr>
              <w:jc w:val="center"/>
              <w:rPr>
                <w:rFonts w:ascii="宋体" w:hAnsi="宋体"/>
                <w:color w:val="000000"/>
                <w:sz w:val="24"/>
              </w:rPr>
            </w:pPr>
          </w:p>
        </w:tc>
        <w:tc>
          <w:tcPr>
            <w:tcW w:w="1293" w:type="dxa"/>
            <w:vMerge/>
            <w:vAlign w:val="center"/>
          </w:tcPr>
          <w:p>
            <w:pPr>
              <w:jc w:val="center"/>
              <w:rPr>
                <w:rFonts w:ascii="宋体" w:hAnsi="宋体"/>
                <w:color w:val="000000"/>
                <w:sz w:val="24"/>
              </w:rPr>
            </w:pPr>
          </w:p>
        </w:tc>
        <w:tc>
          <w:tcPr>
            <w:tcW w:w="1260" w:type="dxa"/>
            <w:gridSpan w:val="2"/>
            <w:vAlign w:val="center"/>
          </w:tcPr>
          <w:p>
            <w:pPr>
              <w:jc w:val="center"/>
              <w:rPr>
                <w:rFonts w:ascii="宋体" w:hAnsi="宋体"/>
                <w:color w:val="000000"/>
                <w:sz w:val="24"/>
              </w:rPr>
            </w:pPr>
            <w:r>
              <w:rPr>
                <w:rFonts w:ascii="宋体" w:hAnsi="宋体" w:hint="eastAsia"/>
                <w:color w:val="000000"/>
                <w:sz w:val="24"/>
              </w:rPr>
              <w:t>固定资产</w:t>
            </w:r>
          </w:p>
          <w:p>
            <w:pPr>
              <w:jc w:val="center"/>
              <w:rPr>
                <w:rFonts w:ascii="宋体" w:hAnsi="宋体"/>
                <w:color w:val="000000"/>
                <w:sz w:val="24"/>
              </w:rPr>
            </w:pPr>
            <w:r>
              <w:rPr>
                <w:rFonts w:ascii="宋体" w:hAnsi="宋体" w:hint="eastAsia"/>
                <w:color w:val="000000"/>
                <w:sz w:val="24"/>
              </w:rPr>
              <w:t>原值</w:t>
            </w:r>
          </w:p>
        </w:tc>
        <w:tc>
          <w:tcPr>
            <w:tcW w:w="1620" w:type="dxa"/>
            <w:gridSpan w:val="3"/>
            <w:vAlign w:val="center"/>
          </w:tcPr>
          <w:p>
            <w:pPr>
              <w:jc w:val="center"/>
              <w:rPr>
                <w:rFonts w:ascii="宋体" w:hAnsi="宋体"/>
                <w:color w:val="000000"/>
                <w:sz w:val="24"/>
              </w:rPr>
            </w:pPr>
            <w:r>
              <w:rPr>
                <w:rFonts w:ascii="宋体" w:hAnsi="宋体" w:hint="eastAsia"/>
                <w:color w:val="000000"/>
                <w:sz w:val="24"/>
              </w:rPr>
              <w:t>33</w:t>
            </w:r>
          </w:p>
        </w:tc>
        <w:tc>
          <w:tcPr>
            <w:tcW w:w="1410" w:type="dxa"/>
            <w:vMerge/>
            <w:vAlign w:val="center"/>
          </w:tcPr>
          <w:p>
            <w:pPr>
              <w:jc w:val="center"/>
              <w:rPr>
                <w:rFonts w:ascii="宋体" w:hAnsi="宋体"/>
                <w:color w:val="000000"/>
                <w:sz w:val="24"/>
              </w:rPr>
            </w:pPr>
          </w:p>
        </w:tc>
        <w:tc>
          <w:tcPr>
            <w:tcW w:w="1830" w:type="dxa"/>
            <w:gridSpan w:val="2"/>
            <w:vAlign w:val="center"/>
          </w:tcPr>
          <w:p>
            <w:pPr>
              <w:jc w:val="center"/>
              <w:rPr>
                <w:rFonts w:ascii="宋体" w:hAnsi="宋体"/>
                <w:color w:val="000000"/>
                <w:sz w:val="24"/>
              </w:rPr>
            </w:pPr>
            <w:r>
              <w:rPr>
                <w:rFonts w:ascii="宋体" w:hAnsi="宋体" w:hint="eastAsia"/>
                <w:color w:val="000000"/>
                <w:sz w:val="24"/>
              </w:rPr>
              <w:t>其中流动负债</w:t>
            </w:r>
          </w:p>
        </w:tc>
        <w:tc>
          <w:tcPr>
            <w:tcW w:w="1800" w:type="dxa"/>
            <w:gridSpan w:val="2"/>
            <w:vAlign w:val="center"/>
          </w:tcPr>
          <w:p>
            <w:pPr>
              <w:jc w:val="center"/>
              <w:rPr>
                <w:rFonts w:ascii="宋体" w:hAnsi="宋体"/>
                <w:color w:val="000000"/>
                <w:sz w:val="24"/>
              </w:rPr>
            </w:pPr>
            <w:r>
              <w:rPr>
                <w:rFonts w:ascii="宋体" w:hAnsi="宋体" w:hint="eastAsia"/>
                <w:color w:val="000000"/>
                <w:sz w:val="24"/>
              </w:rPr>
              <w:t>32</w:t>
            </w:r>
          </w:p>
        </w:tc>
      </w:tr>
      <w:tr>
        <w:trPr>
          <w:cantSplit/>
          <w:trHeight w:hRule="exact" w:val="621"/>
        </w:trPr>
        <w:tc>
          <w:tcPr>
            <w:tcW w:w="508" w:type="dxa"/>
            <w:vMerge/>
            <w:vAlign w:val="center"/>
          </w:tcPr>
          <w:p>
            <w:pPr>
              <w:jc w:val="center"/>
              <w:rPr>
                <w:rFonts w:ascii="宋体" w:hAnsi="宋体"/>
                <w:color w:val="000000"/>
                <w:sz w:val="24"/>
              </w:rPr>
            </w:pPr>
          </w:p>
        </w:tc>
        <w:tc>
          <w:tcPr>
            <w:tcW w:w="1293" w:type="dxa"/>
            <w:vMerge/>
            <w:vAlign w:val="center"/>
          </w:tcPr>
          <w:p>
            <w:pPr>
              <w:jc w:val="center"/>
              <w:rPr>
                <w:rFonts w:ascii="宋体" w:hAnsi="宋体"/>
                <w:color w:val="000000"/>
                <w:sz w:val="24"/>
              </w:rPr>
            </w:pPr>
          </w:p>
        </w:tc>
        <w:tc>
          <w:tcPr>
            <w:tcW w:w="1260" w:type="dxa"/>
            <w:gridSpan w:val="2"/>
            <w:vAlign w:val="center"/>
          </w:tcPr>
          <w:p>
            <w:pPr>
              <w:jc w:val="center"/>
              <w:rPr>
                <w:rFonts w:ascii="宋体" w:hAnsi="宋体"/>
                <w:color w:val="000000"/>
                <w:sz w:val="24"/>
              </w:rPr>
            </w:pPr>
            <w:r>
              <w:rPr>
                <w:rFonts w:ascii="宋体" w:hAnsi="宋体" w:hint="eastAsia"/>
                <w:color w:val="000000"/>
                <w:sz w:val="24"/>
              </w:rPr>
              <w:t>固定资产</w:t>
            </w:r>
          </w:p>
          <w:p>
            <w:pPr>
              <w:jc w:val="center"/>
              <w:rPr>
                <w:rFonts w:ascii="宋体" w:hAnsi="宋体"/>
                <w:color w:val="000000"/>
                <w:sz w:val="24"/>
              </w:rPr>
            </w:pPr>
            <w:r>
              <w:rPr>
                <w:rFonts w:ascii="宋体" w:hAnsi="宋体" w:hint="eastAsia"/>
                <w:color w:val="000000"/>
                <w:sz w:val="24"/>
              </w:rPr>
              <w:t>净值</w:t>
            </w:r>
          </w:p>
        </w:tc>
        <w:tc>
          <w:tcPr>
            <w:tcW w:w="1620" w:type="dxa"/>
            <w:gridSpan w:val="3"/>
            <w:vAlign w:val="center"/>
          </w:tcPr>
          <w:p>
            <w:pPr>
              <w:jc w:val="center"/>
              <w:rPr>
                <w:rFonts w:ascii="宋体" w:hAnsi="宋体"/>
                <w:color w:val="000000"/>
                <w:sz w:val="24"/>
              </w:rPr>
            </w:pPr>
            <w:r>
              <w:rPr>
                <w:rFonts w:ascii="宋体" w:hAnsi="宋体" w:hint="eastAsia"/>
                <w:color w:val="000000"/>
                <w:sz w:val="24"/>
              </w:rPr>
              <w:t>30</w:t>
            </w:r>
          </w:p>
        </w:tc>
        <w:tc>
          <w:tcPr>
            <w:tcW w:w="1410" w:type="dxa"/>
            <w:vMerge w:val="restart"/>
            <w:vAlign w:val="center"/>
          </w:tcPr>
          <w:p>
            <w:pPr>
              <w:jc w:val="center"/>
              <w:rPr>
                <w:rFonts w:ascii="宋体" w:hAnsi="宋体"/>
                <w:color w:val="000000"/>
                <w:sz w:val="24"/>
              </w:rPr>
            </w:pPr>
            <w:r>
              <w:rPr>
                <w:rFonts w:ascii="宋体" w:hAnsi="宋体" w:hint="eastAsia"/>
                <w:color w:val="000000"/>
                <w:sz w:val="24"/>
              </w:rPr>
              <w:t>企业</w:t>
            </w:r>
          </w:p>
          <w:p>
            <w:pPr>
              <w:jc w:val="center"/>
              <w:rPr>
                <w:rFonts w:ascii="宋体" w:hAnsi="宋体"/>
                <w:color w:val="000000"/>
                <w:sz w:val="24"/>
              </w:rPr>
            </w:pPr>
            <w:r>
              <w:rPr>
                <w:rFonts w:ascii="宋体" w:hAnsi="宋体" w:hint="eastAsia"/>
                <w:color w:val="000000"/>
                <w:sz w:val="24"/>
              </w:rPr>
              <w:t>收入总额</w:t>
            </w:r>
          </w:p>
        </w:tc>
        <w:tc>
          <w:tcPr>
            <w:tcW w:w="3630" w:type="dxa"/>
            <w:gridSpan w:val="4"/>
            <w:vAlign w:val="center"/>
          </w:tcPr>
          <w:p>
            <w:pPr>
              <w:jc w:val="center"/>
              <w:rPr>
                <w:rFonts w:ascii="宋体" w:hAnsi="宋体"/>
                <w:color w:val="000000"/>
                <w:sz w:val="24"/>
              </w:rPr>
            </w:pPr>
            <w:r>
              <w:rPr>
                <w:rFonts w:ascii="宋体" w:hAnsi="宋体" w:hint="eastAsia"/>
                <w:color w:val="000000"/>
                <w:sz w:val="24"/>
              </w:rPr>
              <w:t>102</w:t>
            </w:r>
          </w:p>
        </w:tc>
      </w:tr>
      <w:tr>
        <w:trPr>
          <w:cantSplit/>
        </w:trPr>
        <w:tc>
          <w:tcPr>
            <w:tcW w:w="508" w:type="dxa"/>
            <w:vMerge/>
            <w:vAlign w:val="center"/>
          </w:tcPr>
          <w:p>
            <w:pPr>
              <w:jc w:val="center"/>
              <w:rPr>
                <w:rFonts w:ascii="宋体" w:hAnsi="宋体"/>
                <w:color w:val="000000"/>
                <w:sz w:val="24"/>
              </w:rPr>
            </w:pPr>
          </w:p>
        </w:tc>
        <w:tc>
          <w:tcPr>
            <w:tcW w:w="1293" w:type="dxa"/>
            <w:vMerge/>
            <w:vAlign w:val="center"/>
          </w:tcPr>
          <w:p>
            <w:pPr>
              <w:jc w:val="center"/>
              <w:rPr>
                <w:rFonts w:ascii="宋体" w:hAnsi="宋体"/>
                <w:color w:val="000000"/>
                <w:sz w:val="24"/>
              </w:rPr>
            </w:pPr>
          </w:p>
        </w:tc>
        <w:tc>
          <w:tcPr>
            <w:tcW w:w="1260" w:type="dxa"/>
            <w:gridSpan w:val="2"/>
            <w:vAlign w:val="center"/>
          </w:tcPr>
          <w:p>
            <w:pPr>
              <w:jc w:val="center"/>
              <w:rPr>
                <w:rFonts w:ascii="宋体" w:hAnsi="宋体"/>
                <w:color w:val="000000"/>
                <w:sz w:val="24"/>
              </w:rPr>
            </w:pPr>
            <w:r>
              <w:rPr>
                <w:rFonts w:ascii="宋体" w:hAnsi="宋体" w:hint="eastAsia"/>
                <w:color w:val="000000"/>
                <w:sz w:val="24"/>
              </w:rPr>
              <w:t>流动资产</w:t>
            </w:r>
          </w:p>
        </w:tc>
        <w:tc>
          <w:tcPr>
            <w:tcW w:w="1620" w:type="dxa"/>
            <w:gridSpan w:val="3"/>
            <w:vAlign w:val="center"/>
          </w:tcPr>
          <w:p>
            <w:pPr>
              <w:jc w:val="center"/>
              <w:rPr>
                <w:rFonts w:ascii="宋体" w:hAnsi="宋体"/>
                <w:color w:val="000000"/>
                <w:sz w:val="24"/>
              </w:rPr>
            </w:pPr>
            <w:r>
              <w:rPr>
                <w:rFonts w:ascii="宋体" w:hAnsi="宋体" w:hint="eastAsia"/>
                <w:color w:val="000000"/>
                <w:sz w:val="24"/>
              </w:rPr>
              <w:t>126</w:t>
            </w:r>
          </w:p>
        </w:tc>
        <w:tc>
          <w:tcPr>
            <w:tcW w:w="1410" w:type="dxa"/>
            <w:vMerge/>
            <w:vAlign w:val="center"/>
          </w:tcPr>
          <w:p>
            <w:pPr>
              <w:jc w:val="center"/>
              <w:rPr>
                <w:rFonts w:ascii="宋体" w:hAnsi="宋体"/>
                <w:color w:val="000000"/>
                <w:sz w:val="24"/>
              </w:rPr>
            </w:pPr>
          </w:p>
        </w:tc>
        <w:tc>
          <w:tcPr>
            <w:tcW w:w="1830" w:type="dxa"/>
            <w:gridSpan w:val="2"/>
            <w:vAlign w:val="center"/>
          </w:tcPr>
          <w:p>
            <w:pPr>
              <w:jc w:val="center"/>
              <w:rPr>
                <w:rFonts w:ascii="宋体" w:hAnsi="宋体"/>
                <w:color w:val="000000"/>
                <w:sz w:val="24"/>
              </w:rPr>
            </w:pPr>
            <w:r>
              <w:rPr>
                <w:rFonts w:ascii="宋体" w:hAnsi="宋体" w:hint="eastAsia"/>
                <w:color w:val="000000"/>
                <w:sz w:val="24"/>
              </w:rPr>
              <w:t>其中主营业务收入</w:t>
            </w:r>
          </w:p>
        </w:tc>
        <w:tc>
          <w:tcPr>
            <w:tcW w:w="1800" w:type="dxa"/>
            <w:gridSpan w:val="2"/>
            <w:vAlign w:val="center"/>
          </w:tcPr>
          <w:p>
            <w:pPr>
              <w:jc w:val="center"/>
              <w:rPr>
                <w:rFonts w:ascii="宋体" w:hAnsi="宋体"/>
                <w:color w:val="000000"/>
                <w:sz w:val="24"/>
              </w:rPr>
            </w:pPr>
            <w:r>
              <w:rPr>
                <w:rFonts w:ascii="宋体" w:hAnsi="宋体" w:hint="eastAsia"/>
                <w:color w:val="000000"/>
                <w:sz w:val="24"/>
              </w:rPr>
              <w:t>102</w:t>
            </w:r>
          </w:p>
        </w:tc>
      </w:tr>
      <w:tr>
        <w:trPr>
          <w:cantSplit/>
        </w:trPr>
        <w:tc>
          <w:tcPr>
            <w:tcW w:w="508" w:type="dxa"/>
            <w:vMerge/>
            <w:vAlign w:val="center"/>
          </w:tcPr>
          <w:p>
            <w:pPr>
              <w:jc w:val="center"/>
              <w:rPr>
                <w:rFonts w:ascii="宋体" w:hAnsi="宋体"/>
                <w:color w:val="000000"/>
                <w:sz w:val="24"/>
              </w:rPr>
            </w:pPr>
          </w:p>
        </w:tc>
        <w:tc>
          <w:tcPr>
            <w:tcW w:w="1293" w:type="dxa"/>
            <w:vMerge/>
            <w:vAlign w:val="center"/>
          </w:tcPr>
          <w:p>
            <w:pPr>
              <w:jc w:val="center"/>
              <w:rPr>
                <w:rFonts w:ascii="宋体" w:hAnsi="宋体"/>
                <w:color w:val="000000"/>
                <w:sz w:val="24"/>
              </w:rPr>
            </w:pPr>
          </w:p>
        </w:tc>
        <w:tc>
          <w:tcPr>
            <w:tcW w:w="1260" w:type="dxa"/>
            <w:gridSpan w:val="2"/>
            <w:vAlign w:val="center"/>
          </w:tcPr>
          <w:p>
            <w:pPr>
              <w:jc w:val="center"/>
              <w:rPr>
                <w:rFonts w:ascii="宋体" w:hAnsi="宋体"/>
                <w:color w:val="000000"/>
                <w:sz w:val="24"/>
              </w:rPr>
            </w:pPr>
            <w:r>
              <w:rPr>
                <w:rFonts w:ascii="宋体" w:hAnsi="宋体" w:hint="eastAsia"/>
                <w:color w:val="000000"/>
                <w:sz w:val="24"/>
              </w:rPr>
              <w:t>所有者权益总额</w:t>
            </w:r>
          </w:p>
        </w:tc>
        <w:tc>
          <w:tcPr>
            <w:tcW w:w="1620" w:type="dxa"/>
            <w:gridSpan w:val="3"/>
            <w:vAlign w:val="center"/>
          </w:tcPr>
          <w:p>
            <w:pPr>
              <w:jc w:val="center"/>
              <w:rPr>
                <w:rFonts w:ascii="宋体" w:hAnsi="宋体"/>
                <w:color w:val="000000"/>
                <w:sz w:val="24"/>
              </w:rPr>
            </w:pPr>
            <w:r>
              <w:rPr>
                <w:rFonts w:ascii="宋体" w:hAnsi="宋体" w:hint="eastAsia"/>
                <w:color w:val="000000"/>
                <w:sz w:val="24"/>
              </w:rPr>
              <w:t>124</w:t>
            </w:r>
          </w:p>
        </w:tc>
        <w:tc>
          <w:tcPr>
            <w:tcW w:w="1410" w:type="dxa"/>
            <w:vAlign w:val="center"/>
          </w:tcPr>
          <w:p>
            <w:pPr>
              <w:jc w:val="center"/>
              <w:rPr>
                <w:rFonts w:ascii="宋体" w:hAnsi="宋体"/>
                <w:color w:val="000000"/>
                <w:sz w:val="24"/>
              </w:rPr>
            </w:pPr>
            <w:r>
              <w:rPr>
                <w:rFonts w:ascii="宋体" w:hAnsi="宋体" w:hint="eastAsia"/>
                <w:color w:val="000000"/>
                <w:sz w:val="24"/>
              </w:rPr>
              <w:t>税后利润      总额</w:t>
            </w:r>
          </w:p>
        </w:tc>
        <w:tc>
          <w:tcPr>
            <w:tcW w:w="3630" w:type="dxa"/>
            <w:gridSpan w:val="4"/>
            <w:vAlign w:val="center"/>
          </w:tcPr>
          <w:p>
            <w:pPr>
              <w:jc w:val="center"/>
              <w:rPr>
                <w:rFonts w:ascii="宋体" w:hAnsi="宋体"/>
                <w:color w:val="000000"/>
                <w:sz w:val="24"/>
              </w:rPr>
            </w:pPr>
            <w:r>
              <w:rPr>
                <w:rFonts w:ascii="宋体" w:hAnsi="宋体" w:hint="eastAsia"/>
                <w:color w:val="000000"/>
                <w:sz w:val="24"/>
              </w:rPr>
              <w:t>24</w:t>
            </w:r>
          </w:p>
        </w:tc>
      </w:tr>
      <w:tr>
        <w:trPr>
          <w:cantSplit/>
          <w:trHeight w:val="583"/>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注册资金</w:t>
            </w:r>
          </w:p>
        </w:tc>
        <w:tc>
          <w:tcPr>
            <w:tcW w:w="2880" w:type="dxa"/>
            <w:gridSpan w:val="5"/>
            <w:vAlign w:val="center"/>
          </w:tcPr>
          <w:p>
            <w:pPr>
              <w:jc w:val="center"/>
              <w:rPr>
                <w:rFonts w:ascii="宋体" w:hAnsi="宋体"/>
                <w:color w:val="000000"/>
                <w:sz w:val="24"/>
              </w:rPr>
            </w:pPr>
            <w:r>
              <w:rPr>
                <w:rFonts w:ascii="宋体" w:hAnsi="宋体" w:hint="eastAsia"/>
                <w:color w:val="000000"/>
                <w:sz w:val="24"/>
              </w:rPr>
              <w:t xml:space="preserve">      100（万元）</w:t>
            </w:r>
          </w:p>
        </w:tc>
        <w:tc>
          <w:tcPr>
            <w:tcW w:w="1410" w:type="dxa"/>
            <w:vAlign w:val="center"/>
          </w:tcPr>
          <w:p>
            <w:pPr>
              <w:jc w:val="center"/>
              <w:rPr>
                <w:rFonts w:ascii="宋体" w:hAnsi="宋体"/>
                <w:color w:val="000000"/>
                <w:sz w:val="24"/>
              </w:rPr>
            </w:pPr>
          </w:p>
        </w:tc>
        <w:tc>
          <w:tcPr>
            <w:tcW w:w="3630" w:type="dxa"/>
            <w:gridSpan w:val="4"/>
            <w:vAlign w:val="center"/>
          </w:tcPr>
          <w:p>
            <w:pPr>
              <w:jc w:val="center"/>
              <w:rPr>
                <w:rFonts w:ascii="宋体" w:hAnsi="宋体"/>
                <w:color w:val="000000"/>
                <w:sz w:val="24"/>
              </w:rPr>
            </w:pPr>
          </w:p>
        </w:tc>
      </w:tr>
      <w:tr>
        <w:trPr>
          <w:cantSplit/>
          <w:trHeight w:hRule="exact" w:val="639"/>
        </w:trPr>
        <w:tc>
          <w:tcPr>
            <w:tcW w:w="508" w:type="dxa"/>
            <w:vMerge/>
            <w:vAlign w:val="center"/>
          </w:tcPr>
          <w:p>
            <w:pPr>
              <w:jc w:val="center"/>
              <w:rPr>
                <w:rFonts w:ascii="宋体" w:hAnsi="宋体"/>
                <w:color w:val="000000"/>
                <w:sz w:val="24"/>
              </w:rPr>
            </w:pPr>
          </w:p>
        </w:tc>
        <w:tc>
          <w:tcPr>
            <w:tcW w:w="1293" w:type="dxa"/>
            <w:vAlign w:val="center"/>
          </w:tcPr>
          <w:p>
            <w:pPr>
              <w:jc w:val="center"/>
              <w:rPr>
                <w:rFonts w:ascii="宋体" w:hAnsi="宋体"/>
                <w:color w:val="000000"/>
                <w:sz w:val="24"/>
              </w:rPr>
            </w:pPr>
            <w:r>
              <w:rPr>
                <w:rFonts w:ascii="宋体" w:hAnsi="宋体" w:hint="eastAsia"/>
                <w:color w:val="000000"/>
                <w:sz w:val="24"/>
              </w:rPr>
              <w:t>开户银行</w:t>
            </w:r>
          </w:p>
        </w:tc>
        <w:tc>
          <w:tcPr>
            <w:tcW w:w="2880" w:type="dxa"/>
            <w:gridSpan w:val="5"/>
            <w:vAlign w:val="center"/>
          </w:tcPr>
          <w:p>
            <w:pPr>
              <w:jc w:val="center"/>
              <w:rPr>
                <w:rFonts w:ascii="宋体" w:hAnsi="宋体"/>
                <w:color w:val="000000"/>
                <w:sz w:val="24"/>
              </w:rPr>
            </w:pPr>
            <w:r>
              <w:rPr>
                <w:rFonts w:hint="eastAsia"/>
                <w:szCs w:val="28"/>
              </w:rPr>
              <w:t>工商银行成都四川大学支行</w:t>
            </w:r>
          </w:p>
        </w:tc>
        <w:tc>
          <w:tcPr>
            <w:tcW w:w="1410" w:type="dxa"/>
            <w:vAlign w:val="center"/>
          </w:tcPr>
          <w:p>
            <w:pPr>
              <w:jc w:val="center"/>
              <w:rPr>
                <w:rFonts w:ascii="宋体" w:hAnsi="宋体"/>
                <w:color w:val="000000"/>
                <w:sz w:val="24"/>
              </w:rPr>
            </w:pPr>
            <w:proofErr w:type="gramStart"/>
            <w:r>
              <w:rPr>
                <w:rFonts w:ascii="宋体" w:hAnsi="宋体" w:hint="eastAsia"/>
                <w:color w:val="000000"/>
                <w:sz w:val="24"/>
              </w:rPr>
              <w:t>帐号</w:t>
            </w:r>
            <w:proofErr w:type="gramEnd"/>
          </w:p>
        </w:tc>
        <w:tc>
          <w:tcPr>
            <w:tcW w:w="3630" w:type="dxa"/>
            <w:gridSpan w:val="4"/>
            <w:vAlign w:val="center"/>
          </w:tcPr>
          <w:p>
            <w:pPr>
              <w:jc w:val="center"/>
              <w:rPr>
                <w:rFonts w:ascii="宋体" w:hAnsi="宋体"/>
                <w:color w:val="000000"/>
                <w:sz w:val="24"/>
              </w:rPr>
            </w:pPr>
            <w:r>
              <w:rPr>
                <w:rFonts w:ascii="宋体" w:hAnsi="宋体"/>
                <w:color w:val="000000"/>
                <w:sz w:val="24"/>
              </w:rPr>
              <w:t>4402071209000003947</w:t>
            </w:r>
          </w:p>
        </w:tc>
      </w:tr>
      <w:tr>
        <w:trPr>
          <w:cantSplit/>
          <w:trHeight w:hRule="exact" w:val="639"/>
        </w:trPr>
        <w:tc>
          <w:tcPr>
            <w:tcW w:w="508" w:type="dxa"/>
            <w:vMerge w:val="restart"/>
            <w:vAlign w:val="center"/>
          </w:tcPr>
          <w:p>
            <w:pPr>
              <w:jc w:val="center"/>
              <w:rPr>
                <w:rFonts w:ascii="宋体" w:hAnsi="宋体"/>
                <w:color w:val="000000"/>
                <w:sz w:val="24"/>
              </w:rPr>
            </w:pPr>
            <w:r>
              <w:rPr>
                <w:rFonts w:ascii="宋体" w:hAnsi="宋体" w:hint="eastAsia"/>
                <w:color w:val="000000"/>
                <w:sz w:val="24"/>
              </w:rPr>
              <w:t>法人代表</w:t>
            </w:r>
          </w:p>
        </w:tc>
        <w:tc>
          <w:tcPr>
            <w:tcW w:w="1293" w:type="dxa"/>
            <w:vAlign w:val="center"/>
          </w:tcPr>
          <w:p>
            <w:pPr>
              <w:jc w:val="center"/>
              <w:rPr>
                <w:rFonts w:ascii="宋体" w:hAnsi="宋体"/>
                <w:color w:val="000000"/>
                <w:sz w:val="24"/>
              </w:rPr>
            </w:pPr>
            <w:r>
              <w:rPr>
                <w:rFonts w:hint="eastAsia"/>
                <w:color w:val="000000"/>
                <w:sz w:val="24"/>
              </w:rPr>
              <w:t>姓名</w:t>
            </w:r>
          </w:p>
        </w:tc>
        <w:tc>
          <w:tcPr>
            <w:tcW w:w="1058" w:type="dxa"/>
            <w:vAlign w:val="center"/>
          </w:tcPr>
          <w:p>
            <w:pPr>
              <w:jc w:val="center"/>
              <w:rPr>
                <w:rFonts w:ascii="宋体" w:hAnsi="宋体"/>
                <w:color w:val="000000"/>
                <w:sz w:val="24"/>
              </w:rPr>
            </w:pPr>
            <w:r>
              <w:rPr>
                <w:rFonts w:ascii="宋体" w:hAnsi="宋体" w:hint="eastAsia"/>
                <w:color w:val="000000"/>
                <w:sz w:val="24"/>
              </w:rPr>
              <w:t>王俊峰</w:t>
            </w:r>
          </w:p>
        </w:tc>
        <w:tc>
          <w:tcPr>
            <w:tcW w:w="742" w:type="dxa"/>
            <w:gridSpan w:val="2"/>
            <w:vAlign w:val="center"/>
          </w:tcPr>
          <w:p>
            <w:pPr>
              <w:jc w:val="center"/>
              <w:rPr>
                <w:rFonts w:ascii="宋体" w:hAnsi="宋体"/>
                <w:color w:val="000000"/>
                <w:sz w:val="24"/>
              </w:rPr>
            </w:pPr>
            <w:r>
              <w:rPr>
                <w:rFonts w:hint="eastAsia"/>
                <w:color w:val="000000"/>
                <w:sz w:val="24"/>
              </w:rPr>
              <w:t>性别</w:t>
            </w:r>
          </w:p>
        </w:tc>
        <w:tc>
          <w:tcPr>
            <w:tcW w:w="1080" w:type="dxa"/>
            <w:gridSpan w:val="2"/>
            <w:vAlign w:val="center"/>
          </w:tcPr>
          <w:p>
            <w:pPr>
              <w:jc w:val="center"/>
              <w:rPr>
                <w:rFonts w:ascii="宋体" w:hAnsi="宋体"/>
                <w:color w:val="000000"/>
                <w:sz w:val="24"/>
              </w:rPr>
            </w:pPr>
            <w:r>
              <w:rPr>
                <w:rFonts w:ascii="宋体" w:hAnsi="宋体" w:hint="eastAsia"/>
                <w:color w:val="000000"/>
                <w:sz w:val="24"/>
              </w:rPr>
              <w:t>男</w:t>
            </w:r>
          </w:p>
        </w:tc>
        <w:tc>
          <w:tcPr>
            <w:tcW w:w="1410" w:type="dxa"/>
            <w:vAlign w:val="center"/>
          </w:tcPr>
          <w:p>
            <w:pPr>
              <w:jc w:val="center"/>
              <w:rPr>
                <w:rFonts w:ascii="宋体" w:hAnsi="宋体"/>
                <w:color w:val="000000"/>
                <w:sz w:val="24"/>
              </w:rPr>
            </w:pPr>
            <w:r>
              <w:rPr>
                <w:rFonts w:hint="eastAsia"/>
                <w:color w:val="000000"/>
                <w:sz w:val="24"/>
              </w:rPr>
              <w:t>出生年月</w:t>
            </w:r>
          </w:p>
        </w:tc>
        <w:tc>
          <w:tcPr>
            <w:tcW w:w="1290" w:type="dxa"/>
            <w:vAlign w:val="center"/>
          </w:tcPr>
          <w:p>
            <w:pPr>
              <w:jc w:val="center"/>
              <w:rPr>
                <w:rFonts w:ascii="宋体" w:hAnsi="宋体"/>
                <w:color w:val="000000"/>
                <w:sz w:val="24"/>
              </w:rPr>
            </w:pPr>
            <w:r>
              <w:rPr>
                <w:rFonts w:ascii="宋体" w:hAnsi="宋体" w:hint="eastAsia"/>
                <w:color w:val="000000"/>
                <w:sz w:val="24"/>
              </w:rPr>
              <w:t>1976.10</w:t>
            </w:r>
          </w:p>
        </w:tc>
        <w:tc>
          <w:tcPr>
            <w:tcW w:w="720" w:type="dxa"/>
            <w:gridSpan w:val="2"/>
            <w:vAlign w:val="center"/>
          </w:tcPr>
          <w:p>
            <w:pPr>
              <w:jc w:val="center"/>
              <w:rPr>
                <w:rFonts w:ascii="宋体" w:hAnsi="宋体"/>
                <w:color w:val="000000"/>
                <w:sz w:val="24"/>
              </w:rPr>
            </w:pPr>
            <w:r>
              <w:rPr>
                <w:rFonts w:hint="eastAsia"/>
                <w:color w:val="000000"/>
                <w:sz w:val="24"/>
              </w:rPr>
              <w:t>电话</w:t>
            </w:r>
          </w:p>
        </w:tc>
        <w:tc>
          <w:tcPr>
            <w:tcW w:w="1620" w:type="dxa"/>
            <w:vAlign w:val="center"/>
          </w:tcPr>
          <w:p>
            <w:pPr>
              <w:jc w:val="center"/>
              <w:rPr>
                <w:rFonts w:ascii="宋体" w:hAnsi="宋体"/>
                <w:color w:val="000000"/>
                <w:sz w:val="24"/>
              </w:rPr>
            </w:pPr>
            <w:r>
              <w:rPr>
                <w:rFonts w:ascii="宋体" w:hAnsi="宋体" w:hint="eastAsia"/>
                <w:color w:val="000000"/>
                <w:sz w:val="24"/>
              </w:rPr>
              <w:t>66579257</w:t>
            </w:r>
          </w:p>
        </w:tc>
      </w:tr>
      <w:tr>
        <w:trPr>
          <w:cantSplit/>
          <w:trHeight w:hRule="exact" w:val="639"/>
        </w:trPr>
        <w:tc>
          <w:tcPr>
            <w:tcW w:w="508" w:type="dxa"/>
            <w:vMerge/>
            <w:vAlign w:val="center"/>
          </w:tcPr>
          <w:p>
            <w:pPr>
              <w:jc w:val="center"/>
              <w:rPr>
                <w:rFonts w:ascii="宋体" w:hAnsi="宋体"/>
                <w:color w:val="000000"/>
                <w:sz w:val="24"/>
              </w:rPr>
            </w:pPr>
          </w:p>
        </w:tc>
        <w:tc>
          <w:tcPr>
            <w:tcW w:w="1293" w:type="dxa"/>
            <w:vAlign w:val="center"/>
          </w:tcPr>
          <w:p>
            <w:pPr>
              <w:jc w:val="center"/>
              <w:rPr>
                <w:color w:val="000000"/>
                <w:sz w:val="24"/>
              </w:rPr>
            </w:pPr>
            <w:r>
              <w:rPr>
                <w:rFonts w:hint="eastAsia"/>
                <w:color w:val="000000"/>
                <w:sz w:val="24"/>
              </w:rPr>
              <w:t>职称</w:t>
            </w:r>
          </w:p>
        </w:tc>
        <w:tc>
          <w:tcPr>
            <w:tcW w:w="1058" w:type="dxa"/>
            <w:vAlign w:val="center"/>
          </w:tcPr>
          <w:p>
            <w:pPr>
              <w:jc w:val="center"/>
              <w:rPr>
                <w:rFonts w:ascii="宋体" w:hAnsi="宋体"/>
                <w:color w:val="000000"/>
                <w:sz w:val="24"/>
              </w:rPr>
            </w:pPr>
            <w:r>
              <w:rPr>
                <w:rFonts w:ascii="宋体" w:hAnsi="宋体" w:hint="eastAsia"/>
                <w:color w:val="000000"/>
                <w:sz w:val="24"/>
              </w:rPr>
              <w:t>教授</w:t>
            </w:r>
          </w:p>
        </w:tc>
        <w:tc>
          <w:tcPr>
            <w:tcW w:w="742" w:type="dxa"/>
            <w:gridSpan w:val="2"/>
            <w:vAlign w:val="center"/>
          </w:tcPr>
          <w:p>
            <w:pPr>
              <w:jc w:val="center"/>
              <w:rPr>
                <w:color w:val="000000"/>
                <w:sz w:val="24"/>
              </w:rPr>
            </w:pPr>
            <w:r>
              <w:rPr>
                <w:rFonts w:hint="eastAsia"/>
                <w:color w:val="000000"/>
                <w:sz w:val="24"/>
              </w:rPr>
              <w:t>学历</w:t>
            </w:r>
          </w:p>
        </w:tc>
        <w:tc>
          <w:tcPr>
            <w:tcW w:w="1080" w:type="dxa"/>
            <w:gridSpan w:val="2"/>
            <w:vAlign w:val="center"/>
          </w:tcPr>
          <w:p>
            <w:pPr>
              <w:jc w:val="center"/>
              <w:rPr>
                <w:rFonts w:ascii="宋体" w:hAnsi="宋体"/>
                <w:color w:val="000000"/>
                <w:sz w:val="24"/>
              </w:rPr>
            </w:pPr>
            <w:r>
              <w:rPr>
                <w:rFonts w:ascii="宋体" w:hAnsi="宋体" w:hint="eastAsia"/>
                <w:color w:val="000000"/>
                <w:sz w:val="24"/>
              </w:rPr>
              <w:t>博士研究生</w:t>
            </w:r>
          </w:p>
        </w:tc>
        <w:tc>
          <w:tcPr>
            <w:tcW w:w="1410" w:type="dxa"/>
            <w:vAlign w:val="center"/>
          </w:tcPr>
          <w:p>
            <w:pPr>
              <w:jc w:val="center"/>
              <w:rPr>
                <w:color w:val="000000"/>
                <w:sz w:val="24"/>
              </w:rPr>
            </w:pPr>
            <w:r>
              <w:rPr>
                <w:rFonts w:hint="eastAsia"/>
                <w:color w:val="000000"/>
                <w:sz w:val="24"/>
              </w:rPr>
              <w:t>现从事</w:t>
            </w:r>
          </w:p>
          <w:p>
            <w:pPr>
              <w:jc w:val="center"/>
              <w:rPr>
                <w:color w:val="000000"/>
                <w:sz w:val="24"/>
              </w:rPr>
            </w:pPr>
            <w:r>
              <w:rPr>
                <w:rFonts w:hint="eastAsia"/>
                <w:color w:val="000000"/>
                <w:sz w:val="24"/>
              </w:rPr>
              <w:t>专业</w:t>
            </w:r>
          </w:p>
        </w:tc>
        <w:tc>
          <w:tcPr>
            <w:tcW w:w="3630" w:type="dxa"/>
            <w:gridSpan w:val="4"/>
            <w:vAlign w:val="center"/>
          </w:tcPr>
          <w:p>
            <w:pPr>
              <w:jc w:val="center"/>
              <w:rPr>
                <w:rFonts w:ascii="宋体" w:hAnsi="宋体"/>
                <w:color w:val="000000"/>
                <w:sz w:val="24"/>
              </w:rPr>
            </w:pPr>
            <w:r>
              <w:rPr>
                <w:rFonts w:ascii="宋体" w:hAnsi="宋体" w:hint="eastAsia"/>
                <w:color w:val="000000"/>
                <w:sz w:val="24"/>
              </w:rPr>
              <w:t>计算机应用技术</w:t>
            </w:r>
          </w:p>
        </w:tc>
      </w:tr>
      <w:tr>
        <w:trPr>
          <w:cantSplit/>
          <w:trHeight w:hRule="exact" w:val="579"/>
        </w:trPr>
        <w:tc>
          <w:tcPr>
            <w:tcW w:w="508" w:type="dxa"/>
            <w:vMerge w:val="restart"/>
            <w:vAlign w:val="center"/>
          </w:tcPr>
          <w:p>
            <w:pPr>
              <w:jc w:val="center"/>
              <w:rPr>
                <w:rFonts w:ascii="宋体" w:hAnsi="宋体"/>
                <w:color w:val="000000"/>
                <w:sz w:val="24"/>
              </w:rPr>
            </w:pPr>
            <w:r>
              <w:rPr>
                <w:rFonts w:ascii="宋体" w:hAnsi="宋体" w:hint="eastAsia"/>
                <w:color w:val="000000"/>
                <w:sz w:val="24"/>
              </w:rPr>
              <w:t>其它承担单位</w:t>
            </w:r>
          </w:p>
        </w:tc>
        <w:tc>
          <w:tcPr>
            <w:tcW w:w="4173" w:type="dxa"/>
            <w:gridSpan w:val="6"/>
            <w:vAlign w:val="center"/>
          </w:tcPr>
          <w:p>
            <w:pPr>
              <w:jc w:val="center"/>
              <w:rPr>
                <w:rFonts w:ascii="宋体" w:hAnsi="宋体"/>
                <w:color w:val="000000"/>
                <w:sz w:val="24"/>
              </w:rPr>
            </w:pPr>
            <w:r>
              <w:rPr>
                <w:rFonts w:ascii="宋体" w:hAnsi="宋体" w:hint="eastAsia"/>
                <w:color w:val="000000"/>
                <w:sz w:val="24"/>
              </w:rPr>
              <w:t>名称</w:t>
            </w:r>
          </w:p>
        </w:tc>
        <w:tc>
          <w:tcPr>
            <w:tcW w:w="5040" w:type="dxa"/>
            <w:gridSpan w:val="5"/>
            <w:vAlign w:val="center"/>
          </w:tcPr>
          <w:p>
            <w:pPr>
              <w:jc w:val="center"/>
              <w:rPr>
                <w:rFonts w:ascii="宋体" w:hAnsi="宋体"/>
                <w:color w:val="000000"/>
                <w:sz w:val="24"/>
              </w:rPr>
            </w:pPr>
            <w:r>
              <w:rPr>
                <w:rFonts w:ascii="宋体" w:hAnsi="宋体" w:hint="eastAsia"/>
                <w:color w:val="000000"/>
                <w:sz w:val="24"/>
              </w:rPr>
              <w:t>在本项目分工</w:t>
            </w:r>
          </w:p>
        </w:tc>
      </w:tr>
      <w:tr>
        <w:trPr>
          <w:cantSplit/>
          <w:trHeight w:hRule="exact" w:val="627"/>
        </w:trPr>
        <w:tc>
          <w:tcPr>
            <w:tcW w:w="508" w:type="dxa"/>
            <w:vMerge/>
            <w:vAlign w:val="center"/>
          </w:tcPr>
          <w:p>
            <w:pPr>
              <w:jc w:val="center"/>
              <w:rPr>
                <w:rFonts w:ascii="宋体" w:hAnsi="宋体"/>
                <w:color w:val="000000"/>
                <w:sz w:val="24"/>
              </w:rPr>
            </w:pPr>
          </w:p>
        </w:tc>
        <w:tc>
          <w:tcPr>
            <w:tcW w:w="4173" w:type="dxa"/>
            <w:gridSpan w:val="6"/>
            <w:vAlign w:val="center"/>
          </w:tcPr>
          <w:p>
            <w:pPr>
              <w:jc w:val="center"/>
              <w:rPr>
                <w:rFonts w:ascii="宋体" w:hAnsi="宋体"/>
                <w:color w:val="000000"/>
                <w:sz w:val="24"/>
              </w:rPr>
            </w:pPr>
          </w:p>
        </w:tc>
        <w:tc>
          <w:tcPr>
            <w:tcW w:w="5040" w:type="dxa"/>
            <w:gridSpan w:val="5"/>
            <w:vAlign w:val="center"/>
          </w:tcPr>
          <w:p>
            <w:pPr>
              <w:jc w:val="center"/>
              <w:rPr>
                <w:rFonts w:ascii="宋体" w:hAnsi="宋体"/>
                <w:color w:val="000000"/>
                <w:sz w:val="24"/>
              </w:rPr>
            </w:pPr>
          </w:p>
        </w:tc>
      </w:tr>
      <w:tr>
        <w:trPr>
          <w:cantSplit/>
          <w:trHeight w:hRule="exact" w:val="621"/>
        </w:trPr>
        <w:tc>
          <w:tcPr>
            <w:tcW w:w="508" w:type="dxa"/>
            <w:vMerge/>
            <w:vAlign w:val="center"/>
          </w:tcPr>
          <w:p>
            <w:pPr>
              <w:jc w:val="center"/>
              <w:rPr>
                <w:rFonts w:ascii="宋体" w:hAnsi="宋体"/>
                <w:color w:val="000000"/>
                <w:sz w:val="24"/>
              </w:rPr>
            </w:pPr>
          </w:p>
        </w:tc>
        <w:tc>
          <w:tcPr>
            <w:tcW w:w="4173" w:type="dxa"/>
            <w:gridSpan w:val="6"/>
            <w:vAlign w:val="center"/>
          </w:tcPr>
          <w:p>
            <w:pPr>
              <w:jc w:val="center"/>
              <w:rPr>
                <w:rFonts w:ascii="宋体" w:hAnsi="宋体"/>
                <w:color w:val="000000"/>
                <w:sz w:val="24"/>
              </w:rPr>
            </w:pPr>
          </w:p>
        </w:tc>
        <w:tc>
          <w:tcPr>
            <w:tcW w:w="5040" w:type="dxa"/>
            <w:gridSpan w:val="5"/>
            <w:vAlign w:val="center"/>
          </w:tcPr>
          <w:p>
            <w:pPr>
              <w:jc w:val="center"/>
              <w:rPr>
                <w:rFonts w:ascii="宋体" w:hAnsi="宋体"/>
                <w:color w:val="000000"/>
                <w:sz w:val="24"/>
              </w:rPr>
            </w:pPr>
          </w:p>
        </w:tc>
      </w:tr>
      <w:tr>
        <w:trPr>
          <w:cantSplit/>
          <w:trHeight w:hRule="exact" w:val="614"/>
        </w:trPr>
        <w:tc>
          <w:tcPr>
            <w:tcW w:w="508" w:type="dxa"/>
            <w:vMerge/>
            <w:vAlign w:val="center"/>
          </w:tcPr>
          <w:p>
            <w:pPr>
              <w:jc w:val="center"/>
              <w:rPr>
                <w:rFonts w:ascii="宋体" w:hAnsi="宋体"/>
                <w:color w:val="000000"/>
                <w:sz w:val="24"/>
              </w:rPr>
            </w:pPr>
          </w:p>
        </w:tc>
        <w:tc>
          <w:tcPr>
            <w:tcW w:w="4173" w:type="dxa"/>
            <w:gridSpan w:val="6"/>
            <w:tcBorders>
              <w:top w:val="nil"/>
            </w:tcBorders>
            <w:vAlign w:val="center"/>
          </w:tcPr>
          <w:p>
            <w:pPr>
              <w:jc w:val="center"/>
              <w:rPr>
                <w:rFonts w:ascii="宋体" w:hAnsi="宋体"/>
                <w:color w:val="000000"/>
                <w:sz w:val="24"/>
              </w:rPr>
            </w:pPr>
          </w:p>
        </w:tc>
        <w:tc>
          <w:tcPr>
            <w:tcW w:w="5040" w:type="dxa"/>
            <w:gridSpan w:val="5"/>
            <w:tcBorders>
              <w:top w:val="nil"/>
            </w:tcBorders>
            <w:vAlign w:val="center"/>
          </w:tcPr>
          <w:p>
            <w:pPr>
              <w:jc w:val="center"/>
              <w:rPr>
                <w:rFonts w:ascii="宋体" w:hAnsi="宋体"/>
                <w:color w:val="000000"/>
                <w:sz w:val="24"/>
              </w:rPr>
            </w:pPr>
          </w:p>
        </w:tc>
      </w:tr>
      <w:tr>
        <w:trPr>
          <w:cantSplit/>
          <w:trHeight w:hRule="exact" w:val="622"/>
        </w:trPr>
        <w:tc>
          <w:tcPr>
            <w:tcW w:w="508" w:type="dxa"/>
            <w:vMerge/>
            <w:vAlign w:val="center"/>
          </w:tcPr>
          <w:p>
            <w:pPr>
              <w:jc w:val="center"/>
              <w:rPr>
                <w:rFonts w:ascii="宋体" w:hAnsi="宋体"/>
                <w:color w:val="000000"/>
                <w:sz w:val="24"/>
              </w:rPr>
            </w:pPr>
          </w:p>
        </w:tc>
        <w:tc>
          <w:tcPr>
            <w:tcW w:w="4173" w:type="dxa"/>
            <w:gridSpan w:val="6"/>
            <w:vAlign w:val="center"/>
          </w:tcPr>
          <w:p>
            <w:pPr>
              <w:jc w:val="center"/>
              <w:rPr>
                <w:rFonts w:ascii="宋体" w:hAnsi="宋体"/>
                <w:color w:val="000000"/>
                <w:sz w:val="24"/>
              </w:rPr>
            </w:pPr>
          </w:p>
        </w:tc>
        <w:tc>
          <w:tcPr>
            <w:tcW w:w="5040" w:type="dxa"/>
            <w:gridSpan w:val="5"/>
            <w:vAlign w:val="center"/>
          </w:tcPr>
          <w:p>
            <w:pPr>
              <w:jc w:val="center"/>
              <w:rPr>
                <w:rFonts w:ascii="宋体" w:hAnsi="宋体"/>
                <w:color w:val="000000"/>
                <w:sz w:val="24"/>
              </w:rPr>
            </w:pPr>
          </w:p>
        </w:tc>
      </w:tr>
    </w:tbl>
    <w:p>
      <w:pPr>
        <w:rPr>
          <w:b/>
          <w:color w:val="000000"/>
          <w:sz w:val="28"/>
          <w:szCs w:val="28"/>
        </w:rPr>
      </w:pPr>
      <w:r>
        <w:rPr>
          <w:b/>
          <w:color w:val="000000"/>
          <w:sz w:val="28"/>
          <w:szCs w:val="28"/>
        </w:rPr>
        <w:br w:type="page"/>
      </w:r>
      <w:r>
        <w:rPr>
          <w:rFonts w:hint="eastAsia"/>
          <w:b/>
          <w:color w:val="000000"/>
          <w:sz w:val="28"/>
          <w:szCs w:val="28"/>
        </w:rPr>
        <w:lastRenderedPageBreak/>
        <w:t>二．申请项目信息表</w:t>
      </w:r>
    </w:p>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
        <w:gridCol w:w="69"/>
        <w:gridCol w:w="583"/>
        <w:gridCol w:w="83"/>
        <w:gridCol w:w="434"/>
        <w:gridCol w:w="385"/>
        <w:gridCol w:w="179"/>
        <w:gridCol w:w="353"/>
        <w:gridCol w:w="628"/>
        <w:gridCol w:w="68"/>
        <w:gridCol w:w="367"/>
        <w:gridCol w:w="354"/>
        <w:gridCol w:w="265"/>
        <w:gridCol w:w="270"/>
        <w:gridCol w:w="517"/>
        <w:gridCol w:w="296"/>
        <w:gridCol w:w="263"/>
        <w:gridCol w:w="86"/>
        <w:gridCol w:w="268"/>
        <w:gridCol w:w="532"/>
        <w:gridCol w:w="266"/>
        <w:gridCol w:w="617"/>
        <w:gridCol w:w="179"/>
        <w:gridCol w:w="709"/>
        <w:gridCol w:w="178"/>
        <w:gridCol w:w="11"/>
        <w:gridCol w:w="6"/>
        <w:gridCol w:w="1045"/>
        <w:gridCol w:w="803"/>
        <w:gridCol w:w="91"/>
      </w:tblGrid>
      <w:tr>
        <w:trPr>
          <w:gridBefore w:val="2"/>
          <w:gridAfter w:val="1"/>
          <w:wBefore w:w="157" w:type="dxa"/>
          <w:wAfter w:w="93" w:type="dxa"/>
          <w:cantSplit/>
          <w:trHeight w:val="20"/>
          <w:jc w:val="center"/>
        </w:trPr>
        <w:tc>
          <w:tcPr>
            <w:tcW w:w="1368" w:type="dxa"/>
            <w:gridSpan w:val="4"/>
            <w:vAlign w:val="center"/>
          </w:tcPr>
          <w:p>
            <w:r>
              <w:rPr>
                <w:rFonts w:hint="eastAsia"/>
              </w:rPr>
              <w:t>项目名称</w:t>
            </w:r>
          </w:p>
        </w:tc>
        <w:tc>
          <w:tcPr>
            <w:tcW w:w="8371" w:type="dxa"/>
            <w:gridSpan w:val="23"/>
          </w:tcPr>
          <w:p>
            <w:r>
              <w:rPr>
                <w:rFonts w:hint="eastAsia"/>
              </w:rPr>
              <w:t>基于智能计算的大型呼叫中心自适应排班与调度系统</w:t>
            </w: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归口领域</w:t>
            </w:r>
          </w:p>
        </w:tc>
        <w:tc>
          <w:tcPr>
            <w:tcW w:w="1245" w:type="dxa"/>
            <w:gridSpan w:val="4"/>
            <w:vAlign w:val="center"/>
          </w:tcPr>
          <w:p>
            <w:r>
              <w:rPr>
                <w:rFonts w:hint="eastAsia"/>
              </w:rPr>
              <w:t>技术领域</w:t>
            </w:r>
          </w:p>
        </w:tc>
        <w:tc>
          <w:tcPr>
            <w:tcW w:w="7126" w:type="dxa"/>
            <w:gridSpan w:val="19"/>
            <w:vAlign w:val="center"/>
          </w:tcPr>
          <w:p>
            <w:r>
              <w:rPr>
                <w:rFonts w:hint="eastAsia"/>
              </w:rPr>
              <w:t>电子信息</w:t>
            </w:r>
          </w:p>
        </w:tc>
      </w:tr>
      <w:tr>
        <w:trPr>
          <w:gridBefore w:val="2"/>
          <w:gridAfter w:val="1"/>
          <w:wBefore w:w="157" w:type="dxa"/>
          <w:wAfter w:w="93" w:type="dxa"/>
          <w:cantSplit/>
          <w:trHeight w:val="20"/>
          <w:jc w:val="center"/>
        </w:trPr>
        <w:tc>
          <w:tcPr>
            <w:tcW w:w="1368" w:type="dxa"/>
            <w:gridSpan w:val="4"/>
            <w:vMerge/>
            <w:vAlign w:val="center"/>
          </w:tcPr>
          <w:p/>
        </w:tc>
        <w:tc>
          <w:tcPr>
            <w:tcW w:w="1245" w:type="dxa"/>
            <w:gridSpan w:val="4"/>
            <w:vAlign w:val="center"/>
          </w:tcPr>
          <w:p>
            <w:r>
              <w:rPr>
                <w:rFonts w:hint="eastAsia"/>
              </w:rPr>
              <w:t>产品领域</w:t>
            </w:r>
          </w:p>
        </w:tc>
        <w:tc>
          <w:tcPr>
            <w:tcW w:w="7126" w:type="dxa"/>
            <w:gridSpan w:val="19"/>
            <w:vAlign w:val="center"/>
          </w:tcPr>
          <w:p>
            <w:r>
              <w:rPr>
                <w:rFonts w:hint="eastAsia"/>
              </w:rPr>
              <w:t>交通</w:t>
            </w: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项目技术</w:t>
            </w:r>
          </w:p>
          <w:p>
            <w:r>
              <w:rPr>
                <w:rFonts w:hint="eastAsia"/>
              </w:rPr>
              <w:t>水平</w:t>
            </w:r>
          </w:p>
        </w:tc>
        <w:tc>
          <w:tcPr>
            <w:tcW w:w="1245" w:type="dxa"/>
            <w:gridSpan w:val="4"/>
            <w:vAlign w:val="center"/>
          </w:tcPr>
          <w:p>
            <w:r>
              <w:rPr>
                <w:rFonts w:hint="eastAsia"/>
              </w:rPr>
              <w:t>创新性</w:t>
            </w:r>
          </w:p>
        </w:tc>
        <w:tc>
          <w:tcPr>
            <w:tcW w:w="7126" w:type="dxa"/>
            <w:gridSpan w:val="19"/>
            <w:vAlign w:val="center"/>
          </w:tcPr>
          <w:p>
            <w:r>
              <w:rPr>
                <w:rFonts w:hint="eastAsia"/>
              </w:rPr>
              <w:t>重大改进</w:t>
            </w:r>
          </w:p>
        </w:tc>
      </w:tr>
      <w:tr>
        <w:trPr>
          <w:gridBefore w:val="2"/>
          <w:gridAfter w:val="1"/>
          <w:wBefore w:w="157" w:type="dxa"/>
          <w:wAfter w:w="93" w:type="dxa"/>
          <w:cantSplit/>
          <w:trHeight w:val="20"/>
          <w:jc w:val="center"/>
        </w:trPr>
        <w:tc>
          <w:tcPr>
            <w:tcW w:w="1368" w:type="dxa"/>
            <w:gridSpan w:val="4"/>
            <w:vMerge/>
            <w:vAlign w:val="center"/>
          </w:tcPr>
          <w:p/>
        </w:tc>
        <w:tc>
          <w:tcPr>
            <w:tcW w:w="1245" w:type="dxa"/>
            <w:gridSpan w:val="4"/>
            <w:vAlign w:val="center"/>
          </w:tcPr>
          <w:p>
            <w:r>
              <w:rPr>
                <w:rFonts w:hint="eastAsia"/>
              </w:rPr>
              <w:t>先进性</w:t>
            </w:r>
          </w:p>
        </w:tc>
        <w:tc>
          <w:tcPr>
            <w:tcW w:w="7126" w:type="dxa"/>
            <w:gridSpan w:val="19"/>
            <w:vAlign w:val="center"/>
          </w:tcPr>
          <w:p>
            <w:r>
              <w:rPr>
                <w:rFonts w:hint="eastAsia"/>
              </w:rPr>
              <w:t>国际先进</w:t>
            </w: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知识产权</w:t>
            </w:r>
          </w:p>
        </w:tc>
        <w:tc>
          <w:tcPr>
            <w:tcW w:w="1245" w:type="dxa"/>
            <w:gridSpan w:val="4"/>
            <w:vAlign w:val="center"/>
          </w:tcPr>
          <w:p>
            <w:r>
              <w:rPr>
                <w:rFonts w:hint="eastAsia"/>
              </w:rPr>
              <w:t>技术来源</w:t>
            </w:r>
          </w:p>
        </w:tc>
        <w:tc>
          <w:tcPr>
            <w:tcW w:w="7126" w:type="dxa"/>
            <w:gridSpan w:val="19"/>
            <w:vAlign w:val="center"/>
          </w:tcPr>
          <w:p>
            <w:r>
              <w:rPr>
                <w:rFonts w:hint="eastAsia"/>
              </w:rPr>
              <w:t>自有</w:t>
            </w:r>
          </w:p>
        </w:tc>
      </w:tr>
      <w:tr>
        <w:trPr>
          <w:gridBefore w:val="2"/>
          <w:gridAfter w:val="1"/>
          <w:wBefore w:w="157" w:type="dxa"/>
          <w:wAfter w:w="93" w:type="dxa"/>
          <w:cantSplit/>
          <w:trHeight w:val="20"/>
          <w:jc w:val="center"/>
        </w:trPr>
        <w:tc>
          <w:tcPr>
            <w:tcW w:w="1368" w:type="dxa"/>
            <w:gridSpan w:val="4"/>
            <w:vMerge/>
            <w:vAlign w:val="center"/>
          </w:tcPr>
          <w:p/>
        </w:tc>
        <w:tc>
          <w:tcPr>
            <w:tcW w:w="1245" w:type="dxa"/>
            <w:gridSpan w:val="4"/>
            <w:vMerge w:val="restart"/>
            <w:vAlign w:val="center"/>
          </w:tcPr>
          <w:p>
            <w:r>
              <w:rPr>
                <w:rFonts w:hint="eastAsia"/>
              </w:rPr>
              <w:t>技术附件</w:t>
            </w:r>
          </w:p>
        </w:tc>
        <w:tc>
          <w:tcPr>
            <w:tcW w:w="1790" w:type="dxa"/>
            <w:gridSpan w:val="5"/>
            <w:vAlign w:val="center"/>
          </w:tcPr>
          <w:p>
            <w:r>
              <w:rPr>
                <w:rFonts w:hint="eastAsia"/>
              </w:rPr>
              <w:t>成果鉴定证书</w:t>
            </w:r>
          </w:p>
        </w:tc>
        <w:tc>
          <w:tcPr>
            <w:tcW w:w="923" w:type="dxa"/>
            <w:gridSpan w:val="4"/>
            <w:vAlign w:val="center"/>
          </w:tcPr>
          <w:p/>
        </w:tc>
        <w:tc>
          <w:tcPr>
            <w:tcW w:w="1440" w:type="dxa"/>
            <w:gridSpan w:val="3"/>
            <w:vAlign w:val="center"/>
          </w:tcPr>
          <w:p>
            <w:r>
              <w:rPr>
                <w:rFonts w:hint="eastAsia"/>
              </w:rPr>
              <w:t>著作权证书</w:t>
            </w:r>
          </w:p>
        </w:tc>
        <w:tc>
          <w:tcPr>
            <w:tcW w:w="900" w:type="dxa"/>
            <w:gridSpan w:val="2"/>
            <w:vAlign w:val="center"/>
          </w:tcPr>
          <w:p>
            <w:r>
              <w:rPr>
                <w:rFonts w:hint="eastAsia"/>
              </w:rPr>
              <w:t>有</w:t>
            </w:r>
          </w:p>
        </w:tc>
        <w:tc>
          <w:tcPr>
            <w:tcW w:w="1260" w:type="dxa"/>
            <w:gridSpan w:val="4"/>
            <w:vAlign w:val="center"/>
          </w:tcPr>
          <w:p>
            <w:r>
              <w:rPr>
                <w:rFonts w:hint="eastAsia"/>
              </w:rPr>
              <w:t>登记证书</w:t>
            </w:r>
          </w:p>
        </w:tc>
        <w:tc>
          <w:tcPr>
            <w:tcW w:w="813" w:type="dxa"/>
            <w:vAlign w:val="center"/>
          </w:tcPr>
          <w:p/>
        </w:tc>
      </w:tr>
      <w:tr>
        <w:trPr>
          <w:gridBefore w:val="2"/>
          <w:gridAfter w:val="1"/>
          <w:wBefore w:w="157" w:type="dxa"/>
          <w:wAfter w:w="93" w:type="dxa"/>
          <w:cantSplit/>
          <w:trHeight w:val="20"/>
          <w:jc w:val="center"/>
        </w:trPr>
        <w:tc>
          <w:tcPr>
            <w:tcW w:w="1368" w:type="dxa"/>
            <w:gridSpan w:val="4"/>
            <w:vMerge/>
            <w:vAlign w:val="center"/>
          </w:tcPr>
          <w:p/>
        </w:tc>
        <w:tc>
          <w:tcPr>
            <w:tcW w:w="1245" w:type="dxa"/>
            <w:gridSpan w:val="4"/>
            <w:vMerge/>
            <w:vAlign w:val="center"/>
          </w:tcPr>
          <w:p/>
        </w:tc>
        <w:tc>
          <w:tcPr>
            <w:tcW w:w="1790" w:type="dxa"/>
            <w:gridSpan w:val="5"/>
            <w:vAlign w:val="center"/>
          </w:tcPr>
          <w:p>
            <w:r>
              <w:rPr>
                <w:rFonts w:hint="eastAsia"/>
              </w:rPr>
              <w:t>合作开发协议</w:t>
            </w:r>
          </w:p>
        </w:tc>
        <w:tc>
          <w:tcPr>
            <w:tcW w:w="923" w:type="dxa"/>
            <w:gridSpan w:val="4"/>
            <w:vAlign w:val="center"/>
          </w:tcPr>
          <w:p/>
        </w:tc>
        <w:tc>
          <w:tcPr>
            <w:tcW w:w="1440" w:type="dxa"/>
            <w:gridSpan w:val="3"/>
            <w:vAlign w:val="center"/>
          </w:tcPr>
          <w:p>
            <w:r>
              <w:rPr>
                <w:rFonts w:hint="eastAsia"/>
              </w:rPr>
              <w:t>立项证书</w:t>
            </w:r>
          </w:p>
        </w:tc>
        <w:tc>
          <w:tcPr>
            <w:tcW w:w="900" w:type="dxa"/>
            <w:gridSpan w:val="2"/>
            <w:vAlign w:val="center"/>
          </w:tcPr>
          <w:p/>
        </w:tc>
        <w:tc>
          <w:tcPr>
            <w:tcW w:w="1260" w:type="dxa"/>
            <w:gridSpan w:val="4"/>
            <w:vAlign w:val="center"/>
          </w:tcPr>
          <w:p>
            <w:r>
              <w:rPr>
                <w:rFonts w:hint="eastAsia"/>
              </w:rPr>
              <w:t>其它</w:t>
            </w:r>
          </w:p>
        </w:tc>
        <w:tc>
          <w:tcPr>
            <w:tcW w:w="813" w:type="dxa"/>
            <w:vAlign w:val="center"/>
          </w:tcPr>
          <w:p>
            <w:r>
              <w:rPr>
                <w:rFonts w:hint="eastAsia"/>
              </w:rPr>
              <w:t>有</w:t>
            </w:r>
          </w:p>
        </w:tc>
      </w:tr>
      <w:tr>
        <w:trPr>
          <w:gridBefore w:val="2"/>
          <w:gridAfter w:val="1"/>
          <w:wBefore w:w="157" w:type="dxa"/>
          <w:wAfter w:w="93" w:type="dxa"/>
          <w:cantSplit/>
          <w:trHeight w:val="20"/>
          <w:jc w:val="center"/>
        </w:trPr>
        <w:tc>
          <w:tcPr>
            <w:tcW w:w="1368" w:type="dxa"/>
            <w:gridSpan w:val="4"/>
            <w:vMerge/>
            <w:vAlign w:val="center"/>
          </w:tcPr>
          <w:p/>
        </w:tc>
        <w:tc>
          <w:tcPr>
            <w:tcW w:w="8371" w:type="dxa"/>
            <w:gridSpan w:val="23"/>
            <w:vAlign w:val="center"/>
          </w:tcPr>
          <w:p>
            <w:r>
              <w:rPr>
                <w:rFonts w:hint="eastAsia"/>
              </w:rPr>
              <w:t>项目技术和产品全部具有自主知识产权。</w:t>
            </w: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院（校）地合作</w:t>
            </w:r>
          </w:p>
        </w:tc>
        <w:tc>
          <w:tcPr>
            <w:tcW w:w="3685" w:type="dxa"/>
            <w:gridSpan w:val="12"/>
            <w:vAlign w:val="center"/>
          </w:tcPr>
          <w:p>
            <w:r>
              <w:rPr>
                <w:rFonts w:hint="eastAsia"/>
              </w:rPr>
              <w:t>本项目是否院（校）地合作项目</w:t>
            </w:r>
          </w:p>
        </w:tc>
        <w:tc>
          <w:tcPr>
            <w:tcW w:w="1083" w:type="dxa"/>
            <w:gridSpan w:val="3"/>
            <w:vAlign w:val="center"/>
          </w:tcPr>
          <w:p>
            <w:r>
              <w:rPr>
                <w:rFonts w:hint="eastAsia"/>
              </w:rPr>
              <w:t>是</w:t>
            </w:r>
            <w:r>
              <w:rPr>
                <w:rFonts w:hint="eastAsia"/>
              </w:rPr>
              <w:t xml:space="preserve">   </w:t>
            </w:r>
            <w:r>
              <w:rPr>
                <w:rFonts w:hint="eastAsia"/>
              </w:rPr>
              <w:t>否</w:t>
            </w:r>
          </w:p>
        </w:tc>
        <w:tc>
          <w:tcPr>
            <w:tcW w:w="3603" w:type="dxa"/>
            <w:gridSpan w:val="8"/>
            <w:vAlign w:val="center"/>
          </w:tcPr>
          <w:p>
            <w:r>
              <w:rPr>
                <w:rFonts w:hint="eastAsia"/>
              </w:rPr>
              <w:t>注：若是，请提交相关证明。</w:t>
            </w:r>
          </w:p>
        </w:tc>
      </w:tr>
      <w:tr>
        <w:trPr>
          <w:gridBefore w:val="2"/>
          <w:gridAfter w:val="1"/>
          <w:wBefore w:w="157" w:type="dxa"/>
          <w:wAfter w:w="93" w:type="dxa"/>
          <w:cantSplit/>
          <w:trHeight w:val="20"/>
          <w:jc w:val="center"/>
        </w:trPr>
        <w:tc>
          <w:tcPr>
            <w:tcW w:w="1368" w:type="dxa"/>
            <w:gridSpan w:val="4"/>
            <w:vMerge/>
            <w:vAlign w:val="center"/>
          </w:tcPr>
          <w:p/>
        </w:tc>
        <w:tc>
          <w:tcPr>
            <w:tcW w:w="2248" w:type="dxa"/>
            <w:gridSpan w:val="7"/>
            <w:vAlign w:val="center"/>
          </w:tcPr>
          <w:p>
            <w:r>
              <w:rPr>
                <w:rFonts w:hint="eastAsia"/>
              </w:rPr>
              <w:t>院（校）名称</w:t>
            </w:r>
          </w:p>
        </w:tc>
        <w:tc>
          <w:tcPr>
            <w:tcW w:w="6123" w:type="dxa"/>
            <w:gridSpan w:val="16"/>
            <w:vAlign w:val="center"/>
          </w:tcPr>
          <w:p/>
        </w:tc>
      </w:tr>
      <w:tr>
        <w:trPr>
          <w:gridBefore w:val="2"/>
          <w:gridAfter w:val="1"/>
          <w:wBefore w:w="157" w:type="dxa"/>
          <w:wAfter w:w="93" w:type="dxa"/>
          <w:cantSplit/>
          <w:trHeight w:val="20"/>
          <w:jc w:val="center"/>
        </w:trPr>
        <w:tc>
          <w:tcPr>
            <w:tcW w:w="1368" w:type="dxa"/>
            <w:gridSpan w:val="4"/>
            <w:vMerge/>
            <w:vAlign w:val="center"/>
          </w:tcPr>
          <w:p/>
        </w:tc>
        <w:tc>
          <w:tcPr>
            <w:tcW w:w="2248" w:type="dxa"/>
            <w:gridSpan w:val="7"/>
            <w:vAlign w:val="center"/>
          </w:tcPr>
          <w:p>
            <w:r>
              <w:rPr>
                <w:rFonts w:hint="eastAsia"/>
              </w:rPr>
              <w:t>联系人</w:t>
            </w:r>
          </w:p>
        </w:tc>
        <w:tc>
          <w:tcPr>
            <w:tcW w:w="1437" w:type="dxa"/>
            <w:gridSpan w:val="5"/>
            <w:vAlign w:val="center"/>
          </w:tcPr>
          <w:p/>
        </w:tc>
        <w:tc>
          <w:tcPr>
            <w:tcW w:w="1083" w:type="dxa"/>
            <w:gridSpan w:val="3"/>
            <w:vAlign w:val="center"/>
          </w:tcPr>
          <w:p>
            <w:r>
              <w:rPr>
                <w:rFonts w:hint="eastAsia"/>
              </w:rPr>
              <w:t>电话</w:t>
            </w:r>
          </w:p>
        </w:tc>
        <w:tc>
          <w:tcPr>
            <w:tcW w:w="3603" w:type="dxa"/>
            <w:gridSpan w:val="8"/>
            <w:vAlign w:val="center"/>
          </w:tcP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国际合作</w:t>
            </w:r>
          </w:p>
        </w:tc>
        <w:tc>
          <w:tcPr>
            <w:tcW w:w="2248" w:type="dxa"/>
            <w:gridSpan w:val="7"/>
            <w:vAlign w:val="center"/>
          </w:tcPr>
          <w:p>
            <w:r>
              <w:rPr>
                <w:rFonts w:hint="eastAsia"/>
              </w:rPr>
              <w:t>有无国际合作背景</w:t>
            </w:r>
          </w:p>
        </w:tc>
        <w:tc>
          <w:tcPr>
            <w:tcW w:w="1437" w:type="dxa"/>
            <w:gridSpan w:val="5"/>
            <w:vAlign w:val="center"/>
          </w:tcPr>
          <w:p>
            <w:r>
              <w:rPr>
                <w:rFonts w:hint="eastAsia"/>
              </w:rPr>
              <w:t>有</w:t>
            </w:r>
            <w:r>
              <w:rPr>
                <w:rFonts w:hint="eastAsia"/>
              </w:rPr>
              <w:t xml:space="preserve">   </w:t>
            </w:r>
            <w:r>
              <w:rPr>
                <w:rFonts w:hint="eastAsia"/>
              </w:rPr>
              <w:t>无</w:t>
            </w:r>
          </w:p>
        </w:tc>
        <w:tc>
          <w:tcPr>
            <w:tcW w:w="4686" w:type="dxa"/>
            <w:gridSpan w:val="11"/>
            <w:vAlign w:val="center"/>
          </w:tcPr>
          <w:p>
            <w:r>
              <w:rPr>
                <w:rFonts w:hint="eastAsia"/>
              </w:rPr>
              <w:t>注：若是，请提交相关证明。</w:t>
            </w:r>
          </w:p>
        </w:tc>
      </w:tr>
      <w:tr>
        <w:trPr>
          <w:gridBefore w:val="2"/>
          <w:gridAfter w:val="1"/>
          <w:wBefore w:w="157" w:type="dxa"/>
          <w:wAfter w:w="93" w:type="dxa"/>
          <w:cantSplit/>
          <w:trHeight w:val="20"/>
          <w:jc w:val="center"/>
        </w:trPr>
        <w:tc>
          <w:tcPr>
            <w:tcW w:w="1368" w:type="dxa"/>
            <w:gridSpan w:val="4"/>
            <w:vMerge/>
            <w:vAlign w:val="center"/>
          </w:tcPr>
          <w:p/>
        </w:tc>
        <w:tc>
          <w:tcPr>
            <w:tcW w:w="1978" w:type="dxa"/>
            <w:gridSpan w:val="6"/>
            <w:vAlign w:val="center"/>
          </w:tcPr>
          <w:p>
            <w:r>
              <w:rPr>
                <w:rFonts w:hint="eastAsia"/>
              </w:rPr>
              <w:t>合作方名称</w:t>
            </w:r>
          </w:p>
        </w:tc>
        <w:tc>
          <w:tcPr>
            <w:tcW w:w="6393" w:type="dxa"/>
            <w:gridSpan w:val="17"/>
            <w:vAlign w:val="center"/>
          </w:tcPr>
          <w:p/>
        </w:tc>
      </w:tr>
      <w:tr>
        <w:trPr>
          <w:gridBefore w:val="2"/>
          <w:gridAfter w:val="1"/>
          <w:wBefore w:w="157" w:type="dxa"/>
          <w:wAfter w:w="93" w:type="dxa"/>
          <w:cantSplit/>
          <w:trHeight w:val="20"/>
          <w:jc w:val="center"/>
        </w:trPr>
        <w:tc>
          <w:tcPr>
            <w:tcW w:w="1368" w:type="dxa"/>
            <w:gridSpan w:val="4"/>
            <w:vMerge/>
            <w:vAlign w:val="center"/>
          </w:tcPr>
          <w:p/>
        </w:tc>
        <w:tc>
          <w:tcPr>
            <w:tcW w:w="1978" w:type="dxa"/>
            <w:gridSpan w:val="6"/>
            <w:vAlign w:val="center"/>
          </w:tcPr>
          <w:p>
            <w:r>
              <w:rPr>
                <w:rFonts w:hint="eastAsia"/>
              </w:rPr>
              <w:t>地址</w:t>
            </w:r>
          </w:p>
        </w:tc>
        <w:tc>
          <w:tcPr>
            <w:tcW w:w="3420" w:type="dxa"/>
            <w:gridSpan w:val="10"/>
            <w:vAlign w:val="center"/>
          </w:tcPr>
          <w:p/>
        </w:tc>
        <w:tc>
          <w:tcPr>
            <w:tcW w:w="1080" w:type="dxa"/>
            <w:gridSpan w:val="3"/>
            <w:vAlign w:val="center"/>
          </w:tcPr>
          <w:p>
            <w:r>
              <w:rPr>
                <w:rFonts w:hint="eastAsia"/>
              </w:rPr>
              <w:t>联系人</w:t>
            </w:r>
          </w:p>
        </w:tc>
        <w:tc>
          <w:tcPr>
            <w:tcW w:w="1893" w:type="dxa"/>
            <w:gridSpan w:val="4"/>
            <w:vAlign w:val="center"/>
          </w:tcPr>
          <w:p/>
        </w:tc>
      </w:tr>
      <w:tr>
        <w:trPr>
          <w:gridBefore w:val="2"/>
          <w:gridAfter w:val="1"/>
          <w:wBefore w:w="157" w:type="dxa"/>
          <w:wAfter w:w="93" w:type="dxa"/>
          <w:cantSplit/>
          <w:trHeight w:val="20"/>
          <w:jc w:val="center"/>
        </w:trPr>
        <w:tc>
          <w:tcPr>
            <w:tcW w:w="1368" w:type="dxa"/>
            <w:gridSpan w:val="4"/>
            <w:vMerge/>
            <w:vAlign w:val="center"/>
          </w:tcPr>
          <w:p/>
        </w:tc>
        <w:tc>
          <w:tcPr>
            <w:tcW w:w="1978" w:type="dxa"/>
            <w:gridSpan w:val="6"/>
            <w:vAlign w:val="center"/>
          </w:tcPr>
          <w:p>
            <w:r>
              <w:rPr>
                <w:rFonts w:hint="eastAsia"/>
              </w:rPr>
              <w:t>邮箱</w:t>
            </w:r>
          </w:p>
        </w:tc>
        <w:tc>
          <w:tcPr>
            <w:tcW w:w="3420" w:type="dxa"/>
            <w:gridSpan w:val="10"/>
            <w:vAlign w:val="center"/>
          </w:tcPr>
          <w:p/>
        </w:tc>
        <w:tc>
          <w:tcPr>
            <w:tcW w:w="1080" w:type="dxa"/>
            <w:gridSpan w:val="3"/>
            <w:vAlign w:val="center"/>
          </w:tcPr>
          <w:p>
            <w:r>
              <w:rPr>
                <w:rFonts w:hint="eastAsia"/>
              </w:rPr>
              <w:t>电话</w:t>
            </w:r>
          </w:p>
        </w:tc>
        <w:tc>
          <w:tcPr>
            <w:tcW w:w="1893" w:type="dxa"/>
            <w:gridSpan w:val="4"/>
            <w:vAlign w:val="center"/>
          </w:tcPr>
          <w:p/>
        </w:tc>
      </w:tr>
      <w:tr>
        <w:trPr>
          <w:gridBefore w:val="2"/>
          <w:gridAfter w:val="1"/>
          <w:wBefore w:w="157" w:type="dxa"/>
          <w:wAfter w:w="93" w:type="dxa"/>
          <w:cantSplit/>
          <w:trHeight w:val="20"/>
          <w:jc w:val="center"/>
        </w:trPr>
        <w:tc>
          <w:tcPr>
            <w:tcW w:w="1368" w:type="dxa"/>
            <w:gridSpan w:val="4"/>
            <w:vMerge w:val="restart"/>
            <w:vAlign w:val="center"/>
          </w:tcPr>
          <w:p>
            <w:r>
              <w:rPr>
                <w:rFonts w:hint="eastAsia"/>
              </w:rPr>
              <w:t>融资及</w:t>
            </w:r>
          </w:p>
          <w:p>
            <w:r>
              <w:rPr>
                <w:rFonts w:hint="eastAsia"/>
              </w:rPr>
              <w:t>合作</w:t>
            </w:r>
          </w:p>
        </w:tc>
        <w:tc>
          <w:tcPr>
            <w:tcW w:w="2518" w:type="dxa"/>
            <w:gridSpan w:val="8"/>
            <w:vAlign w:val="center"/>
          </w:tcPr>
          <w:p>
            <w:r>
              <w:rPr>
                <w:rFonts w:hint="eastAsia"/>
              </w:rPr>
              <w:t>是否需要融资及合作</w:t>
            </w:r>
          </w:p>
        </w:tc>
        <w:tc>
          <w:tcPr>
            <w:tcW w:w="5853" w:type="dxa"/>
            <w:gridSpan w:val="15"/>
            <w:vAlign w:val="center"/>
          </w:tcPr>
          <w:p>
            <w:r>
              <w:rPr>
                <w:rFonts w:hint="eastAsia"/>
              </w:rPr>
              <w:t>否</w:t>
            </w:r>
          </w:p>
        </w:tc>
      </w:tr>
      <w:tr>
        <w:trPr>
          <w:gridBefore w:val="2"/>
          <w:gridAfter w:val="1"/>
          <w:wBefore w:w="157" w:type="dxa"/>
          <w:wAfter w:w="93" w:type="dxa"/>
          <w:cantSplit/>
          <w:trHeight w:val="20"/>
          <w:jc w:val="center"/>
        </w:trPr>
        <w:tc>
          <w:tcPr>
            <w:tcW w:w="1368" w:type="dxa"/>
            <w:gridSpan w:val="4"/>
            <w:vMerge/>
            <w:vAlign w:val="center"/>
          </w:tcPr>
          <w:p/>
        </w:tc>
        <w:tc>
          <w:tcPr>
            <w:tcW w:w="2518" w:type="dxa"/>
            <w:gridSpan w:val="8"/>
            <w:vAlign w:val="center"/>
          </w:tcPr>
          <w:p>
            <w:r>
              <w:rPr>
                <w:rFonts w:hint="eastAsia"/>
              </w:rPr>
              <w:t>融资方式、合作方式</w:t>
            </w:r>
          </w:p>
        </w:tc>
        <w:tc>
          <w:tcPr>
            <w:tcW w:w="2880" w:type="dxa"/>
            <w:gridSpan w:val="8"/>
            <w:vAlign w:val="center"/>
          </w:tcPr>
          <w:p/>
        </w:tc>
        <w:tc>
          <w:tcPr>
            <w:tcW w:w="1097" w:type="dxa"/>
            <w:gridSpan w:val="5"/>
            <w:vAlign w:val="center"/>
          </w:tcPr>
          <w:p>
            <w:r>
              <w:rPr>
                <w:rFonts w:hint="eastAsia"/>
              </w:rPr>
              <w:t>金额</w:t>
            </w:r>
          </w:p>
        </w:tc>
        <w:tc>
          <w:tcPr>
            <w:tcW w:w="1876" w:type="dxa"/>
            <w:gridSpan w:val="2"/>
            <w:vAlign w:val="center"/>
          </w:tcPr>
          <w:p>
            <w:r>
              <w:rPr>
                <w:rFonts w:hint="eastAsia"/>
              </w:rPr>
              <w:t xml:space="preserve">         </w:t>
            </w:r>
            <w:r>
              <w:rPr>
                <w:rFonts w:hint="eastAsia"/>
              </w:rPr>
              <w:t>万元</w:t>
            </w:r>
          </w:p>
        </w:tc>
      </w:tr>
      <w:tr>
        <w:trPr>
          <w:gridBefore w:val="1"/>
          <w:wBefore w:w="87" w:type="dxa"/>
          <w:cantSplit/>
          <w:trHeight w:val="20"/>
          <w:jc w:val="center"/>
        </w:trPr>
        <w:tc>
          <w:tcPr>
            <w:tcW w:w="536" w:type="dxa"/>
            <w:gridSpan w:val="2"/>
            <w:vAlign w:val="center"/>
          </w:tcPr>
          <w:p>
            <w:r>
              <w:rPr>
                <w:rFonts w:hint="eastAsia"/>
              </w:rPr>
              <w:lastRenderedPageBreak/>
              <w:t>研究开发的目的、意义</w:t>
            </w:r>
          </w:p>
        </w:tc>
        <w:tc>
          <w:tcPr>
            <w:tcW w:w="9366" w:type="dxa"/>
            <w:gridSpan w:val="27"/>
          </w:tcPr>
          <w:p>
            <w:r>
              <w:rPr>
                <w:rFonts w:hint="eastAsia"/>
              </w:rPr>
              <w:t xml:space="preserve">　　呼叫中心的概念起源于</w:t>
            </w:r>
            <w:r>
              <w:rPr>
                <w:rFonts w:hint="eastAsia"/>
              </w:rPr>
              <w:t>20</w:t>
            </w:r>
            <w:r>
              <w:rPr>
                <w:rFonts w:hint="eastAsia"/>
              </w:rPr>
              <w:t>世纪</w:t>
            </w:r>
            <w:r>
              <w:rPr>
                <w:rFonts w:hint="eastAsia"/>
              </w:rPr>
              <w:t>30</w:t>
            </w:r>
            <w:r>
              <w:rPr>
                <w:rFonts w:hint="eastAsia"/>
              </w:rPr>
              <w:t>年代。最初的呼叫中心的功能是把呼叫转接到</w:t>
            </w:r>
            <w:proofErr w:type="gramStart"/>
            <w:r>
              <w:rPr>
                <w:rFonts w:hint="eastAsia"/>
              </w:rPr>
              <w:t>应答台或者</w:t>
            </w:r>
            <w:proofErr w:type="gramEnd"/>
            <w:r>
              <w:rPr>
                <w:rFonts w:hint="eastAsia"/>
              </w:rPr>
              <w:t>专家处去处理。随着呼叫量逐渐增大，呼叫中心开始建立交互语音应答</w:t>
            </w:r>
            <w:r>
              <w:rPr>
                <w:rFonts w:hint="eastAsia"/>
              </w:rPr>
              <w:t>(Interactive Voice Response</w:t>
            </w:r>
            <w:r>
              <w:rPr>
                <w:rFonts w:hint="eastAsia"/>
              </w:rPr>
              <w:t>，</w:t>
            </w:r>
            <w:proofErr w:type="spellStart"/>
            <w:r>
              <w:rPr>
                <w:rFonts w:hint="eastAsia"/>
              </w:rPr>
              <w:t>IVR</w:t>
            </w:r>
            <w:proofErr w:type="spellEnd"/>
            <w:r>
              <w:rPr>
                <w:rFonts w:hint="eastAsia"/>
              </w:rPr>
              <w:t>)</w:t>
            </w:r>
            <w:r>
              <w:rPr>
                <w:rFonts w:hint="eastAsia"/>
              </w:rPr>
              <w:t>系统，实现所谓的“自动话务员”应答处理。现代呼叫中心是一种以通讯网络为依托、先进的计算机电话集成</w:t>
            </w:r>
            <w:r>
              <w:rPr>
                <w:rFonts w:hint="eastAsia"/>
              </w:rPr>
              <w:t>(</w:t>
            </w:r>
            <w:proofErr w:type="spellStart"/>
            <w:r>
              <w:rPr>
                <w:rFonts w:hint="eastAsia"/>
              </w:rPr>
              <w:t>CTI</w:t>
            </w:r>
            <w:proofErr w:type="spellEnd"/>
            <w:r>
              <w:rPr>
                <w:rFonts w:hint="eastAsia"/>
              </w:rPr>
              <w:t>)</w:t>
            </w:r>
            <w:r>
              <w:rPr>
                <w:rFonts w:hint="eastAsia"/>
              </w:rPr>
              <w:t>技术为支撑的新型综合信息服务系统。通过使用程控交换机的智能呼叫</w:t>
            </w:r>
            <w:proofErr w:type="gramStart"/>
            <w:r>
              <w:rPr>
                <w:rFonts w:hint="eastAsia"/>
              </w:rPr>
              <w:t>分配机</w:t>
            </w:r>
            <w:proofErr w:type="gramEnd"/>
            <w:r>
              <w:rPr>
                <w:rFonts w:hint="eastAsia"/>
              </w:rPr>
              <w:t>(</w:t>
            </w:r>
            <w:proofErr w:type="spellStart"/>
            <w:r>
              <w:rPr>
                <w:rFonts w:hint="eastAsia"/>
              </w:rPr>
              <w:t>ACD</w:t>
            </w:r>
            <w:proofErr w:type="spellEnd"/>
            <w:r>
              <w:rPr>
                <w:rFonts w:hint="eastAsia"/>
              </w:rPr>
              <w:t>)</w:t>
            </w:r>
            <w:r>
              <w:rPr>
                <w:rFonts w:hint="eastAsia"/>
              </w:rPr>
              <w:t>、</w:t>
            </w:r>
            <w:proofErr w:type="spellStart"/>
            <w:r>
              <w:rPr>
                <w:rFonts w:hint="eastAsia"/>
              </w:rPr>
              <w:t>CTI</w:t>
            </w:r>
            <w:proofErr w:type="spellEnd"/>
            <w:r>
              <w:rPr>
                <w:rFonts w:hint="eastAsia"/>
              </w:rPr>
              <w:t>、</w:t>
            </w:r>
            <w:proofErr w:type="spellStart"/>
            <w:r>
              <w:rPr>
                <w:rFonts w:hint="eastAsia"/>
              </w:rPr>
              <w:t>IVR</w:t>
            </w:r>
            <w:proofErr w:type="spellEnd"/>
            <w:r>
              <w:rPr>
                <w:rFonts w:hint="eastAsia"/>
              </w:rPr>
              <w:t>等高效手段，为客户提供迅速、准确的信息咨询、业务受理及投诉等各色各样的服务。</w:t>
            </w:r>
          </w:p>
          <w:p>
            <w:r>
              <w:rPr>
                <w:rFonts w:hint="eastAsia"/>
              </w:rPr>
              <w:t xml:space="preserve">　　在欧美发达国家，呼叫中心已经发展成为一个巨大的产业，并且还保持着迅猛的发展势头。</w:t>
            </w:r>
            <w:r>
              <w:rPr>
                <w:rFonts w:hint="eastAsia"/>
              </w:rPr>
              <w:t>2002</w:t>
            </w:r>
            <w:r>
              <w:rPr>
                <w:rFonts w:hint="eastAsia"/>
              </w:rPr>
              <w:t>年美国的呼叫中心从业人员的总人数超过</w:t>
            </w:r>
            <w:r>
              <w:rPr>
                <w:rFonts w:hint="eastAsia"/>
              </w:rPr>
              <w:t>350</w:t>
            </w:r>
            <w:r>
              <w:rPr>
                <w:rFonts w:hint="eastAsia"/>
              </w:rPr>
              <w:t>万，占到所有从业人员总数的</w:t>
            </w:r>
            <w:r>
              <w:rPr>
                <w:rFonts w:hint="eastAsia"/>
              </w:rPr>
              <w:t>2.5</w:t>
            </w:r>
            <w:r>
              <w:rPr>
                <w:rFonts w:hint="eastAsia"/>
              </w:rPr>
              <w:t>％：在西欧，</w:t>
            </w:r>
            <w:r>
              <w:rPr>
                <w:rFonts w:hint="eastAsia"/>
              </w:rPr>
              <w:t>1999</w:t>
            </w:r>
            <w:r>
              <w:rPr>
                <w:rFonts w:hint="eastAsia"/>
              </w:rPr>
              <w:t>～</w:t>
            </w:r>
            <w:r>
              <w:rPr>
                <w:rFonts w:hint="eastAsia"/>
              </w:rPr>
              <w:t>2000</w:t>
            </w:r>
            <w:r>
              <w:rPr>
                <w:rFonts w:hint="eastAsia"/>
              </w:rPr>
              <w:t>年间，英国大约有</w:t>
            </w:r>
            <w:r>
              <w:rPr>
                <w:rFonts w:hint="eastAsia"/>
              </w:rPr>
              <w:t>600000</w:t>
            </w:r>
            <w:r>
              <w:rPr>
                <w:rFonts w:hint="eastAsia"/>
              </w:rPr>
              <w:t>万名话务员，占从业人员总数的</w:t>
            </w:r>
            <w:r>
              <w:rPr>
                <w:rFonts w:hint="eastAsia"/>
              </w:rPr>
              <w:t>2.3</w:t>
            </w:r>
            <w:r>
              <w:rPr>
                <w:rFonts w:hint="eastAsia"/>
              </w:rPr>
              <w:t>％，在荷兰相应的人数和比例分别为</w:t>
            </w:r>
            <w:r>
              <w:rPr>
                <w:rFonts w:hint="eastAsia"/>
              </w:rPr>
              <w:t>200000</w:t>
            </w:r>
            <w:r>
              <w:rPr>
                <w:rFonts w:hint="eastAsia"/>
              </w:rPr>
              <w:t>和</w:t>
            </w:r>
            <w:r>
              <w:rPr>
                <w:rFonts w:hint="eastAsia"/>
              </w:rPr>
              <w:t>3</w:t>
            </w:r>
            <w:r>
              <w:rPr>
                <w:rFonts w:hint="eastAsia"/>
              </w:rPr>
              <w:t>％。德国大约有</w:t>
            </w:r>
            <w:r>
              <w:rPr>
                <w:rFonts w:hint="eastAsia"/>
              </w:rPr>
              <w:t>300000</w:t>
            </w:r>
            <w:r>
              <w:rPr>
                <w:rFonts w:hint="eastAsia"/>
              </w:rPr>
              <w:t>～</w:t>
            </w:r>
            <w:r>
              <w:rPr>
                <w:rFonts w:hint="eastAsia"/>
              </w:rPr>
              <w:t>400000</w:t>
            </w:r>
            <w:r>
              <w:rPr>
                <w:rFonts w:hint="eastAsia"/>
              </w:rPr>
              <w:t>话务员，占</w:t>
            </w:r>
            <w:r>
              <w:rPr>
                <w:rFonts w:hint="eastAsia"/>
              </w:rPr>
              <w:t>1-2</w:t>
            </w:r>
            <w:r>
              <w:rPr>
                <w:rFonts w:hint="eastAsia"/>
              </w:rPr>
              <w:t>％；在亚洲，以韩国为例，其相关从业人员达到</w:t>
            </w:r>
            <w:r>
              <w:rPr>
                <w:rFonts w:hint="eastAsia"/>
              </w:rPr>
              <w:t>450000</w:t>
            </w:r>
            <w:r>
              <w:rPr>
                <w:rFonts w:hint="eastAsia"/>
              </w:rPr>
              <w:t>人，占全国从业人口总数的</w:t>
            </w:r>
            <w:r>
              <w:rPr>
                <w:rFonts w:hint="eastAsia"/>
              </w:rPr>
              <w:t>3</w:t>
            </w:r>
            <w:r>
              <w:rPr>
                <w:rFonts w:hint="eastAsia"/>
              </w:rPr>
              <w:t>％。近十年来，电信、银行、保险、证券、电力、交通、海运、航空、旅游、税务、商业、娱乐等行业都建立有先进的呼叫中心，极大地提高了企业在市场中的竞争力，成为各行各业的制胜法宝。有调查表明，</w:t>
            </w:r>
            <w:r>
              <w:rPr>
                <w:rFonts w:hint="eastAsia"/>
              </w:rPr>
              <w:t>1990</w:t>
            </w:r>
            <w:r>
              <w:rPr>
                <w:rFonts w:hint="eastAsia"/>
              </w:rPr>
              <w:t>年以后，世界</w:t>
            </w:r>
            <w:r>
              <w:rPr>
                <w:rFonts w:hint="eastAsia"/>
              </w:rPr>
              <w:t>500</w:t>
            </w:r>
            <w:r>
              <w:rPr>
                <w:rFonts w:hint="eastAsia"/>
              </w:rPr>
              <w:t>强企业中，</w:t>
            </w:r>
            <w:r>
              <w:rPr>
                <w:rFonts w:hint="eastAsia"/>
              </w:rPr>
              <w:t>90</w:t>
            </w:r>
            <w:r>
              <w:rPr>
                <w:rFonts w:hint="eastAsia"/>
              </w:rPr>
              <w:t>％以上都认为利用呼叫中心能增加企业竞争力。</w:t>
            </w:r>
          </w:p>
          <w:p>
            <w:r>
              <w:rPr>
                <w:rFonts w:hint="eastAsia"/>
              </w:rPr>
              <w:t xml:space="preserve">　　呼叫中心与人们的日常生活的联系变得越来越紧密，它在商业领域得到广泛应用，是企业增加竞争力的有效手段，而为了达到这个目标，呼叫中心必须提供高质量的服务，保证大多数呼叫在短时间内得到应答，这需要有充足的人力来保障；但另一方面，人力成本是呼叫中心运营开销中的最大支出，根据研究数据，呼叫中心人力成本占总运营费用的比例，国外占</w:t>
            </w:r>
            <w:r>
              <w:rPr>
                <w:rFonts w:hint="eastAsia"/>
              </w:rPr>
              <w:t>70</w:t>
            </w:r>
            <w:r>
              <w:rPr>
                <w:rFonts w:hint="eastAsia"/>
              </w:rPr>
              <w:t>％～</w:t>
            </w:r>
            <w:r>
              <w:rPr>
                <w:rFonts w:hint="eastAsia"/>
              </w:rPr>
              <w:t>80</w:t>
            </w:r>
            <w:r>
              <w:rPr>
                <w:rFonts w:hint="eastAsia"/>
              </w:rPr>
              <w:t>％，国内也达到</w:t>
            </w:r>
            <w:r>
              <w:rPr>
                <w:rFonts w:hint="eastAsia"/>
              </w:rPr>
              <w:t>50</w:t>
            </w:r>
            <w:r>
              <w:rPr>
                <w:rFonts w:hint="eastAsia"/>
              </w:rPr>
              <w:t>％～</w:t>
            </w:r>
            <w:r>
              <w:rPr>
                <w:rFonts w:hint="eastAsia"/>
              </w:rPr>
              <w:t>60</w:t>
            </w:r>
            <w:r>
              <w:rPr>
                <w:rFonts w:hint="eastAsia"/>
              </w:rPr>
              <w:t>％。从经济的角度出发，要求尽量节省人力，提高人员利用率。因此研究如何高效合理地利用人力资源对呼叫中心而言意义重大。</w:t>
            </w:r>
          </w:p>
          <w:p>
            <w:r>
              <w:rPr>
                <w:rFonts w:hint="eastAsia"/>
              </w:rPr>
              <w:t xml:space="preserve">　　本项目</w:t>
            </w:r>
            <w:proofErr w:type="gramStart"/>
            <w:r>
              <w:rPr>
                <w:rFonts w:hint="eastAsia"/>
              </w:rPr>
              <w:t>拟突破</w:t>
            </w:r>
            <w:proofErr w:type="gramEnd"/>
            <w:r>
              <w:rPr>
                <w:rFonts w:hint="eastAsia"/>
              </w:rPr>
              <w:t>呼叫中心人力资源智能调度关键技术，研制开发先进的、适合我国国情的基于智能计算的大型呼叫中心自适应排班与调度系统，并在国内外规模化推广应用。进入新世纪以来，我国涌现了一波建设、运营呼叫中心的高潮。由于呼叫中心规模化效益非常高，近年来呼叫中心又出现了集中化的趋势，比如中国电信</w:t>
            </w:r>
            <w:r>
              <w:rPr>
                <w:rFonts w:hint="eastAsia"/>
              </w:rPr>
              <w:t>10000</w:t>
            </w:r>
            <w:r>
              <w:rPr>
                <w:rFonts w:hint="eastAsia"/>
              </w:rPr>
              <w:t>号呼叫中心正在全国实施省级集中。这导致呼叫中心规模越来越大，几千个坐席的大规模呼叫中心不断出现。呼叫中心规模越大，对人力资源智能调度系统的需求就越迫切。因此，本项目产品对提高呼叫中心服务水平，降低运营成本具有显著的作用和意义。</w:t>
            </w:r>
          </w:p>
          <w:p/>
          <w:p/>
          <w:p/>
          <w:p/>
          <w:p/>
          <w:p/>
          <w:p/>
          <w:p/>
        </w:tc>
      </w:tr>
      <w:tr>
        <w:trPr>
          <w:gridBefore w:val="1"/>
          <w:wBefore w:w="87" w:type="dxa"/>
          <w:cantSplit/>
          <w:trHeight w:val="20"/>
          <w:jc w:val="center"/>
        </w:trPr>
        <w:tc>
          <w:tcPr>
            <w:tcW w:w="536" w:type="dxa"/>
            <w:gridSpan w:val="2"/>
            <w:vAlign w:val="center"/>
          </w:tcPr>
          <w:p>
            <w:r>
              <w:rPr>
                <w:rFonts w:hint="eastAsia"/>
              </w:rPr>
              <w:lastRenderedPageBreak/>
              <w:t>关键技术内容、技术特点和创新点</w:t>
            </w:r>
          </w:p>
        </w:tc>
        <w:tc>
          <w:tcPr>
            <w:tcW w:w="9366" w:type="dxa"/>
            <w:gridSpan w:val="27"/>
          </w:tcPr>
          <w:p>
            <w:r>
              <w:rPr>
                <w:rFonts w:hint="eastAsia"/>
              </w:rPr>
              <w:t>本项目研究的关键技术内容包括：</w:t>
            </w:r>
          </w:p>
          <w:p>
            <w:r>
              <w:rPr>
                <w:rFonts w:hint="eastAsia"/>
              </w:rPr>
              <w:t xml:space="preserve">　　（</w:t>
            </w:r>
            <w:r>
              <w:rPr>
                <w:rFonts w:hint="eastAsia"/>
              </w:rPr>
              <w:t>1</w:t>
            </w:r>
            <w:r>
              <w:rPr>
                <w:rFonts w:hint="eastAsia"/>
              </w:rPr>
              <w:t>）呼叫中心话务量预测技术。首先分析历史话务数据的特点以及话务量的影响因素，并提出了话务量预测模型，然后选取适当的参数用基于</w:t>
            </w:r>
            <w:r>
              <w:rPr>
                <w:rFonts w:hint="eastAsia"/>
              </w:rPr>
              <w:t>BP</w:t>
            </w:r>
            <w:r>
              <w:rPr>
                <w:rFonts w:hint="eastAsia"/>
              </w:rPr>
              <w:t>神经网络算法对话务量进行预测，得到预测结果。</w:t>
            </w:r>
          </w:p>
          <w:p>
            <w:r>
              <w:rPr>
                <w:rFonts w:hint="eastAsia"/>
              </w:rPr>
              <w:t xml:space="preserve">　　（</w:t>
            </w:r>
            <w:r>
              <w:rPr>
                <w:rFonts w:hint="eastAsia"/>
              </w:rPr>
              <w:t>2</w:t>
            </w:r>
            <w:r>
              <w:rPr>
                <w:rFonts w:hint="eastAsia"/>
              </w:rPr>
              <w:t>）呼叫中心坐席需求算法。在得到预测话务量和预测坐席数的基础上，采用排班算法去拟合坐席预测曲线，以达到在排班周期内呼叫中心所要求的服务水平，同时满足各种资源的约束。本项目采用</w:t>
            </w:r>
            <w:proofErr w:type="spellStart"/>
            <w:r>
              <w:rPr>
                <w:rFonts w:hint="eastAsia"/>
              </w:rPr>
              <w:t>PSO</w:t>
            </w:r>
            <w:proofErr w:type="spellEnd"/>
            <w:r>
              <w:rPr>
                <w:rFonts w:hint="eastAsia"/>
              </w:rPr>
              <w:t>（粒子群优化）算法解决优化问题。</w:t>
            </w:r>
          </w:p>
          <w:p>
            <w:r>
              <w:rPr>
                <w:rFonts w:hint="eastAsia"/>
              </w:rPr>
              <w:t xml:space="preserve">　　（</w:t>
            </w:r>
            <w:r>
              <w:rPr>
                <w:rFonts w:hint="eastAsia"/>
              </w:rPr>
              <w:t>3</w:t>
            </w:r>
            <w:r>
              <w:rPr>
                <w:rFonts w:hint="eastAsia"/>
              </w:rPr>
              <w:t>）呼叫中心自动排班技术。自动排班可以根据呼叫中心话务量进行分析，科学预测来电量、并精确预估人力需求，从而有效地分配任务，让最适当的人、在最适当的时间、提供最适当的服务。本项目中的自动排班技术主要是根据坐席需求预测结果进行班次划分，排班管理人员通过排班系统对坐席的工作安排进行管理。</w:t>
            </w:r>
          </w:p>
          <w:p/>
          <w:p>
            <w:r>
              <w:rPr>
                <w:rFonts w:hint="eastAsia"/>
              </w:rPr>
              <w:t>本项目产品具有如下技术特点：</w:t>
            </w:r>
          </w:p>
          <w:p>
            <w:r>
              <w:rPr>
                <w:rFonts w:hint="eastAsia"/>
              </w:rPr>
              <w:t xml:space="preserve">　　（</w:t>
            </w:r>
            <w:r>
              <w:rPr>
                <w:rFonts w:hint="eastAsia"/>
              </w:rPr>
              <w:t>1</w:t>
            </w:r>
            <w:r>
              <w:rPr>
                <w:rFonts w:hint="eastAsia"/>
              </w:rPr>
              <w:t>）呼叫中心话务量预测基于</w:t>
            </w:r>
            <w:r>
              <w:rPr>
                <w:rFonts w:hint="eastAsia"/>
              </w:rPr>
              <w:t>BP</w:t>
            </w:r>
            <w:r>
              <w:rPr>
                <w:rFonts w:hint="eastAsia"/>
              </w:rPr>
              <w:t>神经网络理论，根据呼叫中心话务量的历史数据建立</w:t>
            </w:r>
            <w:r>
              <w:rPr>
                <w:rFonts w:hint="eastAsia"/>
              </w:rPr>
              <w:t>BP</w:t>
            </w:r>
            <w:r>
              <w:rPr>
                <w:rFonts w:hint="eastAsia"/>
              </w:rPr>
              <w:t>神经网络预测模型进行预测，话务量预测的准确性很高。</w:t>
            </w:r>
          </w:p>
          <w:p>
            <w:r>
              <w:rPr>
                <w:rFonts w:hint="eastAsia"/>
              </w:rPr>
              <w:t xml:space="preserve">　　（</w:t>
            </w:r>
            <w:r>
              <w:rPr>
                <w:rFonts w:hint="eastAsia"/>
              </w:rPr>
              <w:t>2</w:t>
            </w:r>
            <w:r>
              <w:rPr>
                <w:rFonts w:hint="eastAsia"/>
              </w:rPr>
              <w:t>）完全基于</w:t>
            </w:r>
            <w:proofErr w:type="spellStart"/>
            <w:r>
              <w:rPr>
                <w:rFonts w:hint="eastAsia"/>
              </w:rPr>
              <w:t>J2EE</w:t>
            </w:r>
            <w:proofErr w:type="spellEnd"/>
            <w:r>
              <w:rPr>
                <w:rFonts w:hint="eastAsia"/>
              </w:rPr>
              <w:t>技术体系，可以确保系统的稳定性、可靠性、可升级性。</w:t>
            </w:r>
          </w:p>
          <w:p>
            <w:r>
              <w:rPr>
                <w:rFonts w:hint="eastAsia"/>
              </w:rPr>
              <w:t xml:space="preserve">　　（</w:t>
            </w:r>
            <w:r>
              <w:rPr>
                <w:rFonts w:hint="eastAsia"/>
              </w:rPr>
              <w:t>3</w:t>
            </w:r>
            <w:r>
              <w:rPr>
                <w:rFonts w:hint="eastAsia"/>
              </w:rPr>
              <w:t>）系统以</w:t>
            </w:r>
            <w:r>
              <w:rPr>
                <w:rFonts w:hint="eastAsia"/>
              </w:rPr>
              <w:t>IBM</w:t>
            </w:r>
            <w:r>
              <w:rPr>
                <w:rFonts w:hint="eastAsia"/>
              </w:rPr>
              <w:t>公司</w:t>
            </w:r>
            <w:proofErr w:type="spellStart"/>
            <w:r>
              <w:rPr>
                <w:rFonts w:hint="eastAsia"/>
              </w:rPr>
              <w:t>WebSphere</w:t>
            </w:r>
            <w:proofErr w:type="spellEnd"/>
            <w:r>
              <w:rPr>
                <w:rFonts w:hint="eastAsia"/>
              </w:rPr>
              <w:t>应用中间件为基础，采用</w:t>
            </w:r>
            <w:r>
              <w:rPr>
                <w:rFonts w:hint="eastAsia"/>
              </w:rPr>
              <w:t>Oracle</w:t>
            </w:r>
            <w:r>
              <w:rPr>
                <w:rFonts w:hint="eastAsia"/>
              </w:rPr>
              <w:t>数据库，加上标准的</w:t>
            </w:r>
            <w:proofErr w:type="spellStart"/>
            <w:r>
              <w:rPr>
                <w:rFonts w:hint="eastAsia"/>
              </w:rPr>
              <w:t>J2EE</w:t>
            </w:r>
            <w:proofErr w:type="spellEnd"/>
            <w:r>
              <w:rPr>
                <w:rFonts w:hint="eastAsia"/>
              </w:rPr>
              <w:t>体系下的精心设计，使系统可以达到很高的性能，完全可以满足呼叫中心现在和未来扩充的需求。</w:t>
            </w:r>
          </w:p>
          <w:p>
            <w:r>
              <w:rPr>
                <w:rFonts w:hint="eastAsia"/>
              </w:rPr>
              <w:t xml:space="preserve">　　（</w:t>
            </w:r>
            <w:r>
              <w:rPr>
                <w:rFonts w:hint="eastAsia"/>
              </w:rPr>
              <w:t>4</w:t>
            </w:r>
            <w:r>
              <w:rPr>
                <w:rFonts w:hint="eastAsia"/>
              </w:rPr>
              <w:t>）本系统方案采用的是开放式的系统架构，所有应用子系统完全采用模块化进行构建，通用且便于集成。从整体方案的设计理念到具体产品的应用部署，都能够实现与异构系统集成，最大程度的发挥集成优势。</w:t>
            </w:r>
          </w:p>
          <w:p/>
          <w:p>
            <w:r>
              <w:rPr>
                <w:rFonts w:hint="eastAsia"/>
              </w:rPr>
              <w:t>本项目创新点：</w:t>
            </w:r>
          </w:p>
          <w:p>
            <w:r>
              <w:rPr>
                <w:rFonts w:hint="eastAsia"/>
              </w:rPr>
              <w:t xml:space="preserve">　　（</w:t>
            </w:r>
            <w:r>
              <w:rPr>
                <w:rFonts w:hint="eastAsia"/>
              </w:rPr>
              <w:t>1</w:t>
            </w:r>
            <w:r>
              <w:rPr>
                <w:rFonts w:hint="eastAsia"/>
              </w:rPr>
              <w:t>）提出并实现了一种基于误差反向传播</w:t>
            </w:r>
            <w:r>
              <w:rPr>
                <w:rFonts w:hint="eastAsia"/>
              </w:rPr>
              <w:t>(BP)</w:t>
            </w:r>
            <w:r>
              <w:rPr>
                <w:rFonts w:hint="eastAsia"/>
              </w:rPr>
              <w:t>神经网络的话务量预测算法。该算法结合</w:t>
            </w:r>
            <w:r>
              <w:rPr>
                <w:rFonts w:hint="eastAsia"/>
              </w:rPr>
              <w:t>BP</w:t>
            </w:r>
            <w:r>
              <w:rPr>
                <w:rFonts w:hint="eastAsia"/>
              </w:rPr>
              <w:t>神经网络理论，根据呼叫中心历史数据建立</w:t>
            </w:r>
            <w:r>
              <w:rPr>
                <w:rFonts w:hint="eastAsia"/>
              </w:rPr>
              <w:t>BP</w:t>
            </w:r>
            <w:r>
              <w:rPr>
                <w:rFonts w:hint="eastAsia"/>
              </w:rPr>
              <w:t>神经网络预测模型并进行预测，提高了话务量预测与实际话务量的拟合度，提高了客户接通率。</w:t>
            </w:r>
          </w:p>
          <w:p>
            <w:r>
              <w:rPr>
                <w:rFonts w:hint="eastAsia"/>
              </w:rPr>
              <w:t xml:space="preserve">　　（</w:t>
            </w:r>
            <w:r>
              <w:rPr>
                <w:rFonts w:hint="eastAsia"/>
              </w:rPr>
              <w:t>2</w:t>
            </w:r>
            <w:r>
              <w:rPr>
                <w:rFonts w:hint="eastAsia"/>
              </w:rPr>
              <w:t>）提出并实现了一种基于粒子群算法的呼叫中心坐席排班算法。本项目根据排班过程中对排班结果的不同要求，如按高规律性、高舒适度、服务水平优化、班次推荐等，将排班问题抽象为一带约束的多目标优化问题。利用粒子群算法对该</w:t>
            </w:r>
            <w:r>
              <w:rPr>
                <w:rFonts w:hint="eastAsia"/>
              </w:rPr>
              <w:t>NP</w:t>
            </w:r>
            <w:r>
              <w:rPr>
                <w:rFonts w:hint="eastAsia"/>
              </w:rPr>
              <w:t>复杂度问题进行求解，得出满足要求达到的服务水平等要求所需要的最小的坐席数。通过该算法对呼叫中心的坐席预测曲线进行拟合的程度较好，排班的结果在呼叫中心进行了验证，效果良好。</w:t>
            </w:r>
          </w:p>
          <w:p>
            <w:r>
              <w:rPr>
                <w:rFonts w:hint="eastAsia"/>
              </w:rPr>
              <w:t xml:space="preserve">　　（</w:t>
            </w:r>
            <w:r>
              <w:rPr>
                <w:rFonts w:hint="eastAsia"/>
              </w:rPr>
              <w:t>3</w:t>
            </w:r>
            <w:r>
              <w:rPr>
                <w:rFonts w:hint="eastAsia"/>
              </w:rPr>
              <w:t>）提出并实现了一种通过分析人员排班的因素</w:t>
            </w:r>
            <w:r>
              <w:rPr>
                <w:rFonts w:hint="eastAsia"/>
              </w:rPr>
              <w:t>(</w:t>
            </w:r>
            <w:r>
              <w:rPr>
                <w:rFonts w:hint="eastAsia"/>
              </w:rPr>
              <w:t>数据、约束条件以及目标函数</w:t>
            </w:r>
            <w:r>
              <w:rPr>
                <w:rFonts w:hint="eastAsia"/>
              </w:rPr>
              <w:t>)</w:t>
            </w:r>
            <w:r>
              <w:rPr>
                <w:rFonts w:hint="eastAsia"/>
              </w:rPr>
              <w:t>设计的呼叫中心通用坐席自动排班模型。其算法要点是：①根据班次模板和预测的坐席数生成工作班次；②夜班人数固定，划动区域根据上一班次模板进行划动即可；③只需考虑划动区域排班，重叠时间计算差值；④</w:t>
            </w:r>
            <w:proofErr w:type="gramStart"/>
            <w:r>
              <w:rPr>
                <w:rFonts w:hint="eastAsia"/>
              </w:rPr>
              <w:t>取非夜班</w:t>
            </w:r>
            <w:proofErr w:type="gramEnd"/>
            <w:r>
              <w:rPr>
                <w:rFonts w:hint="eastAsia"/>
              </w:rPr>
              <w:t>最早的班次模板，计算滑动时间，以间隔时间循环，直到循环结束。该算法充分考虑了排班的公平性及灵活性。</w:t>
            </w:r>
          </w:p>
        </w:tc>
      </w:tr>
      <w:tr>
        <w:trPr>
          <w:gridBefore w:val="1"/>
          <w:wBefore w:w="87" w:type="dxa"/>
          <w:trHeight w:val="20"/>
          <w:jc w:val="center"/>
        </w:trPr>
        <w:tc>
          <w:tcPr>
            <w:tcW w:w="536" w:type="dxa"/>
            <w:gridSpan w:val="2"/>
            <w:vAlign w:val="center"/>
          </w:tcPr>
          <w:p>
            <w:r>
              <w:rPr>
                <w:rFonts w:hint="eastAsia"/>
              </w:rPr>
              <w:t>国内外相关行业现状、发展趋势、</w:t>
            </w:r>
            <w:r>
              <w:rPr>
                <w:rFonts w:hint="eastAsia"/>
              </w:rPr>
              <w:lastRenderedPageBreak/>
              <w:t>市场需求</w:t>
            </w:r>
          </w:p>
        </w:tc>
        <w:tc>
          <w:tcPr>
            <w:tcW w:w="9366" w:type="dxa"/>
            <w:gridSpan w:val="27"/>
          </w:tcPr>
          <w:p>
            <w:r>
              <w:rPr>
                <w:rFonts w:hint="eastAsia"/>
              </w:rPr>
              <w:lastRenderedPageBreak/>
              <w:t>1</w:t>
            </w:r>
            <w:r>
              <w:rPr>
                <w:rFonts w:hint="eastAsia"/>
              </w:rPr>
              <w:t>、相关行业现状、发展趋势</w:t>
            </w:r>
          </w:p>
          <w:p>
            <w:r>
              <w:rPr>
                <w:rFonts w:hint="eastAsia"/>
              </w:rPr>
              <w:t xml:space="preserve">　　对呼叫中心的呼叫中心坐席智能排班调度问题的研究工作有着悠久的历史，最早可追溯到</w:t>
            </w:r>
            <w:r>
              <w:rPr>
                <w:rFonts w:hint="eastAsia"/>
              </w:rPr>
              <w:t>20</w:t>
            </w:r>
            <w:r>
              <w:rPr>
                <w:rFonts w:hint="eastAsia"/>
              </w:rPr>
              <w:t>世纪初丹麦数学家</w:t>
            </w:r>
            <w:proofErr w:type="spellStart"/>
            <w:r>
              <w:rPr>
                <w:rFonts w:hint="eastAsia"/>
              </w:rPr>
              <w:t>A.K.Erlang</w:t>
            </w:r>
            <w:proofErr w:type="spellEnd"/>
            <w:r>
              <w:rPr>
                <w:rFonts w:hint="eastAsia"/>
              </w:rPr>
              <w:t>在排队理论方面的开创性工作。随着呼叫中心在世界范围内的广泛应用，呼叫中心人力资源管理方面的研究也引起了越来越多的关注，这源于人力资源管理涉及到质量管理、工作流管理、绩效考核管理及员工心理研究等各个领域，而且研究角度也相当广泛，从数学、统计学到工业工程、信息技术以及心理学、社会学等，国外不少的专家和学者对这方面进行了研究，得出了许多具有借鉴价值的研究结果。但是，由于国外发达国家人口限制，其呼叫中心的规模一般不大，上千</w:t>
            </w:r>
            <w:proofErr w:type="gramStart"/>
            <w:r>
              <w:rPr>
                <w:rFonts w:hint="eastAsia"/>
              </w:rPr>
              <w:t>个</w:t>
            </w:r>
            <w:proofErr w:type="gramEnd"/>
            <w:r>
              <w:rPr>
                <w:rFonts w:hint="eastAsia"/>
              </w:rPr>
              <w:t>坐席的大型呼叫中心很少，同时，由于我国呼叫中心在话务量分布特点、变化趋势及</w:t>
            </w:r>
            <w:r>
              <w:rPr>
                <w:rFonts w:hint="eastAsia"/>
              </w:rPr>
              <w:lastRenderedPageBreak/>
              <w:t>人员排班具体业务方面与国外存在诸多差异，国外的研究方法和结论尚不能直接应用，需将相关理论与我国呼叫中心的具体实际情况相结合，从而得到符合我国呼叫中心发展现状的人力资源管理方法，满足国内呼叫中心，特别是大型呼叫中心的管理需求。</w:t>
            </w:r>
          </w:p>
          <w:p>
            <w:r>
              <w:rPr>
                <w:rFonts w:hint="eastAsia"/>
              </w:rPr>
              <w:t xml:space="preserve">　　国内呼叫中心是从</w:t>
            </w:r>
            <w:r>
              <w:rPr>
                <w:rFonts w:hint="eastAsia"/>
              </w:rPr>
              <w:t>60</w:t>
            </w:r>
            <w:r>
              <w:rPr>
                <w:rFonts w:hint="eastAsia"/>
              </w:rPr>
              <w:t>、</w:t>
            </w:r>
            <w:r>
              <w:rPr>
                <w:rFonts w:hint="eastAsia"/>
              </w:rPr>
              <w:t>70</w:t>
            </w:r>
            <w:r>
              <w:rPr>
                <w:rFonts w:hint="eastAsia"/>
              </w:rPr>
              <w:t>年代的</w:t>
            </w:r>
            <w:r>
              <w:rPr>
                <w:rFonts w:hint="eastAsia"/>
              </w:rPr>
              <w:t>110</w:t>
            </w:r>
            <w:r>
              <w:rPr>
                <w:rFonts w:hint="eastAsia"/>
              </w:rPr>
              <w:t>和</w:t>
            </w:r>
            <w:r>
              <w:rPr>
                <w:rFonts w:hint="eastAsia"/>
              </w:rPr>
              <w:t>119</w:t>
            </w:r>
            <w:r>
              <w:rPr>
                <w:rFonts w:hint="eastAsia"/>
              </w:rPr>
              <w:t>报警台开始的，随后类似于信息台这种简单形式的呼叫中心大量出现，在</w:t>
            </w:r>
            <w:r>
              <w:rPr>
                <w:rFonts w:hint="eastAsia"/>
              </w:rPr>
              <w:t>90</w:t>
            </w:r>
            <w:r>
              <w:rPr>
                <w:rFonts w:hint="eastAsia"/>
              </w:rPr>
              <w:t>年代中后期伴随着寻呼业的发展进入黄金时期。目前国内呼叫中心在人力资源管理调度方面大多还停留在手工计算上，而且所建立的数学模型也存在方法单一、过分理想化等不足，预测结果往往与实际情况存在较大的差别，很难制定出满足现实需求的排班方案。国内相应的学术研究较多集中在理论的探索和研究。比如，</w:t>
            </w:r>
            <w:proofErr w:type="gramStart"/>
            <w:r>
              <w:rPr>
                <w:rFonts w:hint="eastAsia"/>
              </w:rPr>
              <w:t>朱红芳</w:t>
            </w:r>
            <w:proofErr w:type="gramEnd"/>
            <w:r>
              <w:rPr>
                <w:rFonts w:hint="eastAsia"/>
              </w:rPr>
              <w:t>和李雪分析了呼叫中心排队模型的特点、应用范围、优点和不足，重点分析了利用改进模型对呼叫中心系统性能进行评价，并且提出了改进模型的近似方法来对呼叫中心性能进行快速估算分析评价。</w:t>
            </w:r>
          </w:p>
          <w:p>
            <w:r>
              <w:rPr>
                <w:rFonts w:hint="eastAsia"/>
              </w:rPr>
              <w:t xml:space="preserve">　　目前市场上已经出现了多个国内外呼叫中心坐席排班调度产品，并在一些呼叫中心得到应用。这些产品一般价格都在</w:t>
            </w:r>
            <w:r>
              <w:rPr>
                <w:rFonts w:hint="eastAsia"/>
              </w:rPr>
              <w:t>30</w:t>
            </w:r>
            <w:r>
              <w:rPr>
                <w:rFonts w:hint="eastAsia"/>
              </w:rPr>
              <w:t>万元以上，而且还存在只能支持单一预测模型、最多可预测未来三个月的话务量、达到规定服务水平的时间低、界面操作复杂、不可升级、扩展性差、用户接通率低、无法适应大型呼叫中心使用等问题。</w:t>
            </w:r>
          </w:p>
          <w:p>
            <w:r>
              <w:rPr>
                <w:rFonts w:hint="eastAsia"/>
              </w:rPr>
              <w:t xml:space="preserve">　　综上，国内在呼叫中心人力资源管理调度方面的研究起步较晚，相关研究尚处于引进、借鉴阶段，与发达国家相比存在差距，需从我国呼叫中心的实际出发，深入分析话务量、平均服务时长等指标的分布特点和变化趋势，研究符合我国呼叫中心运营特点和话务员工作生活习惯的人力资源管理思路和方法，发挥基础理论和算法科学性的优势，应用信息系统来解决人力资源管理调度中的难题。</w:t>
            </w:r>
          </w:p>
          <w:p/>
          <w:p>
            <w:r>
              <w:rPr>
                <w:rFonts w:hint="eastAsia"/>
              </w:rPr>
              <w:t>2</w:t>
            </w:r>
            <w:r>
              <w:rPr>
                <w:rFonts w:hint="eastAsia"/>
              </w:rPr>
              <w:t>、市场需求</w:t>
            </w:r>
          </w:p>
          <w:p>
            <w:r>
              <w:rPr>
                <w:rFonts w:hint="eastAsia"/>
              </w:rPr>
              <w:t xml:space="preserve">　　根据调查，截止</w:t>
            </w:r>
            <w:r>
              <w:rPr>
                <w:rFonts w:hint="eastAsia"/>
              </w:rPr>
              <w:t>2009</w:t>
            </w:r>
            <w:r>
              <w:rPr>
                <w:rFonts w:hint="eastAsia"/>
              </w:rPr>
              <w:t>年底，中国大陆呼叫中心坐席总数达到</w:t>
            </w:r>
            <w:r>
              <w:rPr>
                <w:rFonts w:hint="eastAsia"/>
              </w:rPr>
              <w:t>480000</w:t>
            </w:r>
            <w:r>
              <w:rPr>
                <w:rFonts w:hint="eastAsia"/>
              </w:rPr>
              <w:t>多个，市场累计规模为</w:t>
            </w:r>
            <w:r>
              <w:rPr>
                <w:rFonts w:hint="eastAsia"/>
              </w:rPr>
              <w:t>469.2</w:t>
            </w:r>
            <w:r>
              <w:rPr>
                <w:rFonts w:hint="eastAsia"/>
              </w:rPr>
              <w:t>亿元。全国呼叫中心数量超过</w:t>
            </w:r>
            <w:r>
              <w:rPr>
                <w:rFonts w:hint="eastAsia"/>
              </w:rPr>
              <w:t>10000</w:t>
            </w:r>
            <w:r>
              <w:rPr>
                <w:rFonts w:hint="eastAsia"/>
              </w:rPr>
              <w:t>个，仅上海一地，呼叫中心数量就超过</w:t>
            </w:r>
            <w:r>
              <w:rPr>
                <w:rFonts w:hint="eastAsia"/>
              </w:rPr>
              <w:t>3000</w:t>
            </w:r>
            <w:r>
              <w:rPr>
                <w:rFonts w:hint="eastAsia"/>
              </w:rPr>
              <w:t>个。假设平均每个呼叫中心购买自适应排班与调度系统花费</w:t>
            </w:r>
            <w:r>
              <w:rPr>
                <w:rFonts w:hint="eastAsia"/>
              </w:rPr>
              <w:t>10</w:t>
            </w:r>
            <w:r>
              <w:rPr>
                <w:rFonts w:hint="eastAsia"/>
              </w:rPr>
              <w:t>万元，则估算本项目市场总额将超过</w:t>
            </w:r>
            <w:r>
              <w:rPr>
                <w:rFonts w:hint="eastAsia"/>
              </w:rPr>
              <w:t>10</w:t>
            </w:r>
            <w:r>
              <w:rPr>
                <w:rFonts w:hint="eastAsia"/>
              </w:rPr>
              <w:t>亿元。</w:t>
            </w:r>
          </w:p>
          <w:p/>
          <w:p/>
        </w:tc>
      </w:tr>
      <w:tr>
        <w:trPr>
          <w:gridBefore w:val="1"/>
          <w:wBefore w:w="87" w:type="dxa"/>
          <w:trHeight w:val="20"/>
          <w:jc w:val="center"/>
        </w:trPr>
        <w:tc>
          <w:tcPr>
            <w:tcW w:w="536" w:type="dxa"/>
            <w:gridSpan w:val="2"/>
            <w:vAlign w:val="center"/>
          </w:tcPr>
          <w:p>
            <w:r>
              <w:rPr>
                <w:rFonts w:hint="eastAsia"/>
              </w:rPr>
              <w:lastRenderedPageBreak/>
              <w:t>研究方法、技术路线（工艺、流程）</w:t>
            </w:r>
          </w:p>
        </w:tc>
        <w:tc>
          <w:tcPr>
            <w:tcW w:w="9366" w:type="dxa"/>
            <w:gridSpan w:val="27"/>
          </w:tcPr>
          <w:p>
            <w:r>
              <w:rPr>
                <w:rFonts w:hint="eastAsia"/>
              </w:rPr>
              <w:t>研究方法：</w:t>
            </w:r>
          </w:p>
          <w:p>
            <w:r>
              <w:rPr>
                <w:rFonts w:hint="eastAsia"/>
              </w:rPr>
              <w:t xml:space="preserve">　　本项目由项目申报单位产学研结合共同实施。</w:t>
            </w:r>
          </w:p>
          <w:p>
            <w:r>
              <w:rPr>
                <w:rFonts w:hint="eastAsia"/>
              </w:rPr>
              <w:t xml:space="preserve">　　项目实施采用自主开发。项目申报单位拥有多位理论研究和技术研发专家，他们在相关领域有丰富的经验和技术积累，完全能够进行本项目的自主研发，并可以保证产品的技术水平和质量。</w:t>
            </w:r>
          </w:p>
          <w:p/>
          <w:p>
            <w:r>
              <w:rPr>
                <w:rFonts w:hint="eastAsia"/>
              </w:rPr>
              <w:t>技术路线：</w:t>
            </w:r>
          </w:p>
          <w:p>
            <w:r>
              <w:rPr>
                <w:rFonts w:hint="eastAsia"/>
              </w:rPr>
              <w:t xml:space="preserve">　　本项目产品主要功能是根据呼叫中心历史话务数据对将来一段时间的话务量和坐席需求进行预测，并根据预测结果进行班次划分，排班管理人员通过排班系统对坐席的工作安排进行管理，坐席可以查看权限范围内的排班结果。其处理流程如下：</w:t>
            </w:r>
          </w:p>
          <w:p>
            <w:r>
              <w:rPr>
                <w:rFonts w:hint="eastAsia"/>
              </w:rPr>
              <w:t xml:space="preserve">　　（</w:t>
            </w:r>
            <w:r>
              <w:rPr>
                <w:rFonts w:hint="eastAsia"/>
              </w:rPr>
              <w:t>1</w:t>
            </w:r>
            <w:r>
              <w:rPr>
                <w:rFonts w:hint="eastAsia"/>
              </w:rPr>
              <w:t>）根据历史呼叫中心运行数据，估算平均处理时长，并根据呼叫中心未来对技能组的服务水平要求制订排班预测的服务水平参数。</w:t>
            </w:r>
          </w:p>
          <w:p>
            <w:r>
              <w:rPr>
                <w:rFonts w:hint="eastAsia"/>
              </w:rPr>
              <w:t xml:space="preserve">　　（</w:t>
            </w:r>
            <w:r>
              <w:rPr>
                <w:rFonts w:hint="eastAsia"/>
              </w:rPr>
              <w:t>2</w:t>
            </w:r>
            <w:r>
              <w:rPr>
                <w:rFonts w:hint="eastAsia"/>
              </w:rPr>
              <w:t>）通过排班系统和呼叫中心</w:t>
            </w:r>
            <w:proofErr w:type="spellStart"/>
            <w:r>
              <w:rPr>
                <w:rFonts w:hint="eastAsia"/>
              </w:rPr>
              <w:t>CTI</w:t>
            </w:r>
            <w:proofErr w:type="spellEnd"/>
            <w:r>
              <w:rPr>
                <w:rFonts w:hint="eastAsia"/>
              </w:rPr>
              <w:t>系统接口自动导入获取历史话务数据，作为未来话务预测的依据。</w:t>
            </w:r>
          </w:p>
          <w:p>
            <w:r>
              <w:rPr>
                <w:rFonts w:hint="eastAsia"/>
              </w:rPr>
              <w:t xml:space="preserve">　　（</w:t>
            </w:r>
            <w:r>
              <w:rPr>
                <w:rFonts w:hint="eastAsia"/>
              </w:rPr>
              <w:t>3</w:t>
            </w:r>
            <w:r>
              <w:rPr>
                <w:rFonts w:hint="eastAsia"/>
              </w:rPr>
              <w:t>）在完成历史话务数据的收集和计算、设置完成服务水平参数后，通过技能组的排班预测功能进行话务量和坐席预测。预测算法主要根据爱尔兰</w:t>
            </w:r>
            <w:r>
              <w:rPr>
                <w:rFonts w:hint="eastAsia"/>
              </w:rPr>
              <w:t>(</w:t>
            </w:r>
            <w:proofErr w:type="spellStart"/>
            <w:r>
              <w:rPr>
                <w:rFonts w:hint="eastAsia"/>
              </w:rPr>
              <w:t>Erlang</w:t>
            </w:r>
            <w:proofErr w:type="spellEnd"/>
            <w:r>
              <w:rPr>
                <w:rFonts w:hint="eastAsia"/>
              </w:rPr>
              <w:t>-C)</w:t>
            </w:r>
            <w:r>
              <w:rPr>
                <w:rFonts w:hint="eastAsia"/>
              </w:rPr>
              <w:t>公式。在进行话务量预测时，由于要计算的数据量巨大，所以系统采用提前预算的方法，以减小服务器端的压力。在导入话务量之后，需要对导入的数据进行计算，以减轻在预测话务量时系统的负担。通过贪婪计算预测得出符合一定服务水平的最小坐席数目。</w:t>
            </w:r>
          </w:p>
          <w:p>
            <w:r>
              <w:rPr>
                <w:rFonts w:hint="eastAsia"/>
              </w:rPr>
              <w:lastRenderedPageBreak/>
              <w:t xml:space="preserve">　　（</w:t>
            </w:r>
            <w:r>
              <w:rPr>
                <w:rFonts w:hint="eastAsia"/>
              </w:rPr>
              <w:t>4</w:t>
            </w:r>
            <w:r>
              <w:rPr>
                <w:rFonts w:hint="eastAsia"/>
              </w:rPr>
              <w:t>）根据预测结果，进行模板包的班次模板的创建和维护，包括模板的班内活动。</w:t>
            </w:r>
          </w:p>
          <w:p>
            <w:r>
              <w:rPr>
                <w:rFonts w:hint="eastAsia"/>
              </w:rPr>
              <w:t xml:space="preserve">　　（</w:t>
            </w:r>
            <w:r>
              <w:rPr>
                <w:rFonts w:hint="eastAsia"/>
              </w:rPr>
              <w:t>5</w:t>
            </w:r>
            <w:r>
              <w:rPr>
                <w:rFonts w:hint="eastAsia"/>
              </w:rPr>
              <w:t>）系统根据模板包对其进行按月自动排班，排班后可进行排班调整。自动排班就是根据班次模板和预测的坐席数，生成工作班次。其要点是：夜班人数固定，划动区域根据上一班次模板进行划动即可；只需考虑划动区域排班，重叠时间计算差值；</w:t>
            </w:r>
            <w:proofErr w:type="gramStart"/>
            <w:r>
              <w:rPr>
                <w:rFonts w:hint="eastAsia"/>
              </w:rPr>
              <w:t>取非夜班</w:t>
            </w:r>
            <w:proofErr w:type="gramEnd"/>
            <w:r>
              <w:rPr>
                <w:rFonts w:hint="eastAsia"/>
              </w:rPr>
              <w:t>最早的班次模板，计算滑动时间，以间隔时间循环，直到循环结束</w:t>
            </w:r>
            <w:r>
              <w:rPr>
                <w:rFonts w:hint="eastAsia"/>
              </w:rPr>
              <w:t>(</w:t>
            </w:r>
            <w:r>
              <w:rPr>
                <w:rFonts w:hint="eastAsia"/>
              </w:rPr>
              <w:t>其实第</w:t>
            </w:r>
            <w:r>
              <w:rPr>
                <w:rFonts w:hint="eastAsia"/>
              </w:rPr>
              <w:t>2</w:t>
            </w:r>
            <w:r>
              <w:rPr>
                <w:rFonts w:hint="eastAsia"/>
              </w:rPr>
              <w:t>个间隔</w:t>
            </w:r>
            <w:r>
              <w:rPr>
                <w:rFonts w:hint="eastAsia"/>
              </w:rPr>
              <w:t>X</w:t>
            </w:r>
            <w:r>
              <w:rPr>
                <w:rFonts w:hint="eastAsia"/>
              </w:rPr>
              <w:t>分钟就要计算差值了</w:t>
            </w:r>
            <w:r>
              <w:rPr>
                <w:rFonts w:hint="eastAsia"/>
              </w:rPr>
              <w:t>)</w:t>
            </w:r>
            <w:r>
              <w:rPr>
                <w:rFonts w:hint="eastAsia"/>
              </w:rPr>
              <w:t>；下一班次模板的排定，就需要计算和上一班次模板的重叠时间的坐席安排，只安排坐席数差值的安排，直到滑动区域时间结束，需要平衡一下非滑动区域的人数</w:t>
            </w:r>
            <w:r>
              <w:rPr>
                <w:rFonts w:hint="eastAsia"/>
              </w:rPr>
              <w:t>(</w:t>
            </w:r>
            <w:r>
              <w:rPr>
                <w:rFonts w:hint="eastAsia"/>
              </w:rPr>
              <w:t>其实已经隐含实现了，如果发现已经有工作班次覆盖了下一个工作班次，也就是计算差值小于或者等于</w:t>
            </w:r>
            <w:r>
              <w:rPr>
                <w:rFonts w:hint="eastAsia"/>
              </w:rPr>
              <w:t>O</w:t>
            </w:r>
            <w:r>
              <w:rPr>
                <w:rFonts w:hint="eastAsia"/>
              </w:rPr>
              <w:t>，进行差值补人，则不补人而已</w:t>
            </w:r>
            <w:r>
              <w:rPr>
                <w:rFonts w:hint="eastAsia"/>
              </w:rPr>
              <w:t>)</w:t>
            </w:r>
            <w:r>
              <w:rPr>
                <w:rFonts w:hint="eastAsia"/>
              </w:rPr>
              <w:t>。</w:t>
            </w:r>
          </w:p>
          <w:p>
            <w:r>
              <w:rPr>
                <w:rFonts w:hint="eastAsia"/>
              </w:rPr>
              <w:t xml:space="preserve">　　（</w:t>
            </w:r>
            <w:r>
              <w:rPr>
                <w:rFonts w:hint="eastAsia"/>
              </w:rPr>
              <w:t>6</w:t>
            </w:r>
            <w:r>
              <w:rPr>
                <w:rFonts w:hint="eastAsia"/>
              </w:rPr>
              <w:t>）用户也可以通过工作安排模块进行创建、调整和查看工作安排。</w:t>
            </w:r>
          </w:p>
          <w:p>
            <w:r>
              <w:rPr>
                <w:rFonts w:hint="eastAsia"/>
              </w:rPr>
              <w:t xml:space="preserve">　　（</w:t>
            </w:r>
            <w:r>
              <w:rPr>
                <w:rFonts w:hint="eastAsia"/>
              </w:rPr>
              <w:t>7</w:t>
            </w:r>
            <w:r>
              <w:rPr>
                <w:rFonts w:hint="eastAsia"/>
              </w:rPr>
              <w:t>）如果管理人员对排班结果和相关人员协调满意后，可以直接下发排班结果，下发后不允许对其工作安排再进行调整。</w:t>
            </w:r>
          </w:p>
          <w:p>
            <w:r>
              <w:rPr>
                <w:rFonts w:hint="eastAsia"/>
              </w:rPr>
              <w:t xml:space="preserve">　　（</w:t>
            </w:r>
            <w:r>
              <w:rPr>
                <w:rFonts w:hint="eastAsia"/>
              </w:rPr>
              <w:t>8</w:t>
            </w:r>
            <w:r>
              <w:rPr>
                <w:rFonts w:hint="eastAsia"/>
              </w:rPr>
              <w:t>）排班下发后，坐席可以直接看到权限范围内的排班结果。</w:t>
            </w:r>
          </w:p>
        </w:tc>
      </w:tr>
      <w:tr>
        <w:trPr>
          <w:gridBefore w:val="1"/>
          <w:wBefore w:w="87" w:type="dxa"/>
          <w:cantSplit/>
          <w:trHeight w:val="20"/>
          <w:jc w:val="center"/>
        </w:trPr>
        <w:tc>
          <w:tcPr>
            <w:tcW w:w="536" w:type="dxa"/>
            <w:gridSpan w:val="2"/>
            <w:vAlign w:val="center"/>
          </w:tcPr>
          <w:p>
            <w:r>
              <w:rPr>
                <w:rFonts w:hint="eastAsia"/>
              </w:rPr>
              <w:lastRenderedPageBreak/>
              <w:t>已具备的研究开发条件</w:t>
            </w:r>
          </w:p>
        </w:tc>
        <w:tc>
          <w:tcPr>
            <w:tcW w:w="9366" w:type="dxa"/>
            <w:gridSpan w:val="27"/>
          </w:tcPr>
          <w:p>
            <w:bookmarkStart w:id="0" w:name="_GoBack"/>
            <w:r>
              <w:rPr>
                <w:rFonts w:hint="eastAsia"/>
              </w:rPr>
              <w:t>1</w:t>
            </w:r>
            <w:r>
              <w:rPr>
                <w:rFonts w:hint="eastAsia"/>
              </w:rPr>
              <w:t>、项目成熟度、进展状况、已取得的阶段性成果情况</w:t>
            </w:r>
          </w:p>
          <w:p>
            <w:r>
              <w:rPr>
                <w:rFonts w:hint="eastAsia"/>
              </w:rPr>
              <w:t xml:space="preserve">　　目前已完成呼叫中心坐席智能排班与调度系统关键技术的研发、系统的功能设计、系统结构与架构、样品测试等，并已进行用户试用，各项关键技术已经成熟，具备项目进入生产阶段的条件。</w:t>
            </w:r>
          </w:p>
          <w:p>
            <w:r>
              <w:rPr>
                <w:rFonts w:hint="eastAsia"/>
              </w:rPr>
              <w:t>（</w:t>
            </w:r>
            <w:r>
              <w:rPr>
                <w:rFonts w:hint="eastAsia"/>
              </w:rPr>
              <w:t>1</w:t>
            </w:r>
            <w:r>
              <w:rPr>
                <w:rFonts w:hint="eastAsia"/>
              </w:rPr>
              <w:t>）已攻克的关键技术</w:t>
            </w:r>
          </w:p>
          <w:p>
            <w:r>
              <w:rPr>
                <w:rFonts w:hint="eastAsia"/>
              </w:rPr>
              <w:t xml:space="preserve">　　①基于误差反向传播神经网络的准确的呼叫中心话务量预测技术；</w:t>
            </w:r>
          </w:p>
          <w:p>
            <w:r>
              <w:rPr>
                <w:rFonts w:hint="eastAsia"/>
              </w:rPr>
              <w:t xml:space="preserve">　　②基于粒子群算法的呼叫中心坐席排班算法；</w:t>
            </w:r>
          </w:p>
          <w:p>
            <w:r>
              <w:rPr>
                <w:rFonts w:hint="eastAsia"/>
              </w:rPr>
              <w:t xml:space="preserve">　　③通过分析人员排班的因素设计的呼叫中心通用坐席自动排班模型。</w:t>
            </w:r>
          </w:p>
          <w:p>
            <w:r>
              <w:rPr>
                <w:rFonts w:hint="eastAsia"/>
              </w:rPr>
              <w:t xml:space="preserve">　　项目产品已经过中国移动集团广东有限公司江门分公司网络维护中心试用。试用时间从</w:t>
            </w:r>
            <w:r>
              <w:rPr>
                <w:rFonts w:hint="eastAsia"/>
              </w:rPr>
              <w:t>2010</w:t>
            </w:r>
            <w:r>
              <w:rPr>
                <w:rFonts w:hint="eastAsia"/>
              </w:rPr>
              <w:t>年</w:t>
            </w:r>
            <w:r>
              <w:rPr>
                <w:rFonts w:hint="eastAsia"/>
              </w:rPr>
              <w:t>6</w:t>
            </w:r>
            <w:r>
              <w:rPr>
                <w:rFonts w:hint="eastAsia"/>
              </w:rPr>
              <w:t>月～</w:t>
            </w:r>
            <w:r>
              <w:rPr>
                <w:rFonts w:hint="eastAsia"/>
              </w:rPr>
              <w:t>2010</w:t>
            </w:r>
            <w:r>
              <w:rPr>
                <w:rFonts w:hint="eastAsia"/>
              </w:rPr>
              <w:t>年</w:t>
            </w:r>
            <w:r>
              <w:rPr>
                <w:rFonts w:hint="eastAsia"/>
              </w:rPr>
              <w:t>11</w:t>
            </w:r>
            <w:r>
              <w:rPr>
                <w:rFonts w:hint="eastAsia"/>
              </w:rPr>
              <w:t>月，使用的主要功能模块包括自动排班、系统管理、人力资源、质量检测、</w:t>
            </w:r>
            <w:proofErr w:type="spellStart"/>
            <w:r>
              <w:rPr>
                <w:rFonts w:hint="eastAsia"/>
              </w:rPr>
              <w:t>KPI</w:t>
            </w:r>
            <w:proofErr w:type="spellEnd"/>
            <w:r>
              <w:rPr>
                <w:rFonts w:hint="eastAsia"/>
              </w:rPr>
              <w:t>指标监控等。用户使用意见认为：“该产品使用方便、快捷，试运行期间，系统稳定可靠。系统预测来电话务量与实际情况差异不大，自动排班合理，用户满意度比以前有较大提高。按照该产品进行自动排班以后，我单位呼叫中心达到规定服务水平的时间平均为</w:t>
            </w:r>
            <w:r>
              <w:rPr>
                <w:rFonts w:hint="eastAsia"/>
              </w:rPr>
              <w:t>96.1%</w:t>
            </w:r>
            <w:r>
              <w:rPr>
                <w:rFonts w:hint="eastAsia"/>
              </w:rPr>
              <w:t>。同时，自动排班减少了人工排班的工作量，工作效率大大提高。总之，该系统在功能和性能上均能够满足我单位呼叫中心管理和排班调度的需求。”（详见附件：用户报告）</w:t>
            </w:r>
          </w:p>
          <w:p>
            <w:r>
              <w:rPr>
                <w:rFonts w:hint="eastAsia"/>
              </w:rPr>
              <w:t xml:space="preserve">　　本项目产品在</w:t>
            </w:r>
            <w:r>
              <w:rPr>
                <w:rFonts w:hint="eastAsia"/>
              </w:rPr>
              <w:t>2010</w:t>
            </w:r>
            <w:r>
              <w:rPr>
                <w:rFonts w:hint="eastAsia"/>
              </w:rPr>
              <w:t>年</w:t>
            </w:r>
            <w:r>
              <w:rPr>
                <w:rFonts w:hint="eastAsia"/>
              </w:rPr>
              <w:t>12</w:t>
            </w:r>
            <w:r>
              <w:rPr>
                <w:rFonts w:hint="eastAsia"/>
              </w:rPr>
              <w:t>月</w:t>
            </w:r>
            <w:r>
              <w:rPr>
                <w:rFonts w:hint="eastAsia"/>
              </w:rPr>
              <w:t>7</w:t>
            </w:r>
            <w:r>
              <w:rPr>
                <w:rFonts w:hint="eastAsia"/>
              </w:rPr>
              <w:t>日通过了成都信息处理产品检测中心的检测，其测试结果显示，“该软件所测各项功能能够正常运行，测试期间运行稳定，符合</w:t>
            </w:r>
            <w:r>
              <w:rPr>
                <w:rFonts w:hint="eastAsia"/>
              </w:rPr>
              <w:t>GB/T 17544-1998</w:t>
            </w:r>
            <w:r>
              <w:rPr>
                <w:rFonts w:hint="eastAsia"/>
              </w:rPr>
              <w:t>标准对软件文档、</w:t>
            </w:r>
          </w:p>
          <w:p>
            <w:r>
              <w:rPr>
                <w:rFonts w:hint="eastAsia"/>
              </w:rPr>
              <w:t>功能性、可靠性、易用性、可维护性的要求。测试结论为：通过。”（详见附件：检测报告）</w:t>
            </w:r>
          </w:p>
          <w:p/>
          <w:p>
            <w:r>
              <w:rPr>
                <w:rFonts w:hint="eastAsia"/>
              </w:rPr>
              <w:t>2</w:t>
            </w:r>
            <w:r>
              <w:rPr>
                <w:rFonts w:hint="eastAsia"/>
              </w:rPr>
              <w:t>、研究开发、管理团队及资金投入与保障情况</w:t>
            </w:r>
          </w:p>
          <w:p>
            <w:r>
              <w:rPr>
                <w:rFonts w:hint="eastAsia"/>
              </w:rPr>
              <w:t xml:space="preserve">　　本项目负责人和主要承担人员都是呼叫中心建设和运营技术领域的专家，有多年的技术积累，并已成功地将这些技术用于呼叫中心管理系统的研发。项目组成员已经进行了多年的呼叫中心运营管理技术的理论研究，取得了一定的研究成果。</w:t>
            </w:r>
          </w:p>
          <w:p>
            <w:pPr>
              <w:rPr>
                <w:rFonts w:hint="eastAsia"/>
              </w:rPr>
            </w:pPr>
            <w:r>
              <w:rPr>
                <w:rFonts w:hint="eastAsia"/>
              </w:rPr>
              <w:t xml:space="preserve">　　依托产学研紧密结合，项目申报单位组建了</w:t>
            </w:r>
            <w:proofErr w:type="gramStart"/>
            <w:r>
              <w:rPr>
                <w:rFonts w:hint="eastAsia"/>
              </w:rPr>
              <w:t>一</w:t>
            </w:r>
            <w:proofErr w:type="gramEnd"/>
            <w:r>
              <w:rPr>
                <w:rFonts w:hint="eastAsia"/>
              </w:rPr>
              <w:t>支具有很高的专业素质和技术水平的稳定的技术骨干队伍。本项目研发团队现有研发人员</w:t>
            </w:r>
            <w:r>
              <w:rPr>
                <w:rFonts w:hint="eastAsia"/>
              </w:rPr>
              <w:t>1</w:t>
            </w:r>
            <w:r>
              <w:rPr>
                <w:rFonts w:hint="eastAsia"/>
              </w:rPr>
              <w:t>1</w:t>
            </w:r>
            <w:r>
              <w:rPr>
                <w:rFonts w:hint="eastAsia"/>
              </w:rPr>
              <w:t>人，研发人员中</w:t>
            </w:r>
            <w:r>
              <w:rPr>
                <w:rFonts w:hint="eastAsia"/>
              </w:rPr>
              <w:t>100</w:t>
            </w:r>
            <w:r>
              <w:rPr>
                <w:rFonts w:hint="eastAsia"/>
              </w:rPr>
              <w:t>％具有大学本科以上学历，硕博士研究生占</w:t>
            </w:r>
            <w:r>
              <w:rPr>
                <w:rFonts w:hint="eastAsia"/>
              </w:rPr>
              <w:t>50</w:t>
            </w:r>
            <w:r>
              <w:rPr>
                <w:rFonts w:hint="eastAsia"/>
              </w:rPr>
              <w:t>％。从事软件研发工作三年以上比例为</w:t>
            </w:r>
            <w:r>
              <w:rPr>
                <w:rFonts w:hint="eastAsia"/>
              </w:rPr>
              <w:t>65</w:t>
            </w:r>
            <w:r>
              <w:rPr>
                <w:rFonts w:hint="eastAsia"/>
              </w:rPr>
              <w:t>％左右。</w:t>
            </w:r>
          </w:p>
          <w:p>
            <w:r>
              <w:rPr>
                <w:rFonts w:hint="eastAsia"/>
              </w:rPr>
              <w:t xml:space="preserve">　　公司经营状况良好，足可保证本项目资金投入。依靠公司资金能保证本项目的顺利实施。</w:t>
            </w:r>
          </w:p>
          <w:p/>
          <w:p>
            <w:r>
              <w:rPr>
                <w:rFonts w:hint="eastAsia"/>
              </w:rPr>
              <w:t>3</w:t>
            </w:r>
            <w:r>
              <w:rPr>
                <w:rFonts w:hint="eastAsia"/>
              </w:rPr>
              <w:t>、研究开发所需的仪器、设备、生产场地等落实情况</w:t>
            </w:r>
          </w:p>
          <w:p>
            <w:pPr>
              <w:rPr>
                <w:rFonts w:hint="eastAsia"/>
              </w:rPr>
            </w:pPr>
            <w:r>
              <w:rPr>
                <w:rFonts w:hint="eastAsia"/>
              </w:rPr>
              <w:t xml:space="preserve">　　项目申报单位研发中心目前设在四川大学校</w:t>
            </w:r>
            <w:r>
              <w:rPr>
                <w:rFonts w:hint="eastAsia"/>
              </w:rPr>
              <w:t>园</w:t>
            </w:r>
            <w:r>
              <w:rPr>
                <w:rFonts w:hint="eastAsia"/>
              </w:rPr>
              <w:t>内，研发中心面积约</w:t>
            </w:r>
            <w:r>
              <w:rPr>
                <w:rFonts w:hint="eastAsia"/>
              </w:rPr>
              <w:t>2</w:t>
            </w:r>
            <w:r>
              <w:rPr>
                <w:rFonts w:hint="eastAsia"/>
              </w:rPr>
              <w:t>00</w:t>
            </w:r>
            <w:r>
              <w:rPr>
                <w:rFonts w:hint="eastAsia"/>
              </w:rPr>
              <w:t>平米</w:t>
            </w:r>
            <w:r>
              <w:rPr>
                <w:rFonts w:hint="eastAsia"/>
              </w:rPr>
              <w:t>，</w:t>
            </w:r>
            <w:r>
              <w:rPr>
                <w:rFonts w:hint="eastAsia"/>
              </w:rPr>
              <w:t>现有价值超过</w:t>
            </w:r>
            <w:r>
              <w:rPr>
                <w:rFonts w:hint="eastAsia"/>
              </w:rPr>
              <w:t>30</w:t>
            </w:r>
            <w:r>
              <w:rPr>
                <w:rFonts w:hint="eastAsia"/>
              </w:rPr>
              <w:t>万的服务器、工作站以及呼叫中心专用设备</w:t>
            </w:r>
            <w:r>
              <w:rPr>
                <w:rFonts w:hint="eastAsia"/>
              </w:rPr>
              <w:t>。</w:t>
            </w:r>
            <w:r>
              <w:rPr>
                <w:rFonts w:hint="eastAsia"/>
              </w:rPr>
              <w:t>校园内生活食堂、运动设施齐全，后勤、安全保障系统完善。四川大学图书馆藏书</w:t>
            </w:r>
            <w:r>
              <w:rPr>
                <w:rFonts w:hint="eastAsia"/>
              </w:rPr>
              <w:t>丰富</w:t>
            </w:r>
            <w:r>
              <w:rPr>
                <w:rFonts w:hint="eastAsia"/>
              </w:rPr>
              <w:t>，宽带</w:t>
            </w:r>
            <w:r>
              <w:rPr>
                <w:rFonts w:hint="eastAsia"/>
              </w:rPr>
              <w:t>网络</w:t>
            </w:r>
            <w:r>
              <w:rPr>
                <w:rFonts w:hint="eastAsia"/>
              </w:rPr>
              <w:t>发达，实验仪器及设备数量多，档次高。通过交纳一定的使用费，可以比较方便的利用四川大学的丰富资源。充分发挥产学研结合的优势，企业能够以较低的成本获得非常好的研发设施设备条件，为项目创造最优秀的</w:t>
            </w:r>
            <w:proofErr w:type="gramStart"/>
            <w:r>
              <w:rPr>
                <w:rFonts w:hint="eastAsia"/>
              </w:rPr>
              <w:t>的</w:t>
            </w:r>
            <w:proofErr w:type="gramEnd"/>
            <w:r>
              <w:rPr>
                <w:rFonts w:hint="eastAsia"/>
              </w:rPr>
              <w:t>实施条件。</w:t>
            </w:r>
          </w:p>
          <w:bookmarkEnd w:id="0"/>
          <w:p>
            <w:pPr>
              <w:rPr>
                <w:rFonts w:hint="eastAsia"/>
              </w:rPr>
            </w:pPr>
          </w:p>
          <w:p/>
          <w:p/>
        </w:tc>
      </w:tr>
      <w:tr>
        <w:trPr>
          <w:gridBefore w:val="1"/>
          <w:wBefore w:w="87" w:type="dxa"/>
          <w:cantSplit/>
          <w:trHeight w:val="20"/>
          <w:jc w:val="center"/>
        </w:trPr>
        <w:tc>
          <w:tcPr>
            <w:tcW w:w="1053" w:type="dxa"/>
            <w:gridSpan w:val="4"/>
            <w:vAlign w:val="center"/>
          </w:tcPr>
          <w:p>
            <w:r>
              <w:rPr>
                <w:rFonts w:hint="eastAsia"/>
              </w:rPr>
              <w:t>项目组</w:t>
            </w:r>
          </w:p>
          <w:p>
            <w:r>
              <w:rPr>
                <w:rFonts w:hint="eastAsia"/>
              </w:rPr>
              <w:t>总人数</w:t>
            </w:r>
          </w:p>
        </w:tc>
        <w:tc>
          <w:tcPr>
            <w:tcW w:w="923" w:type="dxa"/>
            <w:gridSpan w:val="3"/>
            <w:vAlign w:val="center"/>
          </w:tcPr>
          <w:p>
            <w:r>
              <w:rPr>
                <w:rFonts w:hint="eastAsia"/>
              </w:rPr>
              <w:t>10</w:t>
            </w:r>
          </w:p>
        </w:tc>
        <w:tc>
          <w:tcPr>
            <w:tcW w:w="1080" w:type="dxa"/>
            <w:gridSpan w:val="3"/>
            <w:vAlign w:val="center"/>
          </w:tcPr>
          <w:p>
            <w:r>
              <w:rPr>
                <w:rFonts w:hint="eastAsia"/>
              </w:rPr>
              <w:t>高级</w:t>
            </w:r>
          </w:p>
        </w:tc>
        <w:tc>
          <w:tcPr>
            <w:tcW w:w="900" w:type="dxa"/>
            <w:gridSpan w:val="3"/>
            <w:vAlign w:val="center"/>
          </w:tcPr>
          <w:p>
            <w:r>
              <w:rPr>
                <w:rFonts w:hint="eastAsia"/>
              </w:rPr>
              <w:t>3</w:t>
            </w:r>
          </w:p>
        </w:tc>
        <w:tc>
          <w:tcPr>
            <w:tcW w:w="1080" w:type="dxa"/>
            <w:gridSpan w:val="3"/>
            <w:vAlign w:val="center"/>
          </w:tcPr>
          <w:p>
            <w:r>
              <w:rPr>
                <w:rFonts w:hint="eastAsia"/>
              </w:rPr>
              <w:t>中级</w:t>
            </w:r>
          </w:p>
        </w:tc>
        <w:tc>
          <w:tcPr>
            <w:tcW w:w="900" w:type="dxa"/>
            <w:gridSpan w:val="3"/>
            <w:vAlign w:val="center"/>
          </w:tcPr>
          <w:p>
            <w:r>
              <w:rPr>
                <w:rFonts w:hint="eastAsia"/>
              </w:rPr>
              <w:t>6</w:t>
            </w:r>
          </w:p>
        </w:tc>
        <w:tc>
          <w:tcPr>
            <w:tcW w:w="1080" w:type="dxa"/>
            <w:gridSpan w:val="3"/>
            <w:vAlign w:val="center"/>
          </w:tcPr>
          <w:p>
            <w:r>
              <w:rPr>
                <w:rFonts w:hint="eastAsia"/>
              </w:rPr>
              <w:t>初级</w:t>
            </w:r>
          </w:p>
        </w:tc>
        <w:tc>
          <w:tcPr>
            <w:tcW w:w="900" w:type="dxa"/>
            <w:gridSpan w:val="2"/>
            <w:vAlign w:val="center"/>
          </w:tcPr>
          <w:p>
            <w:r>
              <w:rPr>
                <w:rFonts w:hint="eastAsia"/>
              </w:rPr>
              <w:t>1</w:t>
            </w:r>
          </w:p>
        </w:tc>
        <w:tc>
          <w:tcPr>
            <w:tcW w:w="1080" w:type="dxa"/>
            <w:gridSpan w:val="3"/>
            <w:vAlign w:val="center"/>
          </w:tcPr>
          <w:p>
            <w:r>
              <w:rPr>
                <w:rFonts w:hint="eastAsia"/>
              </w:rPr>
              <w:t>其他</w:t>
            </w:r>
          </w:p>
        </w:tc>
        <w:tc>
          <w:tcPr>
            <w:tcW w:w="906" w:type="dxa"/>
            <w:gridSpan w:val="2"/>
            <w:vAlign w:val="center"/>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val="restart"/>
            <w:tcBorders>
              <w:top w:val="single" w:sz="8" w:space="0" w:color="auto"/>
              <w:left w:val="single" w:sz="8" w:space="0" w:color="auto"/>
              <w:right w:val="single" w:sz="4" w:space="0" w:color="000000"/>
            </w:tcBorders>
            <w:tcMar>
              <w:top w:w="20" w:type="dxa"/>
              <w:left w:w="20" w:type="dxa"/>
              <w:bottom w:w="0" w:type="dxa"/>
              <w:right w:w="20" w:type="dxa"/>
            </w:tcMar>
            <w:textDirection w:val="tbRlV"/>
            <w:vAlign w:val="center"/>
          </w:tcPr>
          <w:p>
            <w:r>
              <w:rPr>
                <w:rFonts w:hint="eastAsia"/>
              </w:rPr>
              <w:t>主要参加人员</w:t>
            </w:r>
          </w:p>
        </w:tc>
        <w:tc>
          <w:tcPr>
            <w:tcW w:w="998" w:type="dxa"/>
            <w:gridSpan w:val="3"/>
            <w:tcBorders>
              <w:top w:val="single" w:sz="8" w:space="0" w:color="auto"/>
              <w:left w:val="nil"/>
              <w:bottom w:val="single" w:sz="4" w:space="0" w:color="auto"/>
              <w:right w:val="single" w:sz="4" w:space="0" w:color="auto"/>
            </w:tcBorders>
            <w:noWrap/>
            <w:tcMar>
              <w:top w:w="20" w:type="dxa"/>
              <w:left w:w="20" w:type="dxa"/>
              <w:bottom w:w="0" w:type="dxa"/>
              <w:right w:w="20" w:type="dxa"/>
            </w:tcMar>
            <w:vAlign w:val="center"/>
          </w:tcPr>
          <w:p>
            <w:r>
              <w:rPr>
                <w:rFonts w:hint="eastAsia"/>
              </w:rPr>
              <w:t>姓</w:t>
            </w:r>
            <w:r>
              <w:t xml:space="preserve"> </w:t>
            </w:r>
            <w:r>
              <w:t>名</w:t>
            </w:r>
          </w:p>
        </w:tc>
        <w:tc>
          <w:tcPr>
            <w:tcW w:w="998" w:type="dxa"/>
            <w:gridSpan w:val="2"/>
            <w:tcBorders>
              <w:top w:val="single" w:sz="8"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性</w:t>
            </w:r>
            <w:r>
              <w:t xml:space="preserve"> </w:t>
            </w:r>
            <w:r>
              <w:t>别</w:t>
            </w:r>
          </w:p>
        </w:tc>
        <w:tc>
          <w:tcPr>
            <w:tcW w:w="1071" w:type="dxa"/>
            <w:gridSpan w:val="4"/>
            <w:tcBorders>
              <w:top w:val="single" w:sz="8"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年</w:t>
            </w:r>
            <w:r>
              <w:t xml:space="preserve"> </w:t>
            </w:r>
            <w:r>
              <w:t>龄</w:t>
            </w:r>
          </w:p>
        </w:tc>
        <w:tc>
          <w:tcPr>
            <w:tcW w:w="1083" w:type="dxa"/>
            <w:gridSpan w:val="3"/>
            <w:tcBorders>
              <w:top w:val="single" w:sz="8" w:space="0" w:color="auto"/>
              <w:left w:val="nil"/>
              <w:bottom w:val="single" w:sz="4" w:space="0" w:color="auto"/>
              <w:right w:val="single" w:sz="4" w:space="0" w:color="auto"/>
            </w:tcBorders>
            <w:noWrap/>
            <w:tcMar>
              <w:top w:w="20" w:type="dxa"/>
              <w:left w:w="20" w:type="dxa"/>
              <w:bottom w:w="0" w:type="dxa"/>
              <w:right w:w="20" w:type="dxa"/>
            </w:tcMar>
            <w:vAlign w:val="center"/>
          </w:tcPr>
          <w:p>
            <w:r>
              <w:rPr>
                <w:rFonts w:hint="eastAsia"/>
              </w:rPr>
              <w:t>学</w:t>
            </w:r>
            <w:r>
              <w:t xml:space="preserve"> </w:t>
            </w:r>
            <w:r>
              <w:t>历</w:t>
            </w:r>
          </w:p>
        </w:tc>
        <w:tc>
          <w:tcPr>
            <w:tcW w:w="1437" w:type="dxa"/>
            <w:gridSpan w:val="5"/>
            <w:tcBorders>
              <w:top w:val="single" w:sz="8"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
              <w:rPr>
                <w:rFonts w:hint="eastAsia"/>
              </w:rPr>
              <w:t>职称</w:t>
            </w:r>
          </w:p>
        </w:tc>
        <w:tc>
          <w:tcPr>
            <w:tcW w:w="1721" w:type="dxa"/>
            <w:gridSpan w:val="5"/>
            <w:tcBorders>
              <w:top w:val="single" w:sz="8" w:space="0" w:color="auto"/>
              <w:left w:val="single" w:sz="4" w:space="0" w:color="auto"/>
              <w:bottom w:val="single" w:sz="4" w:space="0" w:color="auto"/>
              <w:right w:val="single" w:sz="4" w:space="0" w:color="auto"/>
            </w:tcBorders>
            <w:vAlign w:val="center"/>
          </w:tcPr>
          <w:p>
            <w:r>
              <w:rPr>
                <w:rFonts w:hint="eastAsia"/>
              </w:rPr>
              <w:t>专业</w:t>
            </w:r>
          </w:p>
        </w:tc>
        <w:tc>
          <w:tcPr>
            <w:tcW w:w="1882" w:type="dxa"/>
            <w:gridSpan w:val="3"/>
            <w:tcBorders>
              <w:top w:val="single" w:sz="8" w:space="0" w:color="auto"/>
              <w:left w:val="single" w:sz="4" w:space="0" w:color="auto"/>
              <w:bottom w:val="single" w:sz="4" w:space="0" w:color="auto"/>
              <w:right w:val="single" w:sz="4" w:space="0" w:color="auto"/>
            </w:tcBorders>
            <w:vAlign w:val="center"/>
          </w:tcPr>
          <w:p>
            <w:r>
              <w:rPr>
                <w:rFonts w:hint="eastAsia"/>
              </w:rPr>
              <w:t>工</w:t>
            </w:r>
            <w:r>
              <w:t xml:space="preserve"> </w:t>
            </w:r>
            <w:r>
              <w:t>作</w:t>
            </w:r>
            <w:r>
              <w:t xml:space="preserve"> </w:t>
            </w:r>
            <w:r>
              <w:t>单</w:t>
            </w:r>
            <w:r>
              <w:t xml:space="preserve"> </w:t>
            </w:r>
            <w:r>
              <w:t>位</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nil"/>
              <w:left w:val="nil"/>
              <w:bottom w:val="single" w:sz="4" w:space="0" w:color="auto"/>
              <w:right w:val="single" w:sz="4" w:space="0" w:color="auto"/>
            </w:tcBorders>
            <w:tcMar>
              <w:top w:w="20" w:type="dxa"/>
              <w:left w:w="20" w:type="dxa"/>
              <w:bottom w:w="0" w:type="dxa"/>
              <w:right w:w="20" w:type="dxa"/>
            </w:tcMar>
            <w:vAlign w:val="center"/>
          </w:tcPr>
          <w:p>
            <w:r>
              <w:rPr>
                <w:rFonts w:hint="eastAsia"/>
              </w:rPr>
              <w:t>高级工程师</w:t>
            </w:r>
          </w:p>
        </w:tc>
        <w:tc>
          <w:tcPr>
            <w:tcW w:w="1721" w:type="dxa"/>
            <w:gridSpan w:val="5"/>
            <w:tcBorders>
              <w:top w:val="nil"/>
              <w:left w:val="nil"/>
              <w:bottom w:val="single" w:sz="4" w:space="0" w:color="auto"/>
              <w:right w:val="single" w:sz="4" w:space="0" w:color="auto"/>
            </w:tcBorders>
            <w:vAlign w:val="center"/>
          </w:tcPr>
          <w:p>
            <w:r>
              <w:rPr>
                <w:rFonts w:hint="eastAsia"/>
              </w:rPr>
              <w:t>计算机应用</w:t>
            </w:r>
          </w:p>
        </w:tc>
        <w:tc>
          <w:tcPr>
            <w:tcW w:w="1882" w:type="dxa"/>
            <w:gridSpan w:val="3"/>
            <w:tcBorders>
              <w:top w:val="nil"/>
              <w:left w:val="nil"/>
              <w:bottom w:val="single" w:sz="4" w:space="0" w:color="auto"/>
              <w:right w:val="single" w:sz="4" w:space="0" w:color="auto"/>
            </w:tcBorders>
            <w:vAlign w:val="center"/>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高级工程师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计算机工程</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计算机应用</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计算机应用</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企业管理</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高级工程师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计算机软件</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right w:val="single" w:sz="4" w:space="0" w:color="000000"/>
            </w:tcBorders>
            <w:vAlign w:val="center"/>
          </w:tcPr>
          <w:p/>
        </w:tc>
        <w:tc>
          <w:tcPr>
            <w:tcW w:w="998"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998" w:type="dxa"/>
            <w:gridSpan w:val="2"/>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71" w:type="dxa"/>
            <w:gridSpan w:val="4"/>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083" w:type="dxa"/>
            <w:gridSpan w:val="3"/>
            <w:tcBorders>
              <w:top w:val="nil"/>
              <w:left w:val="nil"/>
              <w:bottom w:val="single" w:sz="4" w:space="0" w:color="auto"/>
              <w:right w:val="single" w:sz="4" w:space="0" w:color="auto"/>
            </w:tcBorders>
            <w:tcMar>
              <w:top w:w="20" w:type="dxa"/>
              <w:left w:w="20" w:type="dxa"/>
              <w:bottom w:w="0" w:type="dxa"/>
              <w:right w:w="20" w:type="dxa"/>
            </w:tcMar>
            <w:vAlign w:val="center"/>
          </w:tcP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工程师</w:t>
            </w:r>
          </w:p>
        </w:tc>
        <w:tc>
          <w:tcPr>
            <w:tcW w:w="1721" w:type="dxa"/>
            <w:gridSpan w:val="5"/>
            <w:tcBorders>
              <w:top w:val="single" w:sz="4" w:space="0" w:color="auto"/>
              <w:left w:val="nil"/>
              <w:bottom w:val="single" w:sz="4" w:space="0" w:color="auto"/>
              <w:right w:val="single" w:sz="4" w:space="0" w:color="auto"/>
            </w:tcBorders>
            <w:vAlign w:val="center"/>
          </w:tcPr>
          <w:p>
            <w:r>
              <w:rPr>
                <w:rFonts w:hint="eastAsia"/>
              </w:rPr>
              <w:t>计算机应用</w:t>
            </w:r>
          </w:p>
        </w:tc>
        <w:tc>
          <w:tcPr>
            <w:tcW w:w="1882" w:type="dxa"/>
            <w:gridSpan w:val="3"/>
            <w:tcBorders>
              <w:top w:val="single" w:sz="4" w:space="0" w:color="auto"/>
              <w:left w:val="nil"/>
              <w:bottom w:val="single" w:sz="4" w:space="0" w:color="auto"/>
              <w:right w:val="single" w:sz="4" w:space="0" w:color="auto"/>
            </w:tcBorders>
          </w:tc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After w:val="1"/>
          <w:wAfter w:w="93" w:type="dxa"/>
          <w:cantSplit/>
          <w:trHeight w:val="20"/>
          <w:jc w:val="center"/>
        </w:trPr>
        <w:tc>
          <w:tcPr>
            <w:tcW w:w="706" w:type="dxa"/>
            <w:gridSpan w:val="4"/>
            <w:vMerge/>
            <w:tcBorders>
              <w:left w:val="single" w:sz="8" w:space="0" w:color="auto"/>
              <w:bottom w:val="single" w:sz="8" w:space="0" w:color="auto"/>
              <w:right w:val="single" w:sz="4" w:space="0" w:color="000000"/>
            </w:tcBorders>
            <w:vAlign w:val="center"/>
          </w:tcPr>
          <w:p/>
        </w:tc>
        <w:tc>
          <w:tcPr>
            <w:tcW w:w="4150" w:type="dxa"/>
            <w:gridSpan w:val="12"/>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主</w:t>
            </w:r>
            <w:proofErr w:type="gramStart"/>
            <w:r>
              <w:rPr>
                <w:rFonts w:hint="eastAsia"/>
              </w:rPr>
              <w:t>研</w:t>
            </w:r>
            <w:proofErr w:type="gramEnd"/>
            <w:r>
              <w:rPr>
                <w:rFonts w:hint="eastAsia"/>
              </w:rPr>
              <w:t>人员在本项目中是否占有产权</w:t>
            </w:r>
          </w:p>
        </w:tc>
        <w:tc>
          <w:tcPr>
            <w:tcW w:w="1437" w:type="dxa"/>
            <w:gridSpan w:val="5"/>
            <w:tcBorders>
              <w:top w:val="single" w:sz="4" w:space="0" w:color="auto"/>
              <w:left w:val="nil"/>
              <w:bottom w:val="single" w:sz="4" w:space="0" w:color="auto"/>
              <w:right w:val="single" w:sz="4" w:space="0" w:color="auto"/>
            </w:tcBorders>
            <w:tcMar>
              <w:top w:w="20" w:type="dxa"/>
              <w:left w:w="20" w:type="dxa"/>
              <w:bottom w:w="0" w:type="dxa"/>
              <w:right w:w="20" w:type="dxa"/>
            </w:tcMar>
            <w:vAlign w:val="center"/>
          </w:tcPr>
          <w:p>
            <w:r>
              <w:rPr>
                <w:rFonts w:hint="eastAsia"/>
              </w:rPr>
              <w:t>否</w:t>
            </w:r>
          </w:p>
        </w:tc>
        <w:tc>
          <w:tcPr>
            <w:tcW w:w="3603" w:type="dxa"/>
            <w:gridSpan w:val="8"/>
            <w:tcBorders>
              <w:top w:val="single" w:sz="4" w:space="0" w:color="auto"/>
              <w:left w:val="nil"/>
              <w:bottom w:val="single" w:sz="4" w:space="0" w:color="auto"/>
              <w:right w:val="single" w:sz="4" w:space="0" w:color="auto"/>
            </w:tcBorders>
            <w:vAlign w:val="center"/>
          </w:tcPr>
          <w:p>
            <w:r>
              <w:rPr>
                <w:rFonts w:hint="eastAsia"/>
              </w:rPr>
              <w:t>注：若是，请提交相关证明。</w:t>
            </w:r>
          </w:p>
        </w:tc>
      </w:tr>
    </w:tbl>
    <w:p>
      <w:pPr>
        <w:rPr>
          <w:b/>
          <w:color w:val="000000"/>
          <w:sz w:val="28"/>
          <w:szCs w:val="28"/>
        </w:rPr>
        <w:sectPr>
          <w:footerReference w:type="even" r:id="rId9"/>
          <w:footerReference w:type="default" r:id="rId10"/>
          <w:pgSz w:w="11906" w:h="16838" w:code="9"/>
          <w:pgMar w:top="1418" w:right="1134" w:bottom="1418" w:left="1134" w:header="851" w:footer="992" w:gutter="0"/>
          <w:cols w:space="425"/>
          <w:docGrid w:type="linesAndChars" w:linePitch="312"/>
        </w:sectPr>
      </w:pPr>
    </w:p>
    <w:p>
      <w:pPr>
        <w:numPr>
          <w:ilvl w:val="0"/>
          <w:numId w:val="5"/>
        </w:numPr>
        <w:rPr>
          <w:b/>
          <w:color w:val="000000"/>
          <w:sz w:val="28"/>
          <w:szCs w:val="28"/>
        </w:rPr>
      </w:pPr>
      <w:r>
        <w:rPr>
          <w:rFonts w:hint="eastAsia"/>
          <w:b/>
          <w:color w:val="000000"/>
          <w:sz w:val="28"/>
          <w:szCs w:val="28"/>
        </w:rPr>
        <w:lastRenderedPageBreak/>
        <w:t>项目预期目标</w:t>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0"/>
        <w:gridCol w:w="900"/>
        <w:gridCol w:w="1260"/>
        <w:gridCol w:w="1260"/>
        <w:gridCol w:w="1440"/>
        <w:gridCol w:w="1620"/>
        <w:gridCol w:w="1502"/>
      </w:tblGrid>
      <w:tr>
        <w:trPr>
          <w:trHeight w:val="3830"/>
        </w:trPr>
        <w:tc>
          <w:tcPr>
            <w:tcW w:w="828" w:type="dxa"/>
            <w:vAlign w:val="center"/>
          </w:tcPr>
          <w:p>
            <w:pPr>
              <w:jc w:val="center"/>
              <w:rPr>
                <w:rFonts w:ascii="宋体" w:hAnsi="宋体"/>
                <w:bCs/>
                <w:color w:val="000000"/>
                <w:sz w:val="24"/>
              </w:rPr>
            </w:pPr>
            <w:r>
              <w:rPr>
                <w:rFonts w:ascii="宋体" w:hAnsi="宋体" w:hint="eastAsia"/>
                <w:bCs/>
                <w:color w:val="000000"/>
                <w:sz w:val="24"/>
              </w:rPr>
              <w:t>技术指标</w:t>
            </w:r>
          </w:p>
          <w:p>
            <w:pPr>
              <w:jc w:val="center"/>
              <w:rPr>
                <w:rFonts w:ascii="宋体" w:hAnsi="宋体"/>
                <w:color w:val="000000"/>
                <w:sz w:val="28"/>
              </w:rPr>
            </w:pPr>
          </w:p>
        </w:tc>
        <w:tc>
          <w:tcPr>
            <w:tcW w:w="9062" w:type="dxa"/>
            <w:gridSpan w:val="7"/>
          </w:tcPr>
          <w:p>
            <w:r>
              <w:rPr>
                <w:rFonts w:hint="eastAsia"/>
              </w:rPr>
              <w:t xml:space="preserve">　　（</w:t>
            </w:r>
            <w:r>
              <w:rPr>
                <w:rFonts w:hint="eastAsia"/>
              </w:rPr>
              <w:t>1</w:t>
            </w:r>
            <w:r>
              <w:rPr>
                <w:rFonts w:hint="eastAsia"/>
              </w:rPr>
              <w:t>）支持呼叫中心最大坐席数为</w:t>
            </w:r>
            <w:r>
              <w:rPr>
                <w:rFonts w:hint="eastAsia"/>
              </w:rPr>
              <w:t>5000</w:t>
            </w:r>
            <w:r>
              <w:rPr>
                <w:rFonts w:hint="eastAsia"/>
              </w:rPr>
              <w:t>个。</w:t>
            </w:r>
          </w:p>
          <w:p>
            <w:r>
              <w:rPr>
                <w:rFonts w:hint="eastAsia"/>
              </w:rPr>
              <w:t xml:space="preserve">　　（</w:t>
            </w:r>
            <w:r>
              <w:rPr>
                <w:rFonts w:hint="eastAsia"/>
              </w:rPr>
              <w:t>2</w:t>
            </w:r>
            <w:r>
              <w:rPr>
                <w:rFonts w:hint="eastAsia"/>
              </w:rPr>
              <w:t>）支持最大自动排班周期为</w:t>
            </w:r>
            <w:r>
              <w:rPr>
                <w:rFonts w:hint="eastAsia"/>
              </w:rPr>
              <w:t>31</w:t>
            </w:r>
            <w:r>
              <w:rPr>
                <w:rFonts w:hint="eastAsia"/>
              </w:rPr>
              <w:t>天。</w:t>
            </w:r>
          </w:p>
          <w:p>
            <w:r>
              <w:rPr>
                <w:rFonts w:hint="eastAsia"/>
              </w:rPr>
              <w:t xml:space="preserve">　　（</w:t>
            </w:r>
            <w:r>
              <w:rPr>
                <w:rFonts w:hint="eastAsia"/>
              </w:rPr>
              <w:t>3</w:t>
            </w:r>
            <w:r>
              <w:rPr>
                <w:rFonts w:hint="eastAsia"/>
              </w:rPr>
              <w:t>）支持最大话务量预测时间为</w:t>
            </w:r>
            <w:r>
              <w:rPr>
                <w:rFonts w:hint="eastAsia"/>
              </w:rPr>
              <w:t>180</w:t>
            </w:r>
            <w:r>
              <w:rPr>
                <w:rFonts w:hint="eastAsia"/>
              </w:rPr>
              <w:t>天。</w:t>
            </w:r>
          </w:p>
          <w:p>
            <w:r>
              <w:rPr>
                <w:rFonts w:hint="eastAsia"/>
              </w:rPr>
              <w:t xml:space="preserve">　　（</w:t>
            </w:r>
            <w:r>
              <w:rPr>
                <w:rFonts w:hint="eastAsia"/>
              </w:rPr>
              <w:t>4</w:t>
            </w:r>
            <w:r>
              <w:rPr>
                <w:rFonts w:hint="eastAsia"/>
              </w:rPr>
              <w:t>）话务量预测支持节日和促销活动系数。</w:t>
            </w:r>
          </w:p>
          <w:p>
            <w:r>
              <w:rPr>
                <w:rFonts w:hint="eastAsia"/>
              </w:rPr>
              <w:t xml:space="preserve">　　（</w:t>
            </w:r>
            <w:r>
              <w:rPr>
                <w:rFonts w:hint="eastAsia"/>
              </w:rPr>
              <w:t>5</w:t>
            </w:r>
            <w:r>
              <w:rPr>
                <w:rFonts w:hint="eastAsia"/>
              </w:rPr>
              <w:t>）执行排班结果执行后达到规定服务水平的时间大于</w:t>
            </w:r>
            <w:r>
              <w:rPr>
                <w:rFonts w:hint="eastAsia"/>
              </w:rPr>
              <w:t>95</w:t>
            </w:r>
            <w:r>
              <w:rPr>
                <w:rFonts w:hint="eastAsia"/>
              </w:rPr>
              <w:t>％。</w:t>
            </w:r>
          </w:p>
        </w:tc>
      </w:tr>
      <w:tr>
        <w:trPr>
          <w:cantSplit/>
          <w:trHeight w:val="597"/>
        </w:trPr>
        <w:tc>
          <w:tcPr>
            <w:tcW w:w="828" w:type="dxa"/>
            <w:vMerge w:val="restart"/>
            <w:vAlign w:val="center"/>
          </w:tcPr>
          <w:p>
            <w:pPr>
              <w:jc w:val="center"/>
              <w:rPr>
                <w:rFonts w:ascii="宋体" w:hAnsi="宋体"/>
                <w:bCs/>
                <w:color w:val="000000"/>
                <w:sz w:val="24"/>
              </w:rPr>
            </w:pPr>
            <w:r>
              <w:rPr>
                <w:rFonts w:ascii="宋体" w:hAnsi="宋体" w:hint="eastAsia"/>
                <w:bCs/>
                <w:color w:val="000000"/>
                <w:sz w:val="24"/>
              </w:rPr>
              <w:t>经济指标</w:t>
            </w:r>
          </w:p>
        </w:tc>
        <w:tc>
          <w:tcPr>
            <w:tcW w:w="1980" w:type="dxa"/>
            <w:gridSpan w:val="2"/>
            <w:vMerge w:val="restart"/>
            <w:vAlign w:val="center"/>
          </w:tcPr>
          <w:p>
            <w:pPr>
              <w:rPr>
                <w:color w:val="000000"/>
              </w:rPr>
            </w:pPr>
            <w:r>
              <w:rPr>
                <w:rFonts w:hint="eastAsia"/>
                <w:color w:val="000000"/>
              </w:rPr>
              <w:t>项目执行期内预计能实现经济指标</w:t>
            </w:r>
            <w:r>
              <w:rPr>
                <w:rFonts w:hint="eastAsia"/>
                <w:color w:val="000000"/>
              </w:rPr>
              <w:t xml:space="preserve">        </w:t>
            </w:r>
            <w:r>
              <w:rPr>
                <w:rFonts w:hint="eastAsia"/>
                <w:color w:val="000000"/>
              </w:rPr>
              <w:t>（万元）</w:t>
            </w:r>
          </w:p>
        </w:tc>
        <w:tc>
          <w:tcPr>
            <w:tcW w:w="1260" w:type="dxa"/>
            <w:vAlign w:val="center"/>
          </w:tcPr>
          <w:p>
            <w:pPr>
              <w:jc w:val="center"/>
              <w:rPr>
                <w:color w:val="000000"/>
              </w:rPr>
            </w:pPr>
            <w:r>
              <w:rPr>
                <w:rFonts w:hint="eastAsia"/>
                <w:color w:val="000000"/>
              </w:rPr>
              <w:t>产值</w:t>
            </w:r>
          </w:p>
        </w:tc>
        <w:tc>
          <w:tcPr>
            <w:tcW w:w="1260" w:type="dxa"/>
            <w:vAlign w:val="center"/>
          </w:tcPr>
          <w:p>
            <w:pPr>
              <w:jc w:val="center"/>
              <w:rPr>
                <w:color w:val="000000"/>
              </w:rPr>
            </w:pPr>
            <w:r>
              <w:rPr>
                <w:rFonts w:hint="eastAsia"/>
                <w:color w:val="000000"/>
              </w:rPr>
              <w:t>销售收入</w:t>
            </w:r>
          </w:p>
        </w:tc>
        <w:tc>
          <w:tcPr>
            <w:tcW w:w="1440" w:type="dxa"/>
            <w:vAlign w:val="center"/>
          </w:tcPr>
          <w:p>
            <w:pPr>
              <w:jc w:val="center"/>
              <w:rPr>
                <w:color w:val="000000"/>
              </w:rPr>
            </w:pPr>
            <w:r>
              <w:rPr>
                <w:rFonts w:hint="eastAsia"/>
                <w:color w:val="000000"/>
              </w:rPr>
              <w:t>缴税总额</w:t>
            </w:r>
          </w:p>
        </w:tc>
        <w:tc>
          <w:tcPr>
            <w:tcW w:w="1620" w:type="dxa"/>
            <w:vAlign w:val="center"/>
          </w:tcPr>
          <w:p>
            <w:pPr>
              <w:jc w:val="center"/>
              <w:rPr>
                <w:color w:val="000000"/>
              </w:rPr>
            </w:pPr>
            <w:r>
              <w:rPr>
                <w:rFonts w:hint="eastAsia"/>
                <w:color w:val="000000"/>
              </w:rPr>
              <w:t>净利润</w:t>
            </w:r>
          </w:p>
        </w:tc>
        <w:tc>
          <w:tcPr>
            <w:tcW w:w="1502" w:type="dxa"/>
            <w:vAlign w:val="center"/>
          </w:tcPr>
          <w:p>
            <w:pPr>
              <w:jc w:val="center"/>
              <w:rPr>
                <w:color w:val="000000"/>
              </w:rPr>
            </w:pPr>
            <w:r>
              <w:rPr>
                <w:rFonts w:hint="eastAsia"/>
                <w:color w:val="000000"/>
              </w:rPr>
              <w:t>创汇（万美元）</w:t>
            </w:r>
          </w:p>
        </w:tc>
      </w:tr>
      <w:tr>
        <w:trPr>
          <w:cantSplit/>
          <w:trHeight w:val="619"/>
        </w:trPr>
        <w:tc>
          <w:tcPr>
            <w:tcW w:w="828" w:type="dxa"/>
            <w:vMerge/>
            <w:vAlign w:val="center"/>
          </w:tcPr>
          <w:p>
            <w:pPr>
              <w:jc w:val="center"/>
              <w:rPr>
                <w:rFonts w:ascii="宋体" w:hAnsi="宋体"/>
                <w:bCs/>
                <w:color w:val="000000"/>
                <w:sz w:val="24"/>
              </w:rPr>
            </w:pPr>
          </w:p>
        </w:tc>
        <w:tc>
          <w:tcPr>
            <w:tcW w:w="1980" w:type="dxa"/>
            <w:gridSpan w:val="2"/>
            <w:vMerge/>
            <w:vAlign w:val="center"/>
          </w:tcPr>
          <w:p>
            <w:pPr>
              <w:rPr>
                <w:color w:val="000000"/>
              </w:rPr>
            </w:pPr>
          </w:p>
        </w:tc>
        <w:tc>
          <w:tcPr>
            <w:tcW w:w="1260" w:type="dxa"/>
            <w:vAlign w:val="center"/>
          </w:tcPr>
          <w:p>
            <w:pPr>
              <w:jc w:val="center"/>
              <w:rPr>
                <w:color w:val="000000"/>
              </w:rPr>
            </w:pPr>
            <w:r>
              <w:rPr>
                <w:rFonts w:hint="eastAsia"/>
                <w:color w:val="000000"/>
              </w:rPr>
              <w:t>410</w:t>
            </w:r>
          </w:p>
        </w:tc>
        <w:tc>
          <w:tcPr>
            <w:tcW w:w="1260" w:type="dxa"/>
            <w:vAlign w:val="center"/>
          </w:tcPr>
          <w:p>
            <w:pPr>
              <w:jc w:val="center"/>
              <w:rPr>
                <w:color w:val="000000"/>
              </w:rPr>
            </w:pPr>
            <w:r>
              <w:rPr>
                <w:rFonts w:hint="eastAsia"/>
                <w:color w:val="000000"/>
              </w:rPr>
              <w:t>410</w:t>
            </w:r>
          </w:p>
        </w:tc>
        <w:tc>
          <w:tcPr>
            <w:tcW w:w="1440" w:type="dxa"/>
            <w:vAlign w:val="center"/>
          </w:tcPr>
          <w:p>
            <w:pPr>
              <w:jc w:val="center"/>
              <w:rPr>
                <w:color w:val="000000"/>
              </w:rPr>
            </w:pPr>
            <w:r>
              <w:rPr>
                <w:rFonts w:hint="eastAsia"/>
                <w:color w:val="000000"/>
              </w:rPr>
              <w:t>32</w:t>
            </w:r>
          </w:p>
        </w:tc>
        <w:tc>
          <w:tcPr>
            <w:tcW w:w="1620" w:type="dxa"/>
            <w:vAlign w:val="center"/>
          </w:tcPr>
          <w:p>
            <w:pPr>
              <w:jc w:val="center"/>
              <w:rPr>
                <w:color w:val="000000"/>
              </w:rPr>
            </w:pPr>
            <w:r>
              <w:rPr>
                <w:rFonts w:hint="eastAsia"/>
                <w:color w:val="000000"/>
              </w:rPr>
              <w:t>185</w:t>
            </w:r>
          </w:p>
        </w:tc>
        <w:tc>
          <w:tcPr>
            <w:tcW w:w="1502" w:type="dxa"/>
            <w:vAlign w:val="center"/>
          </w:tcPr>
          <w:p>
            <w:pPr>
              <w:jc w:val="center"/>
              <w:rPr>
                <w:color w:val="000000"/>
              </w:rPr>
            </w:pPr>
            <w:r>
              <w:rPr>
                <w:rFonts w:hint="eastAsia"/>
                <w:color w:val="000000"/>
              </w:rPr>
              <w:t>0</w:t>
            </w:r>
          </w:p>
        </w:tc>
      </w:tr>
      <w:tr>
        <w:trPr>
          <w:trHeight w:val="662"/>
        </w:trPr>
        <w:tc>
          <w:tcPr>
            <w:tcW w:w="828" w:type="dxa"/>
            <w:vAlign w:val="center"/>
          </w:tcPr>
          <w:p>
            <w:pPr>
              <w:jc w:val="center"/>
              <w:rPr>
                <w:rFonts w:ascii="宋体" w:hAnsi="宋体"/>
                <w:color w:val="000000"/>
                <w:sz w:val="24"/>
              </w:rPr>
            </w:pPr>
            <w:r>
              <w:rPr>
                <w:rFonts w:ascii="宋体" w:hAnsi="宋体" w:hint="eastAsia"/>
                <w:color w:val="000000"/>
                <w:sz w:val="24"/>
              </w:rPr>
              <w:t>成果</w:t>
            </w:r>
          </w:p>
          <w:p>
            <w:pPr>
              <w:jc w:val="center"/>
              <w:rPr>
                <w:rFonts w:ascii="宋体" w:hAnsi="宋体"/>
                <w:color w:val="000000"/>
                <w:sz w:val="24"/>
              </w:rPr>
            </w:pPr>
            <w:r>
              <w:rPr>
                <w:rFonts w:ascii="宋体" w:hAnsi="宋体" w:hint="eastAsia"/>
                <w:color w:val="000000"/>
                <w:sz w:val="24"/>
              </w:rPr>
              <w:t>形式</w:t>
            </w:r>
          </w:p>
        </w:tc>
        <w:tc>
          <w:tcPr>
            <w:tcW w:w="9062" w:type="dxa"/>
            <w:gridSpan w:val="7"/>
            <w:vAlign w:val="center"/>
          </w:tcPr>
          <w:p>
            <w:pPr>
              <w:rPr>
                <w:rFonts w:ascii="宋体" w:hAnsi="宋体"/>
                <w:b/>
                <w:bCs/>
                <w:color w:val="000000"/>
                <w:sz w:val="24"/>
              </w:rPr>
            </w:pPr>
            <w:r>
              <w:rPr>
                <w:rFonts w:ascii="宋体" w:hAnsi="宋体" w:hint="eastAsia"/>
                <w:b/>
                <w:bCs/>
                <w:color w:val="000000"/>
                <w:sz w:val="24"/>
              </w:rPr>
              <w:t>具有全部自主知识产权的、经实际检验的系统软件</w:t>
            </w:r>
          </w:p>
        </w:tc>
      </w:tr>
      <w:tr>
        <w:trPr>
          <w:cantSplit/>
          <w:trHeight w:val="690"/>
        </w:trPr>
        <w:tc>
          <w:tcPr>
            <w:tcW w:w="828" w:type="dxa"/>
            <w:vMerge w:val="restart"/>
            <w:vAlign w:val="center"/>
          </w:tcPr>
          <w:p>
            <w:pPr>
              <w:jc w:val="center"/>
              <w:rPr>
                <w:rFonts w:ascii="宋体" w:hAnsi="宋体"/>
                <w:bCs/>
                <w:color w:val="000000"/>
                <w:sz w:val="24"/>
              </w:rPr>
            </w:pPr>
            <w:r>
              <w:rPr>
                <w:rFonts w:ascii="宋体" w:hAnsi="宋体" w:hint="eastAsia"/>
                <w:bCs/>
                <w:color w:val="000000"/>
                <w:sz w:val="24"/>
              </w:rPr>
              <w:t>阶段目标</w:t>
            </w:r>
          </w:p>
        </w:tc>
        <w:tc>
          <w:tcPr>
            <w:tcW w:w="1080" w:type="dxa"/>
            <w:vMerge w:val="restart"/>
            <w:vAlign w:val="center"/>
          </w:tcPr>
          <w:p>
            <w:pPr>
              <w:jc w:val="center"/>
              <w:rPr>
                <w:rFonts w:ascii="宋体" w:hAnsi="宋体"/>
                <w:color w:val="000000"/>
                <w:sz w:val="28"/>
              </w:rPr>
            </w:pPr>
            <w:r>
              <w:rPr>
                <w:rFonts w:ascii="宋体" w:hAnsi="宋体" w:hint="eastAsia"/>
                <w:color w:val="000000"/>
                <w:sz w:val="28"/>
              </w:rPr>
              <w:t>2011</w:t>
            </w:r>
          </w:p>
        </w:tc>
        <w:tc>
          <w:tcPr>
            <w:tcW w:w="7982" w:type="dxa"/>
            <w:gridSpan w:val="6"/>
          </w:tcPr>
          <w:p>
            <w:r>
              <w:rPr>
                <w:rFonts w:hint="eastAsia"/>
              </w:rPr>
              <w:t>完善关键技术算法，提升话务量预测及坐席排班效果</w:t>
            </w:r>
          </w:p>
        </w:tc>
      </w:tr>
      <w:tr>
        <w:trPr>
          <w:cantSplit/>
          <w:trHeight w:val="69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确定产品化实施方案，完成软件版本升级至</w:t>
            </w:r>
            <w:proofErr w:type="spellStart"/>
            <w:r>
              <w:rPr>
                <w:rFonts w:hint="eastAsia"/>
              </w:rPr>
              <w:t>V1.6</w:t>
            </w:r>
            <w:proofErr w:type="spellEnd"/>
          </w:p>
        </w:tc>
      </w:tr>
      <w:tr>
        <w:trPr>
          <w:cantSplit/>
          <w:trHeight w:val="69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样机系统交付用户试用</w:t>
            </w:r>
            <w:r>
              <w:t xml:space="preserve"> </w:t>
            </w:r>
          </w:p>
        </w:tc>
      </w:tr>
      <w:tr>
        <w:trPr>
          <w:cantSplit/>
          <w:trHeight w:val="69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根据试用情况完成软件的修改完善</w:t>
            </w:r>
          </w:p>
        </w:tc>
      </w:tr>
      <w:tr>
        <w:trPr>
          <w:cantSplit/>
          <w:trHeight w:val="660"/>
        </w:trPr>
        <w:tc>
          <w:tcPr>
            <w:tcW w:w="828" w:type="dxa"/>
            <w:vMerge/>
            <w:vAlign w:val="center"/>
          </w:tcPr>
          <w:p>
            <w:pPr>
              <w:jc w:val="center"/>
              <w:rPr>
                <w:rFonts w:ascii="宋体" w:hAnsi="宋体"/>
                <w:bCs/>
                <w:color w:val="000000"/>
                <w:sz w:val="24"/>
              </w:rPr>
            </w:pPr>
          </w:p>
        </w:tc>
        <w:tc>
          <w:tcPr>
            <w:tcW w:w="1080" w:type="dxa"/>
            <w:vMerge w:val="restart"/>
            <w:vAlign w:val="center"/>
          </w:tcPr>
          <w:p>
            <w:pPr>
              <w:jc w:val="center"/>
              <w:rPr>
                <w:rFonts w:ascii="宋体" w:hAnsi="宋体"/>
                <w:color w:val="000000"/>
                <w:sz w:val="28"/>
              </w:rPr>
            </w:pPr>
            <w:r>
              <w:rPr>
                <w:rFonts w:ascii="宋体" w:hAnsi="宋体" w:hint="eastAsia"/>
                <w:color w:val="000000"/>
                <w:sz w:val="28"/>
              </w:rPr>
              <w:t>2012</w:t>
            </w:r>
          </w:p>
        </w:tc>
        <w:tc>
          <w:tcPr>
            <w:tcW w:w="7982" w:type="dxa"/>
            <w:gridSpan w:val="6"/>
          </w:tcPr>
          <w:p>
            <w:r>
              <w:rPr>
                <w:rFonts w:hint="eastAsia"/>
              </w:rPr>
              <w:t>满足呼叫中心坐席智能排班调度的用户需求，形成定形产品，提交软件版本</w:t>
            </w:r>
            <w:proofErr w:type="spellStart"/>
            <w:r>
              <w:rPr>
                <w:rFonts w:hint="eastAsia"/>
              </w:rPr>
              <w:t>V2.0</w:t>
            </w:r>
            <w:proofErr w:type="spellEnd"/>
          </w:p>
        </w:tc>
      </w:tr>
      <w:tr>
        <w:trPr>
          <w:cantSplit/>
          <w:trHeight w:val="66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参加各种呼叫中心行业展会，展开产品推介活动</w:t>
            </w:r>
          </w:p>
        </w:tc>
      </w:tr>
      <w:tr>
        <w:trPr>
          <w:cantSplit/>
          <w:trHeight w:val="66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项目产品推广应用，实现预期经济效益指标</w:t>
            </w:r>
          </w:p>
        </w:tc>
      </w:tr>
      <w:tr>
        <w:trPr>
          <w:cantSplit/>
          <w:trHeight w:val="660"/>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r>
              <w:rPr>
                <w:rFonts w:hint="eastAsia"/>
              </w:rPr>
              <w:t>技术总结与鉴定，完成项目验收</w:t>
            </w:r>
          </w:p>
        </w:tc>
      </w:tr>
      <w:tr>
        <w:trPr>
          <w:cantSplit/>
          <w:trHeight w:val="699"/>
        </w:trPr>
        <w:tc>
          <w:tcPr>
            <w:tcW w:w="828" w:type="dxa"/>
            <w:vMerge/>
            <w:vAlign w:val="center"/>
          </w:tcPr>
          <w:p>
            <w:pPr>
              <w:jc w:val="center"/>
              <w:rPr>
                <w:rFonts w:ascii="宋体" w:hAnsi="宋体"/>
                <w:bCs/>
                <w:color w:val="000000"/>
                <w:sz w:val="24"/>
              </w:rPr>
            </w:pPr>
          </w:p>
        </w:tc>
        <w:tc>
          <w:tcPr>
            <w:tcW w:w="1080" w:type="dxa"/>
            <w:vMerge w:val="restart"/>
            <w:vAlign w:val="center"/>
          </w:tcPr>
          <w:p>
            <w:pPr>
              <w:jc w:val="center"/>
              <w:rPr>
                <w:rFonts w:ascii="宋体" w:hAnsi="宋体"/>
                <w:color w:val="000000"/>
                <w:sz w:val="28"/>
              </w:rPr>
            </w:pPr>
          </w:p>
        </w:tc>
        <w:tc>
          <w:tcPr>
            <w:tcW w:w="7982" w:type="dxa"/>
            <w:gridSpan w:val="6"/>
          </w:tcPr>
          <w:p>
            <w:pPr>
              <w:rPr>
                <w:rFonts w:ascii="宋体" w:hAnsi="宋体"/>
                <w:color w:val="000000"/>
                <w:sz w:val="28"/>
              </w:rPr>
            </w:pPr>
          </w:p>
        </w:tc>
      </w:tr>
      <w:tr>
        <w:trPr>
          <w:cantSplit/>
          <w:trHeight w:val="697"/>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pPr>
              <w:rPr>
                <w:rFonts w:ascii="宋体" w:hAnsi="宋体"/>
                <w:color w:val="000000"/>
                <w:sz w:val="28"/>
              </w:rPr>
            </w:pPr>
          </w:p>
        </w:tc>
      </w:tr>
      <w:tr>
        <w:trPr>
          <w:cantSplit/>
          <w:trHeight w:val="697"/>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pPr>
              <w:rPr>
                <w:rFonts w:ascii="宋体" w:hAnsi="宋体"/>
                <w:color w:val="000000"/>
                <w:sz w:val="28"/>
              </w:rPr>
            </w:pPr>
          </w:p>
        </w:tc>
      </w:tr>
      <w:tr>
        <w:trPr>
          <w:cantSplit/>
          <w:trHeight w:val="697"/>
        </w:trPr>
        <w:tc>
          <w:tcPr>
            <w:tcW w:w="828" w:type="dxa"/>
            <w:vMerge/>
            <w:vAlign w:val="center"/>
          </w:tcPr>
          <w:p>
            <w:pPr>
              <w:jc w:val="center"/>
              <w:rPr>
                <w:rFonts w:ascii="宋体" w:hAnsi="宋体"/>
                <w:bCs/>
                <w:color w:val="000000"/>
                <w:sz w:val="24"/>
              </w:rPr>
            </w:pPr>
          </w:p>
        </w:tc>
        <w:tc>
          <w:tcPr>
            <w:tcW w:w="1080" w:type="dxa"/>
            <w:vMerge/>
            <w:vAlign w:val="center"/>
          </w:tcPr>
          <w:p>
            <w:pPr>
              <w:jc w:val="center"/>
              <w:rPr>
                <w:rFonts w:ascii="宋体" w:hAnsi="宋体"/>
                <w:color w:val="000000"/>
                <w:sz w:val="28"/>
              </w:rPr>
            </w:pPr>
          </w:p>
        </w:tc>
        <w:tc>
          <w:tcPr>
            <w:tcW w:w="7982" w:type="dxa"/>
            <w:gridSpan w:val="6"/>
          </w:tcPr>
          <w:p>
            <w:pPr>
              <w:rPr>
                <w:rFonts w:ascii="宋体" w:hAnsi="宋体"/>
                <w:color w:val="000000"/>
                <w:sz w:val="28"/>
              </w:rPr>
            </w:pPr>
          </w:p>
        </w:tc>
      </w:tr>
      <w:tr>
        <w:trPr>
          <w:cantSplit/>
          <w:trHeight w:val="697"/>
        </w:trPr>
        <w:tc>
          <w:tcPr>
            <w:tcW w:w="828" w:type="dxa"/>
            <w:vAlign w:val="center"/>
          </w:tcPr>
          <w:p>
            <w:pPr>
              <w:rPr>
                <w:szCs w:val="21"/>
              </w:rPr>
            </w:pPr>
            <w:r>
              <w:rPr>
                <w:rFonts w:hint="eastAsia"/>
                <w:szCs w:val="21"/>
              </w:rPr>
              <w:lastRenderedPageBreak/>
              <w:t>项目实施投入、产出及财务分析</w:t>
            </w:r>
          </w:p>
        </w:tc>
        <w:tc>
          <w:tcPr>
            <w:tcW w:w="1080" w:type="dxa"/>
            <w:vAlign w:val="center"/>
          </w:tcPr>
          <w:p>
            <w:pPr>
              <w:rPr>
                <w:szCs w:val="21"/>
              </w:rPr>
            </w:pPr>
          </w:p>
        </w:tc>
        <w:tc>
          <w:tcPr>
            <w:tcW w:w="7982" w:type="dxa"/>
            <w:gridSpan w:val="6"/>
            <w:vAlign w:val="center"/>
          </w:tcPr>
          <w:p>
            <w:pPr>
              <w:wordWrap w:val="0"/>
              <w:rPr>
                <w:szCs w:val="21"/>
              </w:rPr>
            </w:pPr>
            <w:r>
              <w:rPr>
                <w:rFonts w:hint="eastAsia"/>
                <w:szCs w:val="21"/>
              </w:rPr>
              <w:t>（包括：投入及产出分析、社会效益分析、项目内部收益率、投资利润率、投资回收期等指标的计算）</w:t>
            </w:r>
          </w:p>
          <w:p>
            <w:pPr>
              <w:wordWrap w:val="0"/>
              <w:rPr>
                <w:color w:val="FF0000"/>
                <w:szCs w:val="21"/>
              </w:rPr>
            </w:pPr>
            <w:r>
              <w:rPr>
                <w:rFonts w:hint="eastAsia"/>
                <w:color w:val="FF0000"/>
                <w:szCs w:val="21"/>
              </w:rPr>
              <w:t>（限制小四号字</w:t>
            </w:r>
            <w:r>
              <w:rPr>
                <w:rFonts w:hint="eastAsia"/>
                <w:color w:val="FF0000"/>
                <w:szCs w:val="21"/>
              </w:rPr>
              <w:t>600</w:t>
            </w:r>
            <w:r>
              <w:rPr>
                <w:rFonts w:hint="eastAsia"/>
                <w:color w:val="FF0000"/>
                <w:szCs w:val="21"/>
              </w:rPr>
              <w:t>字以内、单</w:t>
            </w:r>
            <w:proofErr w:type="gramStart"/>
            <w:r>
              <w:rPr>
                <w:rFonts w:hint="eastAsia"/>
                <w:color w:val="FF0000"/>
                <w:szCs w:val="21"/>
              </w:rPr>
              <w:t>倍</w:t>
            </w:r>
            <w:proofErr w:type="gramEnd"/>
            <w:r>
              <w:rPr>
                <w:rFonts w:hint="eastAsia"/>
                <w:color w:val="FF0000"/>
                <w:szCs w:val="21"/>
              </w:rPr>
              <w:t>行距、</w:t>
            </w:r>
            <w:r>
              <w:rPr>
                <w:rFonts w:hint="eastAsia"/>
                <w:color w:val="FF0000"/>
                <w:szCs w:val="21"/>
              </w:rPr>
              <w:t>0.5</w:t>
            </w:r>
            <w:r>
              <w:rPr>
                <w:rFonts w:hint="eastAsia"/>
                <w:color w:val="FF0000"/>
                <w:szCs w:val="21"/>
              </w:rPr>
              <w:t>页）</w:t>
            </w:r>
          </w:p>
          <w:p>
            <w:r>
              <w:rPr>
                <w:rFonts w:hint="eastAsia"/>
                <w:sz w:val="24"/>
              </w:rPr>
              <w:t xml:space="preserve">　　</w:t>
            </w:r>
            <w:r>
              <w:rPr>
                <w:rFonts w:hint="eastAsia"/>
              </w:rPr>
              <w:t>项目总投资</w:t>
            </w:r>
            <w:r>
              <w:rPr>
                <w:rFonts w:hint="eastAsia"/>
              </w:rPr>
              <w:t>110</w:t>
            </w:r>
            <w:r>
              <w:rPr>
                <w:rFonts w:hint="eastAsia"/>
              </w:rPr>
              <w:t>万元，其中：企业自筹</w:t>
            </w:r>
            <w:r>
              <w:rPr>
                <w:rFonts w:hint="eastAsia"/>
              </w:rPr>
              <w:t>90</w:t>
            </w:r>
            <w:r>
              <w:rPr>
                <w:rFonts w:hint="eastAsia"/>
              </w:rPr>
              <w:t>万元，争取市科技局科技公关计划资助</w:t>
            </w:r>
            <w:r>
              <w:rPr>
                <w:rFonts w:hint="eastAsia"/>
              </w:rPr>
              <w:t>20</w:t>
            </w:r>
            <w:r>
              <w:rPr>
                <w:rFonts w:hint="eastAsia"/>
              </w:rPr>
              <w:t>万元。</w:t>
            </w:r>
          </w:p>
          <w:p>
            <w:r>
              <w:rPr>
                <w:rFonts w:hint="eastAsia"/>
                <w:sz w:val="24"/>
              </w:rPr>
              <w:t xml:space="preserve">　　</w:t>
            </w:r>
            <w:r>
              <w:rPr>
                <w:rFonts w:hint="eastAsia"/>
              </w:rPr>
              <w:t>项目执行期内新增销售收入</w:t>
            </w:r>
            <w:r>
              <w:rPr>
                <w:rFonts w:hint="eastAsia"/>
              </w:rPr>
              <w:t>410</w:t>
            </w:r>
            <w:r>
              <w:rPr>
                <w:rFonts w:hint="eastAsia"/>
              </w:rPr>
              <w:t>万元，实现累计净利润</w:t>
            </w:r>
            <w:r>
              <w:rPr>
                <w:rFonts w:hint="eastAsia"/>
              </w:rPr>
              <w:t>185</w:t>
            </w:r>
            <w:r>
              <w:rPr>
                <w:rFonts w:hint="eastAsia"/>
              </w:rPr>
              <w:t>万元，累计缴税总额</w:t>
            </w:r>
            <w:r>
              <w:rPr>
                <w:rFonts w:hint="eastAsia"/>
              </w:rPr>
              <w:t>32</w:t>
            </w:r>
            <w:r>
              <w:rPr>
                <w:rFonts w:hint="eastAsia"/>
              </w:rPr>
              <w:t>万元，新增就业人数</w:t>
            </w:r>
            <w:r>
              <w:rPr>
                <w:rFonts w:hint="eastAsia"/>
              </w:rPr>
              <w:t>11</w:t>
            </w:r>
            <w:r>
              <w:rPr>
                <w:rFonts w:hint="eastAsia"/>
              </w:rPr>
              <w:t>人。</w:t>
            </w:r>
          </w:p>
          <w:p>
            <w:r>
              <w:rPr>
                <w:rFonts w:hint="eastAsia"/>
                <w:sz w:val="24"/>
              </w:rPr>
              <w:t xml:space="preserve">　　</w:t>
            </w:r>
            <w:r>
              <w:rPr>
                <w:rFonts w:hint="eastAsia"/>
              </w:rPr>
              <w:t>根据计算得到投资回收期（动态）为</w:t>
            </w:r>
            <w:r>
              <w:t>2.</w:t>
            </w:r>
            <w:r>
              <w:rPr>
                <w:rFonts w:hint="eastAsia"/>
              </w:rPr>
              <w:t>2</w:t>
            </w:r>
            <w:r>
              <w:t>年，财务净现值为</w:t>
            </w:r>
            <w:r>
              <w:rPr>
                <w:rFonts w:hint="eastAsia"/>
              </w:rPr>
              <w:t>315</w:t>
            </w:r>
            <w:r>
              <w:t>万元，财务内部收益率为</w:t>
            </w:r>
            <w:r>
              <w:rPr>
                <w:rFonts w:hint="eastAsia"/>
              </w:rPr>
              <w:t>36.5</w:t>
            </w:r>
            <w:r>
              <w:t>％</w:t>
            </w:r>
            <w:r>
              <w:rPr>
                <w:rFonts w:hint="eastAsia"/>
              </w:rPr>
              <w:t>，投资利润率为</w:t>
            </w:r>
            <w:r>
              <w:rPr>
                <w:rFonts w:hint="eastAsia"/>
              </w:rPr>
              <w:t>43%</w:t>
            </w:r>
            <w:r>
              <w:rPr>
                <w:rFonts w:hint="eastAsia"/>
              </w:rPr>
              <w:t>。</w:t>
            </w:r>
          </w:p>
          <w:p>
            <w:pPr>
              <w:rPr>
                <w:szCs w:val="21"/>
              </w:rPr>
            </w:pPr>
            <w:r>
              <w:rPr>
                <w:rFonts w:hint="eastAsia"/>
                <w:sz w:val="24"/>
              </w:rPr>
              <w:t xml:space="preserve">　　</w:t>
            </w:r>
            <w:r>
              <w:rPr>
                <w:rFonts w:hint="eastAsia"/>
                <w:szCs w:val="21"/>
              </w:rPr>
              <w:t>现在的大型呼叫中心管理系统都引入了智能排班功能模块，通过对人力资源的合理分配和管理来实现运营成本的最小化和利润的最大化，有效地保证客户服务水平和服务质量，从而提高呼叫中心生产力。因此排班是大型呼叫中心管理系统一个十分关键的功能，直接关系着其资源调度的合理性及其最终盈利份额等因素，对大型呼叫中心来说一个高效且经济的排班系统是必不可少的。但是目前市面上的呼叫中心排班系统，不仅一般价格都在</w:t>
            </w:r>
            <w:r>
              <w:rPr>
                <w:rFonts w:hint="eastAsia"/>
                <w:szCs w:val="21"/>
              </w:rPr>
              <w:t>30</w:t>
            </w:r>
            <w:r>
              <w:rPr>
                <w:rFonts w:hint="eastAsia"/>
                <w:szCs w:val="21"/>
              </w:rPr>
              <w:t>万元以上，而且还存在只能支持单一预测模型、达到规定服务水平的时间低、界面操作复杂、不可升级、扩展性差、用户接通率低、无法适应大型呼叫中心使用等问题，因此许多呼叫中心的运营管理人员依然采取人工方式进行排班。本项目</w:t>
            </w:r>
            <w:proofErr w:type="gramStart"/>
            <w:r>
              <w:rPr>
                <w:rFonts w:hint="eastAsia"/>
                <w:szCs w:val="21"/>
              </w:rPr>
              <w:t>拟突破</w:t>
            </w:r>
            <w:proofErr w:type="gramEnd"/>
            <w:r>
              <w:rPr>
                <w:rFonts w:hint="eastAsia"/>
                <w:szCs w:val="21"/>
              </w:rPr>
              <w:t>呼叫中心人力资源智能调度关键技术，研制开发先进的、适合我国国情的基于智能计算的大型呼叫中心自适应排班与调度系统，本项目产品对提高呼叫中心服务水平，降低运营成本具有显著的作用和意义。</w:t>
            </w:r>
          </w:p>
        </w:tc>
      </w:tr>
      <w:tr>
        <w:trPr>
          <w:cantSplit/>
          <w:trHeight w:val="697"/>
        </w:trPr>
        <w:tc>
          <w:tcPr>
            <w:tcW w:w="828" w:type="dxa"/>
            <w:vAlign w:val="center"/>
          </w:tcPr>
          <w:p>
            <w:pPr>
              <w:rPr>
                <w:szCs w:val="21"/>
              </w:rPr>
            </w:pPr>
            <w:r>
              <w:rPr>
                <w:rFonts w:hint="eastAsia"/>
                <w:szCs w:val="21"/>
              </w:rPr>
              <w:lastRenderedPageBreak/>
              <w:t>项目实施风险分析</w:t>
            </w:r>
          </w:p>
        </w:tc>
        <w:tc>
          <w:tcPr>
            <w:tcW w:w="1080" w:type="dxa"/>
            <w:vAlign w:val="center"/>
          </w:tcPr>
          <w:p>
            <w:pPr>
              <w:rPr>
                <w:szCs w:val="21"/>
              </w:rPr>
            </w:pPr>
          </w:p>
        </w:tc>
        <w:tc>
          <w:tcPr>
            <w:tcW w:w="7982" w:type="dxa"/>
            <w:gridSpan w:val="6"/>
            <w:vAlign w:val="center"/>
          </w:tcPr>
          <w:p>
            <w:pPr>
              <w:wordWrap w:val="0"/>
              <w:rPr>
                <w:szCs w:val="21"/>
              </w:rPr>
            </w:pPr>
            <w:r>
              <w:rPr>
                <w:rFonts w:hint="eastAsia"/>
                <w:szCs w:val="21"/>
              </w:rPr>
              <w:t>（包括：管理、技术、市场的风险分析及防范措施等）</w:t>
            </w:r>
          </w:p>
          <w:p>
            <w:pPr>
              <w:rPr>
                <w:color w:val="FF0000"/>
                <w:szCs w:val="21"/>
              </w:rPr>
            </w:pPr>
            <w:r>
              <w:rPr>
                <w:rFonts w:hint="eastAsia"/>
                <w:color w:val="FF0000"/>
                <w:szCs w:val="21"/>
              </w:rPr>
              <w:t>（限制小四号字</w:t>
            </w:r>
            <w:r>
              <w:rPr>
                <w:rFonts w:hint="eastAsia"/>
                <w:color w:val="FF0000"/>
                <w:szCs w:val="21"/>
              </w:rPr>
              <w:t>600</w:t>
            </w:r>
            <w:r>
              <w:rPr>
                <w:rFonts w:hint="eastAsia"/>
                <w:color w:val="FF0000"/>
                <w:szCs w:val="21"/>
              </w:rPr>
              <w:t>字以内、单</w:t>
            </w:r>
            <w:proofErr w:type="gramStart"/>
            <w:r>
              <w:rPr>
                <w:rFonts w:hint="eastAsia"/>
                <w:color w:val="FF0000"/>
                <w:szCs w:val="21"/>
              </w:rPr>
              <w:t>倍</w:t>
            </w:r>
            <w:proofErr w:type="gramEnd"/>
            <w:r>
              <w:rPr>
                <w:rFonts w:hint="eastAsia"/>
                <w:color w:val="FF0000"/>
                <w:szCs w:val="21"/>
              </w:rPr>
              <w:t>行距、</w:t>
            </w:r>
            <w:r>
              <w:rPr>
                <w:rFonts w:hint="eastAsia"/>
                <w:color w:val="FF0000"/>
                <w:szCs w:val="21"/>
              </w:rPr>
              <w:t>0.5</w:t>
            </w:r>
            <w:r>
              <w:rPr>
                <w:rFonts w:hint="eastAsia"/>
                <w:color w:val="FF0000"/>
                <w:szCs w:val="21"/>
              </w:rPr>
              <w:t>页）</w:t>
            </w:r>
          </w:p>
          <w:p>
            <w:r>
              <w:rPr>
                <w:rFonts w:hint="eastAsia"/>
                <w:sz w:val="24"/>
              </w:rPr>
              <w:t xml:space="preserve">　　</w:t>
            </w:r>
            <w:r>
              <w:rPr>
                <w:rFonts w:hint="eastAsia"/>
              </w:rPr>
              <w:t>本项目实施的主要风险分析如下：</w:t>
            </w:r>
          </w:p>
          <w:p>
            <w:r>
              <w:rPr>
                <w:rFonts w:hint="eastAsia"/>
              </w:rPr>
              <w:t>1</w:t>
            </w:r>
            <w:r>
              <w:rPr>
                <w:rFonts w:hint="eastAsia"/>
              </w:rPr>
              <w:t>、技术风险</w:t>
            </w:r>
          </w:p>
          <w:p>
            <w:r>
              <w:rPr>
                <w:rFonts w:hint="eastAsia"/>
              </w:rPr>
              <w:t xml:space="preserve">　　本项目《基于智能计算的大型呼叫中心自适应排班与调度系统》研制具有完全自主知识产权的、技术先进的，存在较大的技术难度和技术风险。为了应对该技术风险，研发了准确的呼叫中心话务量预测技术、呼叫中心坐席需求算法、呼叫中心自动排班技术，有效解决了目前市面上排班系统存在只能支持单一预测模型、最多可预测未来三个月的话务量、达到规定服务水平的时间低、界面操作复杂、不可升级、扩展性差、用户接通率低、无法适应大型呼叫中心使用等问题。</w:t>
            </w:r>
          </w:p>
          <w:p>
            <w:r>
              <w:rPr>
                <w:rFonts w:hint="eastAsia"/>
              </w:rPr>
              <w:t>2</w:t>
            </w:r>
            <w:r>
              <w:rPr>
                <w:rFonts w:hint="eastAsia"/>
              </w:rPr>
              <w:t>、市场风险</w:t>
            </w:r>
          </w:p>
          <w:p>
            <w:r>
              <w:rPr>
                <w:rFonts w:hint="eastAsia"/>
              </w:rPr>
              <w:t xml:space="preserve">　　经济环境的变化会影响产品需求。呼叫中心建设</w:t>
            </w:r>
            <w:proofErr w:type="gramStart"/>
            <w:r>
              <w:rPr>
                <w:rFonts w:hint="eastAsia"/>
              </w:rPr>
              <w:t>及集中</w:t>
            </w:r>
            <w:proofErr w:type="gramEnd"/>
            <w:r>
              <w:rPr>
                <w:rFonts w:hint="eastAsia"/>
              </w:rPr>
              <w:t>是国际国内市场不可逆转的大趋势，目前，国内呼叫中心的排班功能大都通过人工来实现。一方面，人工排班的效果完全取决于排版工作人员的能力和水平，导致人力成本增加，客户服务效率低下，服务水平降低；另一方面，人工排班给管理人员带来了繁重的工作负担。由于呼叫中心规模化效益非常高，近年来呼叫中心又出现了集中化的趋势，比如中国电信</w:t>
            </w:r>
            <w:r>
              <w:rPr>
                <w:rFonts w:hint="eastAsia"/>
              </w:rPr>
              <w:t>10000</w:t>
            </w:r>
            <w:r>
              <w:rPr>
                <w:rFonts w:hint="eastAsia"/>
              </w:rPr>
              <w:t>号呼叫中心正在全国实施省级集中。这导致呼叫中心规模越来越大，几千个</w:t>
            </w:r>
            <w:proofErr w:type="gramStart"/>
            <w:r>
              <w:rPr>
                <w:rFonts w:hint="eastAsia"/>
              </w:rPr>
              <w:t>座席</w:t>
            </w:r>
            <w:proofErr w:type="gramEnd"/>
            <w:r>
              <w:rPr>
                <w:rFonts w:hint="eastAsia"/>
              </w:rPr>
              <w:t>的大规模呼叫中心不断出现。呼叫中心规模越大，人工排班的难度就越大，对坐席智能排班调度系统的需求就越迫切。因此，有效管理人力资源，实现坐席自动排班，将成为呼叫中心未来的必不可少的功能，也是呼叫中心运营管理的发展目标和趋势。而本项目立足于大规模呼叫中心业务的</w:t>
            </w:r>
            <w:proofErr w:type="gramStart"/>
            <w:r>
              <w:rPr>
                <w:rFonts w:hint="eastAsia"/>
              </w:rPr>
              <w:t>最</w:t>
            </w:r>
            <w:proofErr w:type="gramEnd"/>
            <w:r>
              <w:rPr>
                <w:rFonts w:hint="eastAsia"/>
              </w:rPr>
              <w:t>基础的必然需求，可行性研究均建立在保守估计之上，所以，国内经济环境的局部调整不会对项目销售和利润目标的实现产生显性影响。本项目市场风险已经得到有效控制。</w:t>
            </w:r>
          </w:p>
          <w:p/>
          <w:p>
            <w:r>
              <w:rPr>
                <w:rFonts w:hint="eastAsia"/>
              </w:rPr>
              <w:t>3</w:t>
            </w:r>
            <w:r>
              <w:rPr>
                <w:rFonts w:hint="eastAsia"/>
              </w:rPr>
              <w:t>、技术人才流失风险</w:t>
            </w:r>
          </w:p>
          <w:p>
            <w:r>
              <w:rPr>
                <w:rFonts w:hint="eastAsia"/>
              </w:rPr>
              <w:t xml:space="preserve">　　技术人才流失风险是软件产品研发的重要风险。本公司从实际出发对人员采取了一套较为完善合理的管理办法，公司坚持“人才是企业的根本、有组织的高素质人才是企业发展的核心竞争力、企业管理的最终目的实现个人价值与企业的价值双赢”的基本理念</w:t>
            </w:r>
            <w:r>
              <w:rPr>
                <w:rFonts w:hint="eastAsia"/>
              </w:rPr>
              <w:t xml:space="preserve"> </w:t>
            </w:r>
            <w:r>
              <w:rPr>
                <w:rFonts w:hint="eastAsia"/>
              </w:rPr>
              <w:t>，建立适应现代软件产业发展的人才激励制度，奖惩结合，全面提高人员主动性和效率。目前，已在实际工作中显示出积极有效的作用。另外本项目《基于智能计算的大型呼叫中心自适应排班与调度系统》关键技术已经从个人掌握转变为公司掌握，形成文件化的公司资产。并且本项目技术负责人王俊峰博士是本公司股东之一，公司还可依靠四川大学丰富的高级人才储备。综上所述，项目对各种风险都进行了认真的考虑并积极应对，确保了项目风险在可以控制的范围以内。</w:t>
            </w:r>
          </w:p>
          <w:p>
            <w:r>
              <w:rPr>
                <w:rFonts w:hint="eastAsia"/>
              </w:rPr>
              <w:t>4</w:t>
            </w:r>
            <w:r>
              <w:rPr>
                <w:rFonts w:hint="eastAsia"/>
              </w:rPr>
              <w:t>、资金风险</w:t>
            </w:r>
          </w:p>
          <w:p>
            <w:pPr>
              <w:wordWrap w:val="0"/>
              <w:rPr>
                <w:szCs w:val="21"/>
              </w:rPr>
            </w:pPr>
            <w:r>
              <w:rPr>
                <w:rFonts w:hint="eastAsia"/>
              </w:rPr>
              <w:t xml:space="preserve">　　虽然本公司是初创型公司，在资金方面比较欠缺，但是本项目《基于智能计算的大型呼叫中心自适应排班与调度系统》技术含量高、产品附加值高、同时产品服务对象主要是电信、移动、联通、建设银行等企业的下属呼叫中心，这些公司具有较强的资金支付能力，使产品具有较强的获利保证，实现资金的正常运转。</w:t>
            </w:r>
          </w:p>
        </w:tc>
      </w:tr>
    </w:tbl>
    <w:p>
      <w:pPr>
        <w:rPr>
          <w:rFonts w:ascii="宋体" w:hAnsi="宋体"/>
          <w:b/>
          <w:color w:val="000000"/>
          <w:sz w:val="28"/>
          <w:szCs w:val="28"/>
        </w:rPr>
      </w:pPr>
      <w:r>
        <w:rPr>
          <w:color w:val="000000"/>
        </w:rPr>
        <w:br w:type="page"/>
      </w:r>
      <w:r>
        <w:rPr>
          <w:rFonts w:ascii="宋体" w:hAnsi="宋体" w:hint="eastAsia"/>
          <w:b/>
          <w:color w:val="000000"/>
          <w:sz w:val="28"/>
          <w:szCs w:val="28"/>
        </w:rPr>
        <w:lastRenderedPageBreak/>
        <w:t>四．</w:t>
      </w:r>
      <w:r>
        <w:rPr>
          <w:rFonts w:ascii="宋体" w:hAnsi="宋体"/>
          <w:b/>
          <w:bCs/>
          <w:color w:val="000000"/>
          <w:sz w:val="28"/>
          <w:szCs w:val="28"/>
        </w:rPr>
        <w:t>经费预算和用途</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1260"/>
        <w:gridCol w:w="1260"/>
        <w:gridCol w:w="1260"/>
        <w:gridCol w:w="1260"/>
        <w:gridCol w:w="1620"/>
      </w:tblGrid>
      <w:tr>
        <w:trPr>
          <w:cantSplit/>
          <w:trHeight w:val="584"/>
        </w:trPr>
        <w:tc>
          <w:tcPr>
            <w:tcW w:w="9828" w:type="dxa"/>
            <w:gridSpan w:val="7"/>
            <w:vAlign w:val="center"/>
          </w:tcPr>
          <w:p>
            <w:pPr>
              <w:spacing w:line="360" w:lineRule="exact"/>
              <w:rPr>
                <w:color w:val="000000"/>
                <w:sz w:val="24"/>
              </w:rPr>
            </w:pPr>
            <w:r>
              <w:rPr>
                <w:rFonts w:hint="eastAsia"/>
                <w:color w:val="000000"/>
                <w:sz w:val="24"/>
              </w:rPr>
              <w:t>1</w:t>
            </w:r>
            <w:r>
              <w:rPr>
                <w:rFonts w:hint="eastAsia"/>
                <w:color w:val="000000"/>
                <w:sz w:val="24"/>
              </w:rPr>
              <w:t>、项目经费来源：</w:t>
            </w:r>
          </w:p>
        </w:tc>
      </w:tr>
      <w:tr>
        <w:trPr>
          <w:trHeight w:val="596"/>
        </w:trPr>
        <w:tc>
          <w:tcPr>
            <w:tcW w:w="1908" w:type="dxa"/>
            <w:vAlign w:val="center"/>
          </w:tcPr>
          <w:p>
            <w:pPr>
              <w:spacing w:line="360" w:lineRule="exact"/>
              <w:jc w:val="center"/>
              <w:rPr>
                <w:color w:val="000000"/>
                <w:sz w:val="24"/>
              </w:rPr>
            </w:pPr>
            <w:r>
              <w:rPr>
                <w:rFonts w:hint="eastAsia"/>
                <w:color w:val="000000"/>
                <w:sz w:val="24"/>
              </w:rPr>
              <w:t>来</w:t>
            </w:r>
            <w:r>
              <w:rPr>
                <w:rFonts w:hint="eastAsia"/>
                <w:color w:val="000000"/>
                <w:sz w:val="24"/>
              </w:rPr>
              <w:t xml:space="preserve">  </w:t>
            </w:r>
            <w:r>
              <w:rPr>
                <w:rFonts w:hint="eastAsia"/>
                <w:color w:val="000000"/>
                <w:sz w:val="24"/>
              </w:rPr>
              <w:t>源</w:t>
            </w:r>
          </w:p>
        </w:tc>
        <w:tc>
          <w:tcPr>
            <w:tcW w:w="1260" w:type="dxa"/>
            <w:vAlign w:val="center"/>
          </w:tcPr>
          <w:p>
            <w:pPr>
              <w:spacing w:line="480" w:lineRule="exact"/>
              <w:jc w:val="center"/>
              <w:rPr>
                <w:color w:val="000000"/>
                <w:sz w:val="24"/>
              </w:rPr>
            </w:pPr>
            <w:r>
              <w:rPr>
                <w:rFonts w:hint="eastAsia"/>
                <w:color w:val="000000"/>
                <w:sz w:val="24"/>
              </w:rPr>
              <w:t>2011</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2012</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2008</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    </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    </w:t>
            </w:r>
            <w:r>
              <w:rPr>
                <w:rFonts w:hint="eastAsia"/>
                <w:color w:val="000000"/>
                <w:sz w:val="24"/>
              </w:rPr>
              <w:t>年</w:t>
            </w:r>
          </w:p>
        </w:tc>
        <w:tc>
          <w:tcPr>
            <w:tcW w:w="1620" w:type="dxa"/>
            <w:vAlign w:val="center"/>
          </w:tcPr>
          <w:p>
            <w:pPr>
              <w:spacing w:line="480" w:lineRule="exact"/>
              <w:jc w:val="center"/>
              <w:rPr>
                <w:color w:val="000000"/>
                <w:sz w:val="24"/>
              </w:rPr>
            </w:pPr>
            <w:r>
              <w:rPr>
                <w:rFonts w:hint="eastAsia"/>
                <w:color w:val="000000"/>
                <w:sz w:val="24"/>
              </w:rPr>
              <w:t>合</w:t>
            </w:r>
            <w:r>
              <w:rPr>
                <w:rFonts w:hint="eastAsia"/>
                <w:color w:val="000000"/>
                <w:sz w:val="24"/>
              </w:rPr>
              <w:t xml:space="preserve"> </w:t>
            </w:r>
            <w:r>
              <w:rPr>
                <w:rFonts w:hint="eastAsia"/>
                <w:color w:val="000000"/>
                <w:sz w:val="24"/>
              </w:rPr>
              <w:t>计</w:t>
            </w:r>
          </w:p>
        </w:tc>
      </w:tr>
      <w:tr>
        <w:trPr>
          <w:trHeight w:val="658"/>
        </w:trPr>
        <w:tc>
          <w:tcPr>
            <w:tcW w:w="1908" w:type="dxa"/>
            <w:vAlign w:val="center"/>
          </w:tcPr>
          <w:p>
            <w:pPr>
              <w:spacing w:line="360" w:lineRule="exact"/>
              <w:jc w:val="center"/>
              <w:rPr>
                <w:color w:val="000000"/>
              </w:rPr>
            </w:pPr>
            <w:r>
              <w:rPr>
                <w:rFonts w:hint="eastAsia"/>
                <w:color w:val="000000"/>
              </w:rPr>
              <w:t>市科技经费</w:t>
            </w:r>
          </w:p>
        </w:tc>
        <w:tc>
          <w:tcPr>
            <w:tcW w:w="1260" w:type="dxa"/>
            <w:vAlign w:val="center"/>
          </w:tcPr>
          <w:p>
            <w:pPr>
              <w:spacing w:line="480" w:lineRule="exact"/>
              <w:jc w:val="center"/>
              <w:rPr>
                <w:color w:val="000000"/>
                <w:sz w:val="24"/>
              </w:rPr>
            </w:pPr>
            <w:r>
              <w:rPr>
                <w:rFonts w:hint="eastAsia"/>
                <w:color w:val="000000"/>
                <w:sz w:val="24"/>
              </w:rPr>
              <w:t>20</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b/>
                <w:color w:val="000000"/>
                <w:sz w:val="24"/>
              </w:rPr>
            </w:pPr>
            <w:r>
              <w:rPr>
                <w:rFonts w:hint="eastAsia"/>
                <w:b/>
                <w:color w:val="000000"/>
                <w:sz w:val="24"/>
              </w:rPr>
              <w:t>40</w:t>
            </w:r>
          </w:p>
        </w:tc>
      </w:tr>
      <w:tr>
        <w:trPr>
          <w:trHeight w:val="727"/>
        </w:trPr>
        <w:tc>
          <w:tcPr>
            <w:tcW w:w="1908" w:type="dxa"/>
            <w:vAlign w:val="center"/>
          </w:tcPr>
          <w:p>
            <w:pPr>
              <w:spacing w:line="240" w:lineRule="atLeast"/>
              <w:jc w:val="center"/>
              <w:rPr>
                <w:color w:val="000000"/>
              </w:rPr>
            </w:pPr>
            <w:r>
              <w:rPr>
                <w:rFonts w:hint="eastAsia"/>
                <w:color w:val="000000"/>
              </w:rPr>
              <w:t>省科技经费</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color w:val="000000"/>
                <w:sz w:val="24"/>
              </w:rPr>
            </w:pPr>
          </w:p>
        </w:tc>
      </w:tr>
      <w:tr>
        <w:trPr>
          <w:trHeight w:val="623"/>
        </w:trPr>
        <w:tc>
          <w:tcPr>
            <w:tcW w:w="1908" w:type="dxa"/>
            <w:vAlign w:val="center"/>
          </w:tcPr>
          <w:p>
            <w:pPr>
              <w:spacing w:line="240" w:lineRule="atLeast"/>
              <w:jc w:val="center"/>
              <w:rPr>
                <w:color w:val="000000"/>
              </w:rPr>
            </w:pPr>
            <w:r>
              <w:rPr>
                <w:rFonts w:hint="eastAsia"/>
                <w:color w:val="000000"/>
              </w:rPr>
              <w:t>国家科技经费</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color w:val="000000"/>
                <w:sz w:val="24"/>
              </w:rPr>
            </w:pPr>
          </w:p>
        </w:tc>
      </w:tr>
      <w:tr>
        <w:trPr>
          <w:trHeight w:val="713"/>
        </w:trPr>
        <w:tc>
          <w:tcPr>
            <w:tcW w:w="1908" w:type="dxa"/>
            <w:vAlign w:val="center"/>
          </w:tcPr>
          <w:p>
            <w:pPr>
              <w:spacing w:line="240" w:lineRule="atLeast"/>
              <w:jc w:val="center"/>
              <w:rPr>
                <w:color w:val="000000"/>
              </w:rPr>
            </w:pPr>
            <w:r>
              <w:rPr>
                <w:rFonts w:hint="eastAsia"/>
                <w:color w:val="000000"/>
              </w:rPr>
              <w:t>区（市）县</w:t>
            </w:r>
          </w:p>
          <w:p>
            <w:pPr>
              <w:spacing w:line="240" w:lineRule="atLeast"/>
              <w:jc w:val="center"/>
              <w:rPr>
                <w:color w:val="000000"/>
              </w:rPr>
            </w:pPr>
            <w:r>
              <w:rPr>
                <w:rFonts w:hint="eastAsia"/>
                <w:color w:val="000000"/>
              </w:rPr>
              <w:t>科技经费</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color w:val="000000"/>
                <w:sz w:val="24"/>
              </w:rPr>
            </w:pPr>
          </w:p>
        </w:tc>
      </w:tr>
      <w:tr>
        <w:trPr>
          <w:trHeight w:val="609"/>
        </w:trPr>
        <w:tc>
          <w:tcPr>
            <w:tcW w:w="1908" w:type="dxa"/>
            <w:vAlign w:val="center"/>
          </w:tcPr>
          <w:p>
            <w:pPr>
              <w:spacing w:line="240" w:lineRule="atLeast"/>
              <w:ind w:left="420" w:hangingChars="200" w:hanging="420"/>
              <w:rPr>
                <w:color w:val="000000"/>
              </w:rPr>
            </w:pPr>
            <w:r>
              <w:rPr>
                <w:rFonts w:hint="eastAsia"/>
                <w:color w:val="000000"/>
              </w:rPr>
              <w:t>其它政府部门拨款</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color w:val="000000"/>
                <w:sz w:val="24"/>
              </w:rPr>
            </w:pPr>
          </w:p>
        </w:tc>
      </w:tr>
      <w:tr>
        <w:trPr>
          <w:trHeight w:val="631"/>
        </w:trPr>
        <w:tc>
          <w:tcPr>
            <w:tcW w:w="1908" w:type="dxa"/>
            <w:vAlign w:val="center"/>
          </w:tcPr>
          <w:p>
            <w:pPr>
              <w:spacing w:line="240" w:lineRule="atLeast"/>
              <w:jc w:val="center"/>
              <w:rPr>
                <w:color w:val="000000"/>
              </w:rPr>
            </w:pPr>
            <w:r>
              <w:rPr>
                <w:rFonts w:hint="eastAsia"/>
                <w:color w:val="000000"/>
              </w:rPr>
              <w:t>课题承担单位自筹经费</w:t>
            </w:r>
          </w:p>
        </w:tc>
        <w:tc>
          <w:tcPr>
            <w:tcW w:w="1260" w:type="dxa"/>
            <w:vAlign w:val="center"/>
          </w:tcPr>
          <w:p>
            <w:pPr>
              <w:spacing w:line="480" w:lineRule="exact"/>
              <w:jc w:val="center"/>
              <w:rPr>
                <w:color w:val="000000"/>
                <w:sz w:val="24"/>
              </w:rPr>
            </w:pPr>
            <w:r>
              <w:rPr>
                <w:rFonts w:hint="eastAsia"/>
                <w:color w:val="000000"/>
                <w:sz w:val="24"/>
              </w:rPr>
              <w:t>50</w:t>
            </w:r>
          </w:p>
        </w:tc>
        <w:tc>
          <w:tcPr>
            <w:tcW w:w="1260" w:type="dxa"/>
            <w:vAlign w:val="center"/>
          </w:tcPr>
          <w:p>
            <w:pPr>
              <w:spacing w:line="480" w:lineRule="exact"/>
              <w:jc w:val="center"/>
              <w:rPr>
                <w:color w:val="000000"/>
                <w:sz w:val="24"/>
              </w:rPr>
            </w:pPr>
            <w:r>
              <w:rPr>
                <w:rFonts w:hint="eastAsia"/>
                <w:color w:val="000000"/>
                <w:sz w:val="24"/>
              </w:rPr>
              <w:t>40</w:t>
            </w: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260" w:type="dxa"/>
            <w:vAlign w:val="center"/>
          </w:tcPr>
          <w:p>
            <w:pPr>
              <w:spacing w:line="480" w:lineRule="exact"/>
              <w:jc w:val="center"/>
              <w:rPr>
                <w:color w:val="000000"/>
                <w:sz w:val="24"/>
              </w:rPr>
            </w:pPr>
          </w:p>
        </w:tc>
        <w:tc>
          <w:tcPr>
            <w:tcW w:w="1620" w:type="dxa"/>
            <w:vAlign w:val="center"/>
          </w:tcPr>
          <w:p>
            <w:pPr>
              <w:spacing w:line="480" w:lineRule="exact"/>
              <w:jc w:val="center"/>
              <w:rPr>
                <w:color w:val="000000"/>
                <w:sz w:val="24"/>
              </w:rPr>
            </w:pPr>
            <w:r>
              <w:rPr>
                <w:rFonts w:hint="eastAsia"/>
                <w:color w:val="000000"/>
                <w:sz w:val="24"/>
              </w:rPr>
              <w:t>380</w:t>
            </w:r>
          </w:p>
        </w:tc>
      </w:tr>
      <w:tr>
        <w:trPr>
          <w:trHeight w:val="612"/>
        </w:trPr>
        <w:tc>
          <w:tcPr>
            <w:tcW w:w="1908" w:type="dxa"/>
            <w:vAlign w:val="center"/>
          </w:tcPr>
          <w:p>
            <w:pPr>
              <w:spacing w:line="360" w:lineRule="exact"/>
              <w:jc w:val="center"/>
              <w:rPr>
                <w:color w:val="000000"/>
              </w:rPr>
            </w:pPr>
            <w:r>
              <w:rPr>
                <w:rFonts w:hint="eastAsia"/>
                <w:color w:val="000000"/>
              </w:rPr>
              <w:t>银行贷款</w:t>
            </w: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620" w:type="dxa"/>
            <w:vAlign w:val="center"/>
          </w:tcPr>
          <w:p>
            <w:pPr>
              <w:spacing w:line="400" w:lineRule="exact"/>
              <w:jc w:val="center"/>
              <w:rPr>
                <w:color w:val="000000"/>
                <w:sz w:val="24"/>
              </w:rPr>
            </w:pPr>
          </w:p>
        </w:tc>
      </w:tr>
      <w:tr>
        <w:trPr>
          <w:trHeight w:val="606"/>
        </w:trPr>
        <w:tc>
          <w:tcPr>
            <w:tcW w:w="1908" w:type="dxa"/>
            <w:vAlign w:val="center"/>
          </w:tcPr>
          <w:p>
            <w:pPr>
              <w:spacing w:line="360" w:lineRule="exact"/>
              <w:jc w:val="center"/>
              <w:rPr>
                <w:color w:val="000000"/>
              </w:rPr>
            </w:pPr>
            <w:r>
              <w:rPr>
                <w:rFonts w:hint="eastAsia"/>
                <w:color w:val="000000"/>
              </w:rPr>
              <w:t>其他</w:t>
            </w: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620" w:type="dxa"/>
            <w:vAlign w:val="center"/>
          </w:tcPr>
          <w:p>
            <w:pPr>
              <w:spacing w:line="400" w:lineRule="exact"/>
              <w:jc w:val="center"/>
              <w:rPr>
                <w:color w:val="000000"/>
                <w:sz w:val="24"/>
              </w:rPr>
            </w:pPr>
          </w:p>
        </w:tc>
      </w:tr>
      <w:tr>
        <w:trPr>
          <w:trHeight w:val="685"/>
        </w:trPr>
        <w:tc>
          <w:tcPr>
            <w:tcW w:w="1908" w:type="dxa"/>
            <w:vAlign w:val="center"/>
          </w:tcPr>
          <w:p>
            <w:pPr>
              <w:spacing w:line="360" w:lineRule="exact"/>
              <w:jc w:val="center"/>
              <w:rPr>
                <w:color w:val="000000"/>
              </w:rPr>
            </w:pPr>
            <w:r>
              <w:rPr>
                <w:rFonts w:hint="eastAsia"/>
                <w:color w:val="000000"/>
              </w:rPr>
              <w:t>合计</w:t>
            </w:r>
          </w:p>
        </w:tc>
        <w:tc>
          <w:tcPr>
            <w:tcW w:w="1260" w:type="dxa"/>
            <w:vAlign w:val="center"/>
          </w:tcPr>
          <w:p>
            <w:pPr>
              <w:spacing w:line="400" w:lineRule="exact"/>
              <w:jc w:val="center"/>
              <w:rPr>
                <w:color w:val="000000"/>
                <w:sz w:val="24"/>
              </w:rPr>
            </w:pPr>
            <w:r>
              <w:rPr>
                <w:rFonts w:hint="eastAsia"/>
                <w:color w:val="000000"/>
                <w:sz w:val="24"/>
              </w:rPr>
              <w:t>70</w:t>
            </w:r>
          </w:p>
        </w:tc>
        <w:tc>
          <w:tcPr>
            <w:tcW w:w="1260" w:type="dxa"/>
            <w:vAlign w:val="center"/>
          </w:tcPr>
          <w:p>
            <w:pPr>
              <w:spacing w:line="400" w:lineRule="exact"/>
              <w:jc w:val="center"/>
              <w:rPr>
                <w:color w:val="000000"/>
                <w:sz w:val="24"/>
              </w:rPr>
            </w:pPr>
            <w:r>
              <w:rPr>
                <w:rFonts w:hint="eastAsia"/>
                <w:color w:val="000000"/>
                <w:sz w:val="24"/>
              </w:rPr>
              <w:t>40</w:t>
            </w: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260" w:type="dxa"/>
            <w:vAlign w:val="center"/>
          </w:tcPr>
          <w:p>
            <w:pPr>
              <w:spacing w:line="400" w:lineRule="exact"/>
              <w:jc w:val="center"/>
              <w:rPr>
                <w:color w:val="000000"/>
                <w:sz w:val="24"/>
              </w:rPr>
            </w:pPr>
          </w:p>
        </w:tc>
        <w:tc>
          <w:tcPr>
            <w:tcW w:w="1620" w:type="dxa"/>
            <w:vAlign w:val="center"/>
          </w:tcPr>
          <w:p>
            <w:pPr>
              <w:spacing w:line="400" w:lineRule="exact"/>
              <w:jc w:val="center"/>
              <w:rPr>
                <w:color w:val="000000"/>
                <w:sz w:val="24"/>
              </w:rPr>
            </w:pPr>
            <w:r>
              <w:rPr>
                <w:rFonts w:hint="eastAsia"/>
                <w:color w:val="000000"/>
                <w:sz w:val="24"/>
              </w:rPr>
              <w:t>420</w:t>
            </w:r>
          </w:p>
        </w:tc>
      </w:tr>
      <w:tr>
        <w:trPr>
          <w:cantSplit/>
          <w:trHeight w:val="590"/>
        </w:trPr>
        <w:tc>
          <w:tcPr>
            <w:tcW w:w="9828" w:type="dxa"/>
            <w:gridSpan w:val="7"/>
            <w:vAlign w:val="center"/>
          </w:tcPr>
          <w:p>
            <w:pPr>
              <w:spacing w:line="360" w:lineRule="exact"/>
              <w:rPr>
                <w:color w:val="000000"/>
                <w:sz w:val="24"/>
              </w:rPr>
            </w:pPr>
            <w:r>
              <w:rPr>
                <w:rFonts w:hint="eastAsia"/>
                <w:color w:val="000000"/>
              </w:rPr>
              <w:t>2</w:t>
            </w:r>
            <w:r>
              <w:rPr>
                <w:rFonts w:hint="eastAsia"/>
                <w:color w:val="000000"/>
              </w:rPr>
              <w:t>、项目经费支出：</w:t>
            </w:r>
          </w:p>
        </w:tc>
      </w:tr>
      <w:tr>
        <w:trPr>
          <w:trHeight w:val="575"/>
        </w:trPr>
        <w:tc>
          <w:tcPr>
            <w:tcW w:w="1908" w:type="dxa"/>
            <w:vAlign w:val="center"/>
          </w:tcPr>
          <w:p>
            <w:pPr>
              <w:spacing w:line="360" w:lineRule="exact"/>
              <w:jc w:val="center"/>
              <w:rPr>
                <w:color w:val="000000"/>
                <w:sz w:val="24"/>
              </w:rPr>
            </w:pPr>
            <w:r>
              <w:rPr>
                <w:rFonts w:hint="eastAsia"/>
                <w:color w:val="000000"/>
                <w:sz w:val="24"/>
              </w:rPr>
              <w:t>科</w:t>
            </w:r>
            <w:r>
              <w:rPr>
                <w:rFonts w:hint="eastAsia"/>
                <w:color w:val="000000"/>
                <w:sz w:val="24"/>
              </w:rPr>
              <w:t xml:space="preserve">  </w:t>
            </w:r>
            <w:r>
              <w:rPr>
                <w:rFonts w:hint="eastAsia"/>
                <w:color w:val="000000"/>
                <w:sz w:val="24"/>
              </w:rPr>
              <w:t>目</w:t>
            </w:r>
          </w:p>
        </w:tc>
        <w:tc>
          <w:tcPr>
            <w:tcW w:w="1260" w:type="dxa"/>
            <w:vAlign w:val="center"/>
          </w:tcPr>
          <w:p>
            <w:pPr>
              <w:spacing w:line="480" w:lineRule="exact"/>
              <w:jc w:val="center"/>
              <w:rPr>
                <w:color w:val="000000"/>
                <w:sz w:val="24"/>
              </w:rPr>
            </w:pPr>
            <w:r>
              <w:rPr>
                <w:rFonts w:hint="eastAsia"/>
                <w:color w:val="000000"/>
                <w:sz w:val="24"/>
              </w:rPr>
              <w:t xml:space="preserve">2007 </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2008 </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 2009</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     </w:t>
            </w:r>
            <w:r>
              <w:rPr>
                <w:rFonts w:hint="eastAsia"/>
                <w:color w:val="000000"/>
                <w:sz w:val="24"/>
              </w:rPr>
              <w:t>年</w:t>
            </w:r>
          </w:p>
        </w:tc>
        <w:tc>
          <w:tcPr>
            <w:tcW w:w="1260" w:type="dxa"/>
            <w:vAlign w:val="center"/>
          </w:tcPr>
          <w:p>
            <w:pPr>
              <w:spacing w:line="480" w:lineRule="exact"/>
              <w:jc w:val="center"/>
              <w:rPr>
                <w:color w:val="000000"/>
                <w:sz w:val="24"/>
              </w:rPr>
            </w:pPr>
            <w:r>
              <w:rPr>
                <w:rFonts w:hint="eastAsia"/>
                <w:color w:val="000000"/>
                <w:sz w:val="24"/>
              </w:rPr>
              <w:t xml:space="preserve">     </w:t>
            </w:r>
            <w:r>
              <w:rPr>
                <w:rFonts w:hint="eastAsia"/>
                <w:color w:val="000000"/>
                <w:sz w:val="24"/>
              </w:rPr>
              <w:t>年</w:t>
            </w:r>
          </w:p>
        </w:tc>
        <w:tc>
          <w:tcPr>
            <w:tcW w:w="1620" w:type="dxa"/>
            <w:vAlign w:val="center"/>
          </w:tcPr>
          <w:p>
            <w:pPr>
              <w:spacing w:line="480" w:lineRule="exact"/>
              <w:jc w:val="center"/>
              <w:rPr>
                <w:color w:val="000000"/>
                <w:sz w:val="24"/>
              </w:rPr>
            </w:pPr>
            <w:r>
              <w:rPr>
                <w:rFonts w:hint="eastAsia"/>
                <w:color w:val="000000"/>
                <w:sz w:val="24"/>
              </w:rPr>
              <w:t>合</w:t>
            </w:r>
            <w:r>
              <w:rPr>
                <w:rFonts w:hint="eastAsia"/>
                <w:color w:val="000000"/>
                <w:sz w:val="24"/>
              </w:rPr>
              <w:t xml:space="preserve"> </w:t>
            </w:r>
            <w:r>
              <w:rPr>
                <w:rFonts w:hint="eastAsia"/>
                <w:color w:val="000000"/>
                <w:sz w:val="24"/>
              </w:rPr>
              <w:t>计</w:t>
            </w:r>
          </w:p>
        </w:tc>
      </w:tr>
      <w:tr>
        <w:trPr>
          <w:trHeight w:val="611"/>
        </w:trPr>
        <w:tc>
          <w:tcPr>
            <w:tcW w:w="1908" w:type="dxa"/>
            <w:vAlign w:val="center"/>
          </w:tcPr>
          <w:p>
            <w:pPr>
              <w:spacing w:line="360" w:lineRule="exact"/>
              <w:jc w:val="center"/>
              <w:rPr>
                <w:color w:val="000000"/>
              </w:rPr>
            </w:pPr>
            <w:r>
              <w:rPr>
                <w:rFonts w:hint="eastAsia"/>
                <w:color w:val="000000"/>
              </w:rPr>
              <w:t>人员费</w:t>
            </w:r>
          </w:p>
        </w:tc>
        <w:tc>
          <w:tcPr>
            <w:tcW w:w="1260" w:type="dxa"/>
            <w:vAlign w:val="center"/>
          </w:tcPr>
          <w:p>
            <w:pPr>
              <w:jc w:val="center"/>
              <w:rPr>
                <w:color w:val="000000"/>
                <w:sz w:val="24"/>
              </w:rPr>
            </w:pPr>
            <w:r>
              <w:rPr>
                <w:rFonts w:hint="eastAsia"/>
                <w:color w:val="000000"/>
              </w:rPr>
              <w:t>20</w:t>
            </w:r>
          </w:p>
        </w:tc>
        <w:tc>
          <w:tcPr>
            <w:tcW w:w="1260" w:type="dxa"/>
            <w:vAlign w:val="center"/>
          </w:tcPr>
          <w:p>
            <w:pPr>
              <w:jc w:val="center"/>
              <w:rPr>
                <w:color w:val="000000"/>
                <w:sz w:val="24"/>
              </w:rPr>
            </w:pPr>
            <w:r>
              <w:rPr>
                <w:rFonts w:hint="eastAsia"/>
                <w:color w:val="000000"/>
              </w:rPr>
              <w:t>14</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170</w:t>
            </w:r>
          </w:p>
        </w:tc>
      </w:tr>
      <w:tr>
        <w:trPr>
          <w:trHeight w:val="605"/>
        </w:trPr>
        <w:tc>
          <w:tcPr>
            <w:tcW w:w="1908" w:type="dxa"/>
            <w:vAlign w:val="center"/>
          </w:tcPr>
          <w:p>
            <w:pPr>
              <w:spacing w:line="360" w:lineRule="exact"/>
              <w:jc w:val="center"/>
              <w:rPr>
                <w:color w:val="000000"/>
              </w:rPr>
            </w:pPr>
            <w:r>
              <w:rPr>
                <w:rFonts w:hint="eastAsia"/>
                <w:color w:val="000000"/>
              </w:rPr>
              <w:t>设备费</w:t>
            </w:r>
          </w:p>
        </w:tc>
        <w:tc>
          <w:tcPr>
            <w:tcW w:w="1260" w:type="dxa"/>
            <w:vAlign w:val="center"/>
          </w:tcPr>
          <w:p>
            <w:pPr>
              <w:jc w:val="center"/>
              <w:rPr>
                <w:color w:val="000000"/>
                <w:sz w:val="24"/>
              </w:rPr>
            </w:pPr>
            <w:r>
              <w:rPr>
                <w:rFonts w:hint="eastAsia"/>
                <w:color w:val="000000"/>
              </w:rPr>
              <w:t>18</w:t>
            </w:r>
          </w:p>
        </w:tc>
        <w:tc>
          <w:tcPr>
            <w:tcW w:w="1260" w:type="dxa"/>
            <w:vAlign w:val="center"/>
          </w:tcPr>
          <w:p>
            <w:pPr>
              <w:jc w:val="center"/>
              <w:rPr>
                <w:color w:val="000000"/>
                <w:sz w:val="24"/>
              </w:rPr>
            </w:pPr>
            <w:r>
              <w:rPr>
                <w:rFonts w:hint="eastAsia"/>
                <w:color w:val="000000"/>
              </w:rPr>
              <w:t>4</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90</w:t>
            </w:r>
          </w:p>
        </w:tc>
      </w:tr>
      <w:tr>
        <w:trPr>
          <w:trHeight w:val="613"/>
        </w:trPr>
        <w:tc>
          <w:tcPr>
            <w:tcW w:w="1908" w:type="dxa"/>
            <w:vAlign w:val="center"/>
          </w:tcPr>
          <w:p>
            <w:pPr>
              <w:spacing w:line="360" w:lineRule="exact"/>
              <w:jc w:val="center"/>
              <w:rPr>
                <w:color w:val="000000"/>
              </w:rPr>
            </w:pPr>
            <w:r>
              <w:rPr>
                <w:rFonts w:hint="eastAsia"/>
                <w:color w:val="000000"/>
              </w:rPr>
              <w:t>能</w:t>
            </w:r>
            <w:proofErr w:type="gramStart"/>
            <w:r>
              <w:rPr>
                <w:rFonts w:hint="eastAsia"/>
                <w:color w:val="000000"/>
              </w:rPr>
              <w:t>源材料</w:t>
            </w:r>
            <w:proofErr w:type="gramEnd"/>
            <w:r>
              <w:rPr>
                <w:rFonts w:hint="eastAsia"/>
                <w:color w:val="000000"/>
              </w:rPr>
              <w:t>费</w:t>
            </w:r>
          </w:p>
        </w:tc>
        <w:tc>
          <w:tcPr>
            <w:tcW w:w="1260" w:type="dxa"/>
            <w:vAlign w:val="center"/>
          </w:tcPr>
          <w:p>
            <w:pPr>
              <w:jc w:val="center"/>
              <w:rPr>
                <w:color w:val="000000"/>
                <w:sz w:val="24"/>
              </w:rPr>
            </w:pPr>
            <w:r>
              <w:rPr>
                <w:rFonts w:hint="eastAsia"/>
                <w:color w:val="000000"/>
              </w:rPr>
              <w:t>7</w:t>
            </w:r>
          </w:p>
        </w:tc>
        <w:tc>
          <w:tcPr>
            <w:tcW w:w="1260" w:type="dxa"/>
            <w:vAlign w:val="center"/>
          </w:tcPr>
          <w:p>
            <w:pPr>
              <w:jc w:val="center"/>
              <w:rPr>
                <w:color w:val="000000"/>
                <w:sz w:val="24"/>
              </w:rPr>
            </w:pPr>
            <w:r>
              <w:rPr>
                <w:rFonts w:hint="eastAsia"/>
                <w:color w:val="000000"/>
              </w:rPr>
              <w:t>8</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30</w:t>
            </w:r>
          </w:p>
        </w:tc>
      </w:tr>
      <w:tr>
        <w:trPr>
          <w:trHeight w:val="621"/>
        </w:trPr>
        <w:tc>
          <w:tcPr>
            <w:tcW w:w="1908" w:type="dxa"/>
            <w:vAlign w:val="center"/>
          </w:tcPr>
          <w:p>
            <w:pPr>
              <w:spacing w:line="360" w:lineRule="exact"/>
              <w:jc w:val="center"/>
              <w:rPr>
                <w:color w:val="000000"/>
              </w:rPr>
            </w:pPr>
            <w:r>
              <w:rPr>
                <w:rFonts w:hint="eastAsia"/>
                <w:color w:val="000000"/>
              </w:rPr>
              <w:t>试验外协费</w:t>
            </w:r>
          </w:p>
        </w:tc>
        <w:tc>
          <w:tcPr>
            <w:tcW w:w="1260" w:type="dxa"/>
            <w:vAlign w:val="center"/>
          </w:tcPr>
          <w:p>
            <w:pPr>
              <w:jc w:val="center"/>
              <w:rPr>
                <w:color w:val="000000"/>
                <w:sz w:val="24"/>
              </w:rPr>
            </w:pPr>
            <w:r>
              <w:rPr>
                <w:rFonts w:hint="eastAsia"/>
                <w:color w:val="000000"/>
              </w:rPr>
              <w:t>1</w:t>
            </w:r>
            <w:r>
              <w:rPr>
                <w:color w:val="000000"/>
              </w:rPr>
              <w:t>1</w:t>
            </w:r>
          </w:p>
        </w:tc>
        <w:tc>
          <w:tcPr>
            <w:tcW w:w="1260" w:type="dxa"/>
            <w:vAlign w:val="center"/>
          </w:tcPr>
          <w:p>
            <w:pPr>
              <w:jc w:val="center"/>
              <w:rPr>
                <w:color w:val="000000"/>
                <w:sz w:val="24"/>
              </w:rPr>
            </w:pPr>
            <w:r>
              <w:rPr>
                <w:rFonts w:hint="eastAsia"/>
                <w:color w:val="000000"/>
              </w:rPr>
              <w:t>1</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40</w:t>
            </w:r>
          </w:p>
        </w:tc>
      </w:tr>
      <w:tr>
        <w:trPr>
          <w:trHeight w:val="615"/>
        </w:trPr>
        <w:tc>
          <w:tcPr>
            <w:tcW w:w="1908" w:type="dxa"/>
            <w:vAlign w:val="center"/>
          </w:tcPr>
          <w:p>
            <w:pPr>
              <w:spacing w:line="360" w:lineRule="exact"/>
              <w:jc w:val="center"/>
              <w:rPr>
                <w:color w:val="000000"/>
              </w:rPr>
            </w:pPr>
            <w:r>
              <w:rPr>
                <w:rFonts w:hint="eastAsia"/>
                <w:color w:val="000000"/>
              </w:rPr>
              <w:t>差旅费</w:t>
            </w:r>
          </w:p>
        </w:tc>
        <w:tc>
          <w:tcPr>
            <w:tcW w:w="1260" w:type="dxa"/>
            <w:vAlign w:val="center"/>
          </w:tcPr>
          <w:p>
            <w:pPr>
              <w:jc w:val="center"/>
              <w:rPr>
                <w:color w:val="000000"/>
                <w:sz w:val="24"/>
              </w:rPr>
            </w:pPr>
            <w:r>
              <w:rPr>
                <w:rFonts w:hint="eastAsia"/>
                <w:color w:val="000000"/>
              </w:rPr>
              <w:t>10</w:t>
            </w:r>
          </w:p>
        </w:tc>
        <w:tc>
          <w:tcPr>
            <w:tcW w:w="1260" w:type="dxa"/>
            <w:vAlign w:val="center"/>
          </w:tcPr>
          <w:p>
            <w:pPr>
              <w:jc w:val="center"/>
              <w:rPr>
                <w:color w:val="000000"/>
                <w:sz w:val="24"/>
              </w:rPr>
            </w:pPr>
            <w:r>
              <w:rPr>
                <w:rFonts w:hint="eastAsia"/>
                <w:color w:val="000000"/>
              </w:rPr>
              <w:t>10</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50</w:t>
            </w:r>
          </w:p>
        </w:tc>
      </w:tr>
      <w:tr>
        <w:trPr>
          <w:trHeight w:val="609"/>
        </w:trPr>
        <w:tc>
          <w:tcPr>
            <w:tcW w:w="1908" w:type="dxa"/>
            <w:vAlign w:val="center"/>
          </w:tcPr>
          <w:p>
            <w:pPr>
              <w:spacing w:line="360" w:lineRule="exact"/>
              <w:jc w:val="center"/>
              <w:rPr>
                <w:color w:val="000000"/>
              </w:rPr>
            </w:pPr>
            <w:r>
              <w:rPr>
                <w:rFonts w:hint="eastAsia"/>
                <w:color w:val="000000"/>
              </w:rPr>
              <w:t>会议费</w:t>
            </w:r>
          </w:p>
        </w:tc>
        <w:tc>
          <w:tcPr>
            <w:tcW w:w="1260" w:type="dxa"/>
            <w:vAlign w:val="center"/>
          </w:tcPr>
          <w:p>
            <w:pPr>
              <w:jc w:val="center"/>
              <w:rPr>
                <w:color w:val="000000"/>
                <w:sz w:val="24"/>
              </w:rPr>
            </w:pPr>
            <w:r>
              <w:rPr>
                <w:rFonts w:hint="eastAsia"/>
                <w:color w:val="000000"/>
              </w:rPr>
              <w:t>1</w:t>
            </w:r>
          </w:p>
        </w:tc>
        <w:tc>
          <w:tcPr>
            <w:tcW w:w="1260" w:type="dxa"/>
            <w:vAlign w:val="center"/>
          </w:tcPr>
          <w:p>
            <w:pPr>
              <w:jc w:val="center"/>
              <w:rPr>
                <w:color w:val="000000"/>
                <w:sz w:val="24"/>
              </w:rPr>
            </w:pPr>
            <w:r>
              <w:rPr>
                <w:rFonts w:hint="eastAsia"/>
                <w:color w:val="000000"/>
              </w:rPr>
              <w:t>1</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5</w:t>
            </w:r>
          </w:p>
        </w:tc>
      </w:tr>
      <w:tr>
        <w:trPr>
          <w:trHeight w:val="616"/>
        </w:trPr>
        <w:tc>
          <w:tcPr>
            <w:tcW w:w="1908" w:type="dxa"/>
            <w:vAlign w:val="center"/>
          </w:tcPr>
          <w:p>
            <w:pPr>
              <w:spacing w:line="360" w:lineRule="exact"/>
              <w:jc w:val="center"/>
              <w:rPr>
                <w:color w:val="000000"/>
              </w:rPr>
            </w:pPr>
            <w:r>
              <w:rPr>
                <w:rFonts w:hint="eastAsia"/>
                <w:color w:val="000000"/>
              </w:rPr>
              <w:t>管理费</w:t>
            </w:r>
          </w:p>
        </w:tc>
        <w:tc>
          <w:tcPr>
            <w:tcW w:w="1260" w:type="dxa"/>
            <w:vAlign w:val="center"/>
          </w:tcPr>
          <w:p>
            <w:pPr>
              <w:jc w:val="center"/>
              <w:rPr>
                <w:color w:val="000000"/>
                <w:sz w:val="24"/>
              </w:rPr>
            </w:pPr>
            <w:r>
              <w:rPr>
                <w:rFonts w:hint="eastAsia"/>
                <w:color w:val="000000"/>
              </w:rPr>
              <w:t>3</w:t>
            </w:r>
          </w:p>
        </w:tc>
        <w:tc>
          <w:tcPr>
            <w:tcW w:w="1260" w:type="dxa"/>
            <w:vAlign w:val="center"/>
          </w:tcPr>
          <w:p>
            <w:pPr>
              <w:jc w:val="center"/>
              <w:rPr>
                <w:color w:val="000000"/>
                <w:sz w:val="24"/>
              </w:rPr>
            </w:pPr>
            <w:r>
              <w:rPr>
                <w:rFonts w:hint="eastAsia"/>
                <w:color w:val="000000"/>
              </w:rPr>
              <w:t>2</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10</w:t>
            </w:r>
          </w:p>
        </w:tc>
      </w:tr>
      <w:tr>
        <w:trPr>
          <w:trHeight w:val="611"/>
        </w:trPr>
        <w:tc>
          <w:tcPr>
            <w:tcW w:w="1908" w:type="dxa"/>
            <w:vAlign w:val="center"/>
          </w:tcPr>
          <w:p>
            <w:pPr>
              <w:spacing w:line="360" w:lineRule="exact"/>
              <w:jc w:val="center"/>
              <w:rPr>
                <w:color w:val="000000"/>
              </w:rPr>
            </w:pPr>
            <w:r>
              <w:rPr>
                <w:rFonts w:hint="eastAsia"/>
                <w:color w:val="000000"/>
              </w:rPr>
              <w:t>其他相关费</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p>
        </w:tc>
      </w:tr>
      <w:tr>
        <w:trPr>
          <w:trHeight w:val="690"/>
        </w:trPr>
        <w:tc>
          <w:tcPr>
            <w:tcW w:w="1908" w:type="dxa"/>
            <w:vAlign w:val="center"/>
          </w:tcPr>
          <w:p>
            <w:pPr>
              <w:spacing w:line="360" w:lineRule="exact"/>
              <w:jc w:val="center"/>
              <w:rPr>
                <w:color w:val="000000"/>
                <w:sz w:val="24"/>
              </w:rPr>
            </w:pPr>
            <w:r>
              <w:rPr>
                <w:rFonts w:hint="eastAsia"/>
                <w:color w:val="000000"/>
                <w:sz w:val="24"/>
              </w:rPr>
              <w:t>合计</w:t>
            </w:r>
          </w:p>
        </w:tc>
        <w:tc>
          <w:tcPr>
            <w:tcW w:w="1260" w:type="dxa"/>
            <w:vAlign w:val="center"/>
          </w:tcPr>
          <w:p>
            <w:pPr>
              <w:jc w:val="center"/>
              <w:rPr>
                <w:color w:val="000000"/>
                <w:sz w:val="24"/>
              </w:rPr>
            </w:pPr>
            <w:r>
              <w:rPr>
                <w:rFonts w:hint="eastAsia"/>
                <w:color w:val="000000"/>
              </w:rPr>
              <w:t>7</w:t>
            </w:r>
            <w:r>
              <w:rPr>
                <w:color w:val="000000"/>
              </w:rPr>
              <w:t>0</w:t>
            </w:r>
          </w:p>
        </w:tc>
        <w:tc>
          <w:tcPr>
            <w:tcW w:w="1260" w:type="dxa"/>
            <w:vAlign w:val="center"/>
          </w:tcPr>
          <w:p>
            <w:pPr>
              <w:jc w:val="center"/>
              <w:rPr>
                <w:color w:val="000000"/>
                <w:sz w:val="24"/>
              </w:rPr>
            </w:pPr>
            <w:r>
              <w:rPr>
                <w:rFonts w:hint="eastAsia"/>
                <w:color w:val="000000"/>
              </w:rPr>
              <w:t>4</w:t>
            </w:r>
            <w:r>
              <w:rPr>
                <w:color w:val="000000"/>
              </w:rPr>
              <w:t>0</w:t>
            </w: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260" w:type="dxa"/>
            <w:vAlign w:val="center"/>
          </w:tcPr>
          <w:p>
            <w:pPr>
              <w:jc w:val="center"/>
              <w:rPr>
                <w:color w:val="000000"/>
                <w:sz w:val="24"/>
              </w:rPr>
            </w:pPr>
          </w:p>
        </w:tc>
        <w:tc>
          <w:tcPr>
            <w:tcW w:w="1620" w:type="dxa"/>
            <w:vAlign w:val="center"/>
          </w:tcPr>
          <w:p>
            <w:pPr>
              <w:jc w:val="center"/>
              <w:rPr>
                <w:color w:val="000000"/>
                <w:sz w:val="24"/>
              </w:rPr>
            </w:pPr>
            <w:r>
              <w:rPr>
                <w:color w:val="000000"/>
              </w:rPr>
              <w:t>420</w:t>
            </w:r>
          </w:p>
        </w:tc>
      </w:tr>
    </w:tbl>
    <w:p>
      <w:pPr>
        <w:numPr>
          <w:ilvl w:val="0"/>
          <w:numId w:val="5"/>
        </w:numPr>
        <w:rPr>
          <w:rFonts w:ascii="宋体" w:hAnsi="宋体"/>
          <w:b/>
          <w:bCs/>
          <w:color w:val="000000"/>
          <w:sz w:val="28"/>
          <w:szCs w:val="28"/>
        </w:rPr>
      </w:pPr>
      <w:r>
        <w:rPr>
          <w:color w:val="000000"/>
        </w:rPr>
        <w:br w:type="page"/>
      </w:r>
      <w:r>
        <w:rPr>
          <w:rFonts w:ascii="宋体" w:hAnsi="宋体" w:hint="eastAsia"/>
          <w:b/>
          <w:bCs/>
          <w:color w:val="000000"/>
          <w:sz w:val="28"/>
          <w:szCs w:val="28"/>
        </w:rPr>
        <w:lastRenderedPageBreak/>
        <w:t>附件目录</w:t>
      </w:r>
    </w:p>
    <w:p>
      <w:pPr>
        <w:rPr>
          <w:rFonts w:ascii="宋体" w:hAnsi="宋体"/>
          <w:b/>
          <w:bCs/>
          <w:color w:val="000000"/>
          <w:sz w:val="28"/>
          <w:szCs w:val="28"/>
        </w:rPr>
      </w:pPr>
    </w:p>
    <w:p>
      <w:pPr>
        <w:rPr>
          <w:rFonts w:ascii="宋体" w:hAnsi="宋体"/>
          <w:b/>
          <w:bCs/>
          <w:color w:val="000000"/>
          <w:sz w:val="28"/>
          <w:szCs w:val="28"/>
        </w:rPr>
      </w:pPr>
      <w:r>
        <w:rPr>
          <w:rFonts w:ascii="宋体" w:hAnsi="宋体" w:hint="eastAsia"/>
          <w:color w:val="000000"/>
          <w:sz w:val="24"/>
        </w:rPr>
        <w:t>企业法人营业执照510100000010451</w:t>
      </w:r>
    </w:p>
    <w:p>
      <w:pPr>
        <w:rPr>
          <w:rFonts w:ascii="宋体" w:hAnsi="宋体"/>
          <w:color w:val="000000"/>
          <w:sz w:val="24"/>
        </w:rPr>
      </w:pPr>
      <w:r>
        <w:rPr>
          <w:rFonts w:ascii="宋体" w:hAnsi="宋体" w:hint="eastAsia"/>
          <w:color w:val="000000"/>
          <w:sz w:val="24"/>
        </w:rPr>
        <w:t>企业财务报表（资产负债表，损益表）</w:t>
      </w:r>
    </w:p>
    <w:p>
      <w:pPr>
        <w:rPr>
          <w:rFonts w:ascii="宋体" w:hAnsi="宋体"/>
          <w:color w:val="000000"/>
          <w:sz w:val="24"/>
        </w:rPr>
      </w:pPr>
      <w:r>
        <w:rPr>
          <w:rFonts w:ascii="宋体" w:hAnsi="宋体" w:hint="eastAsia"/>
          <w:color w:val="000000"/>
          <w:sz w:val="24"/>
        </w:rPr>
        <w:t>相关</w:t>
      </w:r>
      <w:proofErr w:type="gramStart"/>
      <w:r>
        <w:rPr>
          <w:rFonts w:ascii="宋体" w:hAnsi="宋体" w:hint="eastAsia"/>
          <w:color w:val="000000"/>
          <w:sz w:val="24"/>
        </w:rPr>
        <w:t>软件著权登记</w:t>
      </w:r>
      <w:proofErr w:type="gramEnd"/>
      <w:r>
        <w:rPr>
          <w:rFonts w:ascii="宋体" w:hAnsi="宋体" w:hint="eastAsia"/>
          <w:color w:val="000000"/>
          <w:sz w:val="24"/>
        </w:rPr>
        <w:t>证书：新一代全高</w:t>
      </w:r>
      <w:proofErr w:type="gramStart"/>
      <w:r>
        <w:rPr>
          <w:rFonts w:ascii="宋体" w:hAnsi="宋体" w:hint="eastAsia"/>
          <w:color w:val="000000"/>
          <w:sz w:val="24"/>
        </w:rPr>
        <w:t>清数字</w:t>
      </w:r>
      <w:proofErr w:type="gramEnd"/>
      <w:r>
        <w:rPr>
          <w:rFonts w:ascii="宋体" w:hAnsi="宋体" w:hint="eastAsia"/>
          <w:color w:val="000000"/>
          <w:sz w:val="24"/>
        </w:rPr>
        <w:t>视频服务器播出系统</w:t>
      </w:r>
      <w:proofErr w:type="spellStart"/>
      <w:r>
        <w:rPr>
          <w:rFonts w:ascii="宋体" w:hAnsi="宋体" w:hint="eastAsia"/>
          <w:color w:val="000000"/>
          <w:sz w:val="24"/>
        </w:rPr>
        <w:t>2009SR032797</w:t>
      </w:r>
      <w:proofErr w:type="spellEnd"/>
    </w:p>
    <w:p>
      <w:pPr>
        <w:rPr>
          <w:rFonts w:ascii="宋体" w:hAnsi="宋体"/>
          <w:b/>
          <w:color w:val="000000"/>
          <w:sz w:val="28"/>
          <w:szCs w:val="28"/>
        </w:rPr>
      </w:pPr>
      <w:r>
        <w:rPr>
          <w:rFonts w:ascii="宋体" w:hAnsi="宋体" w:hint="eastAsia"/>
          <w:color w:val="000000"/>
          <w:sz w:val="24"/>
        </w:rPr>
        <w:t>企业ISO质量体系认证证书</w:t>
      </w:r>
      <w:proofErr w:type="spellStart"/>
      <w:r>
        <w:rPr>
          <w:rFonts w:ascii="宋体" w:hAnsi="宋体" w:hint="eastAsia"/>
          <w:color w:val="000000"/>
          <w:sz w:val="24"/>
        </w:rPr>
        <w:t>00108Q15291R0S</w:t>
      </w:r>
      <w:proofErr w:type="spellEnd"/>
      <w:r>
        <w:rPr>
          <w:rFonts w:ascii="宋体" w:hAnsi="宋体" w:hint="eastAsia"/>
          <w:color w:val="000000"/>
          <w:sz w:val="24"/>
        </w:rPr>
        <w:t>/5100</w:t>
      </w:r>
    </w:p>
    <w:p>
      <w:pPr>
        <w:rPr>
          <w:rFonts w:ascii="宋体" w:hAnsi="宋体"/>
          <w:color w:val="000000"/>
          <w:sz w:val="24"/>
        </w:rPr>
      </w:pPr>
      <w:r>
        <w:rPr>
          <w:rFonts w:ascii="宋体" w:hAnsi="宋体" w:hint="eastAsia"/>
          <w:color w:val="000000"/>
          <w:sz w:val="24"/>
        </w:rPr>
        <w:t>其它附件：</w:t>
      </w:r>
    </w:p>
    <w:p>
      <w:pPr>
        <w:rPr>
          <w:rFonts w:ascii="宋体" w:hAnsi="宋体"/>
          <w:color w:val="000000"/>
          <w:sz w:val="24"/>
        </w:rPr>
      </w:pPr>
      <w:r>
        <w:rPr>
          <w:rFonts w:ascii="宋体" w:hAnsi="宋体" w:hint="eastAsia"/>
          <w:color w:val="000000"/>
          <w:sz w:val="24"/>
        </w:rPr>
        <w:t>1．高新技术企业证书：</w:t>
      </w:r>
      <w:proofErr w:type="spellStart"/>
      <w:r>
        <w:rPr>
          <w:rFonts w:ascii="宋体" w:hAnsi="宋体" w:hint="eastAsia"/>
          <w:color w:val="000000"/>
          <w:sz w:val="24"/>
        </w:rPr>
        <w:t>GR200851000019</w:t>
      </w:r>
      <w:proofErr w:type="spellEnd"/>
    </w:p>
    <w:p>
      <w:pPr>
        <w:rPr>
          <w:rFonts w:ascii="宋体" w:hAnsi="宋体"/>
          <w:color w:val="000000"/>
          <w:sz w:val="24"/>
        </w:rPr>
      </w:pPr>
      <w:r>
        <w:rPr>
          <w:rFonts w:ascii="宋体" w:hAnsi="宋体" w:hint="eastAsia"/>
          <w:color w:val="000000"/>
          <w:sz w:val="24"/>
        </w:rPr>
        <w:t>2．软件企业证书：川R-2008-0100</w:t>
      </w:r>
    </w:p>
    <w:p>
      <w:pPr>
        <w:rPr>
          <w:rFonts w:ascii="宋体" w:hAnsi="宋体"/>
          <w:color w:val="000000"/>
          <w:sz w:val="24"/>
        </w:rPr>
      </w:pPr>
      <w:r>
        <w:rPr>
          <w:rFonts w:ascii="宋体" w:hAnsi="宋体" w:hint="eastAsia"/>
          <w:color w:val="000000"/>
          <w:sz w:val="24"/>
        </w:rPr>
        <w:t>3．科技创新奖获奖证书：</w:t>
      </w:r>
      <w:proofErr w:type="spellStart"/>
      <w:r>
        <w:rPr>
          <w:rFonts w:ascii="宋体" w:hAnsi="宋体" w:hint="eastAsia"/>
          <w:color w:val="000000"/>
          <w:sz w:val="24"/>
        </w:rPr>
        <w:t>No.08103</w:t>
      </w:r>
      <w:proofErr w:type="spellEnd"/>
    </w:p>
    <w:p>
      <w:pPr>
        <w:rPr>
          <w:rFonts w:ascii="宋体" w:hAnsi="宋体"/>
          <w:color w:val="000000"/>
          <w:sz w:val="24"/>
        </w:rPr>
      </w:pPr>
      <w:r>
        <w:rPr>
          <w:rFonts w:ascii="宋体" w:hAnsi="宋体" w:hint="eastAsia"/>
          <w:color w:val="000000"/>
          <w:sz w:val="24"/>
        </w:rPr>
        <w:t>4．守合同重信用企业证书：</w:t>
      </w:r>
      <w:proofErr w:type="spellStart"/>
      <w:r>
        <w:rPr>
          <w:rFonts w:ascii="宋体" w:hAnsi="宋体" w:hint="eastAsia"/>
          <w:color w:val="000000"/>
          <w:sz w:val="24"/>
        </w:rPr>
        <w:t>No.2008-0111AA</w:t>
      </w:r>
      <w:proofErr w:type="spellEnd"/>
    </w:p>
    <w:p>
      <w:pPr>
        <w:rPr>
          <w:rFonts w:ascii="宋体" w:hAnsi="宋体"/>
          <w:color w:val="000000"/>
          <w:sz w:val="24"/>
          <w:szCs w:val="28"/>
        </w:rPr>
      </w:pPr>
      <w:r>
        <w:rPr>
          <w:rFonts w:ascii="宋体" w:hAnsi="宋体" w:hint="eastAsia"/>
          <w:color w:val="000000"/>
          <w:sz w:val="24"/>
        </w:rPr>
        <w:t>5．信用等级证书：</w:t>
      </w:r>
      <w:proofErr w:type="spellStart"/>
      <w:r>
        <w:rPr>
          <w:rFonts w:ascii="宋体" w:hAnsi="宋体" w:hint="eastAsia"/>
          <w:color w:val="000000"/>
          <w:sz w:val="24"/>
        </w:rPr>
        <w:t>DZ2009</w:t>
      </w:r>
      <w:proofErr w:type="spellEnd"/>
      <w:r>
        <w:rPr>
          <w:rFonts w:ascii="宋体" w:hAnsi="宋体" w:hint="eastAsia"/>
          <w:color w:val="000000"/>
          <w:sz w:val="24"/>
        </w:rPr>
        <w:t>-00446</w:t>
      </w:r>
    </w:p>
    <w:p>
      <w:pPr>
        <w:rPr>
          <w:rFonts w:ascii="宋体" w:hAnsi="宋体"/>
          <w:b/>
          <w:color w:val="000000"/>
          <w:sz w:val="28"/>
          <w:szCs w:val="28"/>
        </w:rPr>
      </w:pPr>
    </w:p>
    <w:tbl>
      <w:tblPr>
        <w:tblW w:w="0" w:type="auto"/>
        <w:jc w:val="center"/>
        <w:tblInd w:w="-1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6"/>
        <w:gridCol w:w="1620"/>
        <w:gridCol w:w="3240"/>
        <w:gridCol w:w="1533"/>
      </w:tblGrid>
      <w:tr>
        <w:trPr>
          <w:trHeight w:hRule="exact" w:val="736"/>
          <w:jc w:val="center"/>
        </w:trPr>
        <w:tc>
          <w:tcPr>
            <w:tcW w:w="3236" w:type="dxa"/>
            <w:vAlign w:val="center"/>
          </w:tcPr>
          <w:p>
            <w:pPr>
              <w:rPr>
                <w:rFonts w:ascii="宋体" w:hAnsi="宋体"/>
                <w:color w:val="000000"/>
                <w:sz w:val="24"/>
              </w:rPr>
            </w:pPr>
            <w:r>
              <w:rPr>
                <w:rFonts w:ascii="宋体" w:hAnsi="宋体" w:hint="eastAsia"/>
                <w:color w:val="000000"/>
                <w:sz w:val="24"/>
              </w:rPr>
              <w:t>企业法人营业执照</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企业财务报表（资产负债表，损益表）</w:t>
            </w:r>
          </w:p>
        </w:tc>
        <w:tc>
          <w:tcPr>
            <w:tcW w:w="1533" w:type="dxa"/>
            <w:vAlign w:val="center"/>
          </w:tcPr>
          <w:p>
            <w:pPr>
              <w:jc w:val="center"/>
              <w:rPr>
                <w:rFonts w:ascii="宋体" w:hAnsi="宋体"/>
                <w:color w:val="000000"/>
                <w:sz w:val="24"/>
              </w:rPr>
            </w:pPr>
            <w:r>
              <w:rPr>
                <w:rFonts w:ascii="宋体" w:hAnsi="宋体" w:hint="eastAsia"/>
                <w:color w:val="000000"/>
                <w:sz w:val="24"/>
              </w:rPr>
              <w:t>2009年</w:t>
            </w:r>
          </w:p>
        </w:tc>
      </w:tr>
      <w:tr>
        <w:trPr>
          <w:trHeight w:hRule="exact" w:val="617"/>
          <w:jc w:val="center"/>
        </w:trPr>
        <w:tc>
          <w:tcPr>
            <w:tcW w:w="3236" w:type="dxa"/>
            <w:vAlign w:val="center"/>
          </w:tcPr>
          <w:p>
            <w:pPr>
              <w:rPr>
                <w:rFonts w:ascii="宋体" w:hAnsi="宋体"/>
                <w:color w:val="000000"/>
                <w:sz w:val="24"/>
              </w:rPr>
            </w:pPr>
            <w:r>
              <w:rPr>
                <w:rFonts w:ascii="宋体" w:hAnsi="宋体" w:hint="eastAsia"/>
                <w:color w:val="000000"/>
                <w:sz w:val="24"/>
              </w:rPr>
              <w:t>审计报告</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验资报告</w:t>
            </w:r>
          </w:p>
        </w:tc>
        <w:tc>
          <w:tcPr>
            <w:tcW w:w="1533" w:type="dxa"/>
            <w:vAlign w:val="center"/>
          </w:tcPr>
          <w:p>
            <w:pPr>
              <w:jc w:val="center"/>
              <w:rPr>
                <w:rFonts w:ascii="宋体" w:hAnsi="宋体"/>
                <w:color w:val="000000"/>
                <w:sz w:val="24"/>
              </w:rPr>
            </w:pPr>
          </w:p>
        </w:tc>
      </w:tr>
      <w:tr>
        <w:trPr>
          <w:trHeight w:hRule="exact" w:val="781"/>
          <w:jc w:val="center"/>
        </w:trPr>
        <w:tc>
          <w:tcPr>
            <w:tcW w:w="3236" w:type="dxa"/>
            <w:vAlign w:val="center"/>
          </w:tcPr>
          <w:p>
            <w:pPr>
              <w:rPr>
                <w:rFonts w:ascii="宋体" w:hAnsi="宋体"/>
                <w:color w:val="000000"/>
                <w:sz w:val="24"/>
              </w:rPr>
            </w:pPr>
            <w:r>
              <w:rPr>
                <w:rFonts w:ascii="宋体" w:hAnsi="宋体" w:hint="eastAsia"/>
                <w:color w:val="000000"/>
                <w:sz w:val="24"/>
              </w:rPr>
              <w:t>专利证书</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proofErr w:type="gramStart"/>
            <w:r>
              <w:rPr>
                <w:rFonts w:ascii="宋体" w:hAnsi="宋体" w:hint="eastAsia"/>
                <w:color w:val="000000"/>
                <w:sz w:val="24"/>
              </w:rPr>
              <w:t>软件著权登记</w:t>
            </w:r>
            <w:proofErr w:type="gramEnd"/>
            <w:r>
              <w:rPr>
                <w:rFonts w:ascii="宋体" w:hAnsi="宋体" w:hint="eastAsia"/>
                <w:color w:val="000000"/>
                <w:sz w:val="24"/>
              </w:rPr>
              <w:t>证书</w:t>
            </w:r>
          </w:p>
        </w:tc>
        <w:tc>
          <w:tcPr>
            <w:tcW w:w="1533" w:type="dxa"/>
            <w:vAlign w:val="center"/>
          </w:tcPr>
          <w:p>
            <w:pPr>
              <w:jc w:val="center"/>
              <w:rPr>
                <w:rFonts w:ascii="宋体" w:hAnsi="宋体"/>
                <w:color w:val="000000"/>
                <w:sz w:val="24"/>
              </w:rPr>
            </w:pPr>
          </w:p>
        </w:tc>
      </w:tr>
      <w:tr>
        <w:trPr>
          <w:trHeight w:hRule="exact" w:val="791"/>
          <w:jc w:val="center"/>
        </w:trPr>
        <w:tc>
          <w:tcPr>
            <w:tcW w:w="3236" w:type="dxa"/>
            <w:vAlign w:val="center"/>
          </w:tcPr>
          <w:p>
            <w:pPr>
              <w:rPr>
                <w:rFonts w:ascii="宋体" w:hAnsi="宋体"/>
                <w:color w:val="000000"/>
                <w:sz w:val="24"/>
              </w:rPr>
            </w:pPr>
            <w:r>
              <w:rPr>
                <w:rFonts w:ascii="宋体" w:hAnsi="宋体" w:hint="eastAsia"/>
                <w:color w:val="000000"/>
                <w:sz w:val="24"/>
              </w:rPr>
              <w:t>科学成果鉴定证书</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合作技术开发合同</w:t>
            </w:r>
          </w:p>
        </w:tc>
        <w:tc>
          <w:tcPr>
            <w:tcW w:w="1533" w:type="dxa"/>
            <w:vAlign w:val="center"/>
          </w:tcPr>
          <w:p>
            <w:pPr>
              <w:jc w:val="center"/>
              <w:rPr>
                <w:rFonts w:ascii="宋体" w:hAnsi="宋体"/>
                <w:color w:val="000000"/>
                <w:sz w:val="24"/>
              </w:rPr>
            </w:pPr>
          </w:p>
        </w:tc>
      </w:tr>
      <w:tr>
        <w:trPr>
          <w:trHeight w:hRule="exact" w:val="772"/>
          <w:jc w:val="center"/>
        </w:trPr>
        <w:tc>
          <w:tcPr>
            <w:tcW w:w="3236" w:type="dxa"/>
            <w:vAlign w:val="center"/>
          </w:tcPr>
          <w:p>
            <w:pPr>
              <w:rPr>
                <w:rFonts w:ascii="宋体" w:hAnsi="宋体"/>
                <w:color w:val="000000"/>
                <w:sz w:val="24"/>
              </w:rPr>
            </w:pPr>
            <w:r>
              <w:rPr>
                <w:rFonts w:ascii="宋体" w:hAnsi="宋体" w:hint="eastAsia"/>
                <w:color w:val="000000"/>
                <w:sz w:val="24"/>
              </w:rPr>
              <w:t>新药证书</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临床批文</w:t>
            </w:r>
          </w:p>
        </w:tc>
        <w:tc>
          <w:tcPr>
            <w:tcW w:w="1533" w:type="dxa"/>
            <w:vAlign w:val="center"/>
          </w:tcPr>
          <w:p>
            <w:pPr>
              <w:jc w:val="center"/>
              <w:rPr>
                <w:rFonts w:ascii="宋体" w:hAnsi="宋体"/>
                <w:color w:val="000000"/>
                <w:sz w:val="24"/>
              </w:rPr>
            </w:pPr>
          </w:p>
        </w:tc>
      </w:tr>
      <w:tr>
        <w:trPr>
          <w:trHeight w:hRule="exact" w:val="783"/>
          <w:jc w:val="center"/>
        </w:trPr>
        <w:tc>
          <w:tcPr>
            <w:tcW w:w="3236" w:type="dxa"/>
            <w:vAlign w:val="center"/>
          </w:tcPr>
          <w:p>
            <w:pPr>
              <w:rPr>
                <w:rFonts w:ascii="宋体" w:hAnsi="宋体"/>
                <w:color w:val="000000"/>
                <w:sz w:val="24"/>
              </w:rPr>
            </w:pPr>
            <w:r>
              <w:rPr>
                <w:rFonts w:ascii="宋体" w:hAnsi="宋体" w:hint="eastAsia"/>
                <w:color w:val="000000"/>
                <w:sz w:val="24"/>
              </w:rPr>
              <w:t>特殊产品入网许可证</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特殊产品生产许可证</w:t>
            </w:r>
          </w:p>
        </w:tc>
        <w:tc>
          <w:tcPr>
            <w:tcW w:w="1533" w:type="dxa"/>
            <w:vAlign w:val="center"/>
          </w:tcPr>
          <w:p>
            <w:pPr>
              <w:jc w:val="center"/>
              <w:rPr>
                <w:rFonts w:ascii="宋体" w:hAnsi="宋体"/>
                <w:color w:val="000000"/>
                <w:sz w:val="24"/>
              </w:rPr>
            </w:pPr>
          </w:p>
        </w:tc>
      </w:tr>
      <w:tr>
        <w:trPr>
          <w:trHeight w:hRule="exact" w:val="623"/>
          <w:jc w:val="center"/>
        </w:trPr>
        <w:tc>
          <w:tcPr>
            <w:tcW w:w="3236" w:type="dxa"/>
            <w:vAlign w:val="center"/>
          </w:tcPr>
          <w:p>
            <w:pPr>
              <w:rPr>
                <w:rFonts w:ascii="宋体" w:hAnsi="宋体"/>
                <w:color w:val="000000"/>
                <w:sz w:val="24"/>
              </w:rPr>
            </w:pPr>
            <w:r>
              <w:rPr>
                <w:rFonts w:ascii="宋体" w:hAnsi="宋体" w:hint="eastAsia"/>
                <w:color w:val="000000"/>
                <w:sz w:val="24"/>
              </w:rPr>
              <w:t>企业证书</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企业ISO质量体系认证证书</w:t>
            </w:r>
          </w:p>
        </w:tc>
        <w:tc>
          <w:tcPr>
            <w:tcW w:w="1533" w:type="dxa"/>
            <w:vAlign w:val="center"/>
          </w:tcPr>
          <w:p>
            <w:pPr>
              <w:jc w:val="center"/>
              <w:rPr>
                <w:rFonts w:ascii="宋体" w:hAnsi="宋体"/>
                <w:color w:val="000000"/>
                <w:sz w:val="24"/>
              </w:rPr>
            </w:pPr>
          </w:p>
        </w:tc>
      </w:tr>
      <w:tr>
        <w:trPr>
          <w:trHeight w:hRule="exact" w:val="617"/>
          <w:jc w:val="center"/>
        </w:trPr>
        <w:tc>
          <w:tcPr>
            <w:tcW w:w="3236" w:type="dxa"/>
            <w:vAlign w:val="center"/>
          </w:tcPr>
          <w:p>
            <w:pPr>
              <w:rPr>
                <w:rFonts w:ascii="宋体" w:hAnsi="宋体"/>
                <w:color w:val="000000"/>
                <w:sz w:val="24"/>
              </w:rPr>
            </w:pPr>
            <w:r>
              <w:rPr>
                <w:rFonts w:ascii="宋体" w:hAnsi="宋体" w:hint="eastAsia"/>
                <w:color w:val="000000"/>
                <w:sz w:val="24"/>
              </w:rPr>
              <w:t>查新报告</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检测报告</w:t>
            </w:r>
          </w:p>
        </w:tc>
        <w:tc>
          <w:tcPr>
            <w:tcW w:w="1533" w:type="dxa"/>
            <w:vAlign w:val="center"/>
          </w:tcPr>
          <w:p>
            <w:pPr>
              <w:jc w:val="center"/>
              <w:rPr>
                <w:rFonts w:ascii="宋体" w:hAnsi="宋体"/>
                <w:color w:val="000000"/>
                <w:sz w:val="24"/>
              </w:rPr>
            </w:pPr>
          </w:p>
        </w:tc>
      </w:tr>
      <w:tr>
        <w:trPr>
          <w:trHeight w:hRule="exact" w:val="625"/>
          <w:jc w:val="center"/>
        </w:trPr>
        <w:tc>
          <w:tcPr>
            <w:tcW w:w="3236" w:type="dxa"/>
            <w:vAlign w:val="center"/>
          </w:tcPr>
          <w:p>
            <w:pPr>
              <w:rPr>
                <w:rFonts w:ascii="宋体" w:hAnsi="宋体"/>
                <w:color w:val="000000"/>
                <w:sz w:val="24"/>
              </w:rPr>
            </w:pPr>
            <w:r>
              <w:rPr>
                <w:rFonts w:ascii="宋体" w:hAnsi="宋体" w:hint="eastAsia"/>
                <w:color w:val="000000"/>
                <w:sz w:val="24"/>
              </w:rPr>
              <w:t>用户报告</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环保证明</w:t>
            </w:r>
          </w:p>
        </w:tc>
        <w:tc>
          <w:tcPr>
            <w:tcW w:w="1533" w:type="dxa"/>
            <w:vAlign w:val="center"/>
          </w:tcPr>
          <w:p>
            <w:pPr>
              <w:jc w:val="center"/>
              <w:rPr>
                <w:rFonts w:ascii="宋体" w:hAnsi="宋体"/>
                <w:color w:val="000000"/>
                <w:sz w:val="24"/>
              </w:rPr>
            </w:pPr>
          </w:p>
        </w:tc>
      </w:tr>
      <w:tr>
        <w:trPr>
          <w:trHeight w:hRule="exact" w:val="774"/>
          <w:jc w:val="center"/>
        </w:trPr>
        <w:tc>
          <w:tcPr>
            <w:tcW w:w="3236" w:type="dxa"/>
            <w:vAlign w:val="center"/>
          </w:tcPr>
          <w:p>
            <w:pPr>
              <w:rPr>
                <w:rFonts w:ascii="宋体" w:hAnsi="宋体"/>
                <w:color w:val="000000"/>
                <w:sz w:val="24"/>
              </w:rPr>
            </w:pPr>
            <w:r>
              <w:rPr>
                <w:rFonts w:ascii="宋体" w:hAnsi="宋体" w:hint="eastAsia"/>
                <w:color w:val="000000"/>
                <w:sz w:val="24"/>
              </w:rPr>
              <w:t>国家和地方计划的批准文件</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奖励证明</w:t>
            </w:r>
          </w:p>
        </w:tc>
        <w:tc>
          <w:tcPr>
            <w:tcW w:w="1533" w:type="dxa"/>
            <w:vAlign w:val="center"/>
          </w:tcPr>
          <w:p>
            <w:pPr>
              <w:jc w:val="center"/>
              <w:rPr>
                <w:rFonts w:ascii="宋体" w:hAnsi="宋体"/>
                <w:color w:val="000000"/>
                <w:sz w:val="24"/>
              </w:rPr>
            </w:pPr>
          </w:p>
        </w:tc>
      </w:tr>
      <w:tr>
        <w:trPr>
          <w:trHeight w:hRule="exact" w:val="1021"/>
          <w:jc w:val="center"/>
        </w:trPr>
        <w:tc>
          <w:tcPr>
            <w:tcW w:w="3236" w:type="dxa"/>
            <w:vAlign w:val="center"/>
          </w:tcPr>
          <w:p>
            <w:pPr>
              <w:rPr>
                <w:rFonts w:ascii="宋体" w:hAnsi="宋体"/>
                <w:color w:val="000000"/>
                <w:sz w:val="24"/>
              </w:rPr>
            </w:pPr>
            <w:r>
              <w:rPr>
                <w:rFonts w:ascii="宋体" w:hAnsi="宋体" w:hint="eastAsia"/>
                <w:color w:val="000000"/>
                <w:sz w:val="24"/>
              </w:rPr>
              <w:t>用户定单</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产品照片</w:t>
            </w:r>
          </w:p>
        </w:tc>
        <w:tc>
          <w:tcPr>
            <w:tcW w:w="1533" w:type="dxa"/>
            <w:vAlign w:val="center"/>
          </w:tcPr>
          <w:p>
            <w:pPr>
              <w:jc w:val="center"/>
              <w:rPr>
                <w:rFonts w:ascii="宋体" w:hAnsi="宋体"/>
                <w:color w:val="000000"/>
                <w:sz w:val="24"/>
              </w:rPr>
            </w:pPr>
          </w:p>
        </w:tc>
      </w:tr>
      <w:tr>
        <w:trPr>
          <w:trHeight w:hRule="exact" w:val="1021"/>
          <w:jc w:val="center"/>
        </w:trPr>
        <w:tc>
          <w:tcPr>
            <w:tcW w:w="3236" w:type="dxa"/>
            <w:vAlign w:val="center"/>
          </w:tcPr>
          <w:p>
            <w:pPr>
              <w:rPr>
                <w:rFonts w:ascii="宋体" w:hAnsi="宋体"/>
                <w:color w:val="000000"/>
                <w:sz w:val="24"/>
              </w:rPr>
            </w:pPr>
            <w:r>
              <w:rPr>
                <w:rFonts w:ascii="宋体" w:hAnsi="宋体" w:hint="eastAsia"/>
                <w:color w:val="000000"/>
                <w:sz w:val="24"/>
              </w:rPr>
              <w:t>国际合作合同（协议）</w:t>
            </w:r>
          </w:p>
        </w:tc>
        <w:tc>
          <w:tcPr>
            <w:tcW w:w="1620" w:type="dxa"/>
            <w:vAlign w:val="center"/>
          </w:tcPr>
          <w:p>
            <w:pPr>
              <w:jc w:val="center"/>
              <w:rPr>
                <w:rFonts w:ascii="宋体" w:hAnsi="宋体"/>
                <w:color w:val="000000"/>
                <w:sz w:val="24"/>
              </w:rPr>
            </w:pPr>
          </w:p>
        </w:tc>
        <w:tc>
          <w:tcPr>
            <w:tcW w:w="3240" w:type="dxa"/>
            <w:vAlign w:val="center"/>
          </w:tcPr>
          <w:p>
            <w:pPr>
              <w:rPr>
                <w:rFonts w:ascii="宋体" w:hAnsi="宋体"/>
                <w:color w:val="000000"/>
                <w:sz w:val="24"/>
              </w:rPr>
            </w:pPr>
            <w:r>
              <w:rPr>
                <w:rFonts w:ascii="宋体" w:hAnsi="宋体" w:hint="eastAsia"/>
                <w:color w:val="000000"/>
                <w:sz w:val="24"/>
              </w:rPr>
              <w:t>院（校）地合作合同（协议）</w:t>
            </w:r>
          </w:p>
        </w:tc>
        <w:tc>
          <w:tcPr>
            <w:tcW w:w="1533" w:type="dxa"/>
            <w:vAlign w:val="center"/>
          </w:tcPr>
          <w:p>
            <w:pPr>
              <w:jc w:val="center"/>
              <w:rPr>
                <w:rFonts w:ascii="宋体" w:hAnsi="宋体"/>
                <w:color w:val="000000"/>
                <w:sz w:val="24"/>
              </w:rPr>
            </w:pPr>
          </w:p>
        </w:tc>
      </w:tr>
      <w:tr>
        <w:trPr>
          <w:trHeight w:hRule="exact" w:val="1021"/>
          <w:jc w:val="center"/>
        </w:trPr>
        <w:tc>
          <w:tcPr>
            <w:tcW w:w="4856" w:type="dxa"/>
            <w:gridSpan w:val="2"/>
            <w:vAlign w:val="center"/>
          </w:tcPr>
          <w:p>
            <w:pPr>
              <w:rPr>
                <w:rFonts w:ascii="宋体" w:hAnsi="宋体"/>
                <w:color w:val="000000"/>
                <w:sz w:val="24"/>
              </w:rPr>
            </w:pPr>
            <w:r>
              <w:rPr>
                <w:rFonts w:ascii="宋体" w:hAnsi="宋体" w:hint="eastAsia"/>
                <w:color w:val="000000"/>
                <w:sz w:val="24"/>
              </w:rPr>
              <w:t>主</w:t>
            </w:r>
            <w:proofErr w:type="gramStart"/>
            <w:r>
              <w:rPr>
                <w:rFonts w:ascii="宋体" w:hAnsi="宋体" w:hint="eastAsia"/>
                <w:color w:val="000000"/>
                <w:sz w:val="24"/>
              </w:rPr>
              <w:t>研</w:t>
            </w:r>
            <w:proofErr w:type="gramEnd"/>
            <w:r>
              <w:rPr>
                <w:rFonts w:ascii="宋体" w:hAnsi="宋体" w:hint="eastAsia"/>
                <w:color w:val="000000"/>
                <w:sz w:val="24"/>
              </w:rPr>
              <w:t>人员在本项目中占有产权的证明</w:t>
            </w:r>
          </w:p>
        </w:tc>
        <w:tc>
          <w:tcPr>
            <w:tcW w:w="4773" w:type="dxa"/>
            <w:gridSpan w:val="2"/>
            <w:vAlign w:val="center"/>
          </w:tcPr>
          <w:p>
            <w:pPr>
              <w:jc w:val="center"/>
              <w:rPr>
                <w:rFonts w:ascii="宋体" w:hAnsi="宋体"/>
                <w:color w:val="000000"/>
                <w:sz w:val="24"/>
              </w:rPr>
            </w:pPr>
          </w:p>
        </w:tc>
      </w:tr>
      <w:tr>
        <w:trPr>
          <w:cantSplit/>
          <w:trHeight w:hRule="exact" w:val="2735"/>
          <w:jc w:val="center"/>
        </w:trPr>
        <w:tc>
          <w:tcPr>
            <w:tcW w:w="9629" w:type="dxa"/>
            <w:gridSpan w:val="4"/>
            <w:vAlign w:val="center"/>
          </w:tcPr>
          <w:p>
            <w:pPr>
              <w:rPr>
                <w:rFonts w:ascii="宋体" w:hAnsi="宋体"/>
                <w:color w:val="000000"/>
                <w:sz w:val="24"/>
              </w:rPr>
            </w:pPr>
            <w:r>
              <w:rPr>
                <w:rFonts w:ascii="宋体" w:hAnsi="宋体" w:hint="eastAsia"/>
                <w:color w:val="000000"/>
                <w:sz w:val="24"/>
              </w:rPr>
              <w:lastRenderedPageBreak/>
              <w:t>其它附件：</w:t>
            </w:r>
          </w:p>
          <w:p>
            <w:pPr>
              <w:rPr>
                <w:rFonts w:ascii="宋体" w:hAnsi="宋体"/>
                <w:color w:val="000000"/>
                <w:sz w:val="24"/>
              </w:rPr>
            </w:pPr>
            <w:r>
              <w:rPr>
                <w:rFonts w:ascii="宋体" w:hAnsi="宋体" w:hint="eastAsia"/>
                <w:color w:val="000000"/>
                <w:sz w:val="24"/>
              </w:rPr>
              <w:t>1．软件企业证书</w:t>
            </w:r>
          </w:p>
          <w:p>
            <w:pPr>
              <w:rPr>
                <w:rFonts w:ascii="宋体" w:hAnsi="宋体"/>
                <w:color w:val="000000"/>
                <w:sz w:val="24"/>
              </w:rPr>
            </w:pPr>
            <w:r>
              <w:rPr>
                <w:rFonts w:ascii="宋体" w:hAnsi="宋体" w:hint="eastAsia"/>
                <w:color w:val="000000"/>
                <w:sz w:val="24"/>
              </w:rPr>
              <w:t>2．</w:t>
            </w:r>
          </w:p>
          <w:p>
            <w:pPr>
              <w:rPr>
                <w:rFonts w:ascii="宋体" w:hAnsi="宋体"/>
                <w:color w:val="000000"/>
                <w:sz w:val="24"/>
              </w:rPr>
            </w:pPr>
            <w:r>
              <w:rPr>
                <w:rFonts w:ascii="宋体" w:hAnsi="宋体" w:hint="eastAsia"/>
                <w:color w:val="000000"/>
                <w:sz w:val="24"/>
              </w:rPr>
              <w:t>3．</w:t>
            </w:r>
          </w:p>
          <w:p>
            <w:pPr>
              <w:rPr>
                <w:rFonts w:ascii="宋体" w:hAnsi="宋体"/>
                <w:color w:val="000000"/>
                <w:sz w:val="24"/>
              </w:rPr>
            </w:pPr>
            <w:r>
              <w:rPr>
                <w:rFonts w:ascii="宋体" w:hAnsi="宋体" w:hint="eastAsia"/>
                <w:color w:val="000000"/>
                <w:sz w:val="24"/>
              </w:rPr>
              <w:t>4．</w:t>
            </w:r>
          </w:p>
          <w:p>
            <w:pPr>
              <w:rPr>
                <w:rFonts w:ascii="宋体" w:hAnsi="宋体"/>
                <w:color w:val="000000"/>
                <w:sz w:val="24"/>
              </w:rPr>
            </w:pPr>
            <w:r>
              <w:rPr>
                <w:rFonts w:ascii="宋体" w:hAnsi="宋体" w:hint="eastAsia"/>
                <w:color w:val="000000"/>
                <w:sz w:val="24"/>
              </w:rPr>
              <w:t>5．</w:t>
            </w:r>
          </w:p>
          <w:p>
            <w:pPr>
              <w:rPr>
                <w:rFonts w:ascii="宋体" w:hAnsi="宋体"/>
                <w:color w:val="000000"/>
                <w:sz w:val="24"/>
              </w:rPr>
            </w:pPr>
          </w:p>
          <w:p>
            <w:pPr>
              <w:rPr>
                <w:rFonts w:ascii="宋体" w:hAnsi="宋体"/>
                <w:color w:val="000000"/>
                <w:sz w:val="24"/>
              </w:rPr>
            </w:pPr>
          </w:p>
        </w:tc>
      </w:tr>
    </w:tbl>
    <w:p>
      <w:pPr>
        <w:rPr>
          <w:rFonts w:ascii="宋体" w:hAnsi="宋体"/>
          <w:color w:val="000000"/>
          <w:sz w:val="24"/>
        </w:rPr>
      </w:pPr>
      <w:r>
        <w:rPr>
          <w:color w:val="000000"/>
        </w:rPr>
        <w:br w:type="page"/>
      </w:r>
      <w:r>
        <w:rPr>
          <w:rFonts w:hint="eastAsia"/>
          <w:b/>
          <w:color w:val="000000"/>
          <w:sz w:val="28"/>
          <w:szCs w:val="28"/>
        </w:rPr>
        <w:lastRenderedPageBreak/>
        <w:t>六．审查意见</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74"/>
        <w:gridCol w:w="46"/>
        <w:gridCol w:w="1800"/>
        <w:gridCol w:w="1980"/>
        <w:gridCol w:w="3806"/>
      </w:tblGrid>
      <w:tr>
        <w:trPr>
          <w:cantSplit/>
          <w:trHeight w:val="459"/>
        </w:trPr>
        <w:tc>
          <w:tcPr>
            <w:tcW w:w="648" w:type="dxa"/>
            <w:vMerge w:val="restart"/>
            <w:textDirection w:val="tbRlV"/>
          </w:tcPr>
          <w:p>
            <w:pPr>
              <w:spacing w:line="600" w:lineRule="exact"/>
              <w:ind w:left="113" w:right="113"/>
              <w:jc w:val="center"/>
              <w:rPr>
                <w:rFonts w:ascii="宋体" w:hAnsi="宋体"/>
                <w:color w:val="000000"/>
                <w:sz w:val="24"/>
              </w:rPr>
            </w:pPr>
            <w:r>
              <w:rPr>
                <w:rFonts w:ascii="宋体" w:hAnsi="宋体" w:hint="eastAsia"/>
                <w:color w:val="000000"/>
                <w:sz w:val="24"/>
              </w:rPr>
              <w:t>申请单位意见</w:t>
            </w:r>
          </w:p>
        </w:tc>
        <w:tc>
          <w:tcPr>
            <w:tcW w:w="1574" w:type="dxa"/>
            <w:vAlign w:val="center"/>
          </w:tcPr>
          <w:p>
            <w:pPr>
              <w:spacing w:line="600" w:lineRule="exact"/>
              <w:jc w:val="center"/>
              <w:rPr>
                <w:rFonts w:ascii="宋体" w:hAnsi="宋体"/>
                <w:color w:val="000000"/>
                <w:sz w:val="24"/>
              </w:rPr>
            </w:pPr>
            <w:r>
              <w:rPr>
                <w:rFonts w:ascii="宋体" w:hAnsi="宋体" w:hint="eastAsia"/>
                <w:color w:val="000000"/>
                <w:sz w:val="24"/>
              </w:rPr>
              <w:t>单位名称</w:t>
            </w:r>
          </w:p>
        </w:tc>
        <w:tc>
          <w:tcPr>
            <w:tcW w:w="7632" w:type="dxa"/>
            <w:gridSpan w:val="4"/>
            <w:vAlign w:val="center"/>
          </w:tcPr>
          <w:p>
            <w:pPr>
              <w:spacing w:line="600" w:lineRule="exact"/>
              <w:jc w:val="center"/>
              <w:rPr>
                <w:rFonts w:ascii="宋体" w:hAnsi="宋体"/>
                <w:color w:val="000000"/>
                <w:sz w:val="24"/>
              </w:rPr>
            </w:pPr>
          </w:p>
        </w:tc>
      </w:tr>
      <w:tr>
        <w:trPr>
          <w:cantSplit/>
          <w:trHeight w:val="297"/>
        </w:trPr>
        <w:tc>
          <w:tcPr>
            <w:tcW w:w="648" w:type="dxa"/>
            <w:vMerge/>
          </w:tcPr>
          <w:p>
            <w:pPr>
              <w:spacing w:line="600" w:lineRule="exact"/>
              <w:jc w:val="center"/>
              <w:rPr>
                <w:rFonts w:ascii="宋体" w:hAnsi="宋体"/>
                <w:color w:val="000000"/>
                <w:sz w:val="24"/>
              </w:rPr>
            </w:pPr>
          </w:p>
        </w:tc>
        <w:tc>
          <w:tcPr>
            <w:tcW w:w="1574" w:type="dxa"/>
            <w:vAlign w:val="center"/>
          </w:tcPr>
          <w:p>
            <w:pPr>
              <w:spacing w:line="600" w:lineRule="exact"/>
              <w:jc w:val="center"/>
              <w:rPr>
                <w:rFonts w:ascii="宋体" w:hAnsi="宋体"/>
                <w:color w:val="000000"/>
                <w:sz w:val="24"/>
              </w:rPr>
            </w:pPr>
            <w:r>
              <w:rPr>
                <w:rFonts w:ascii="宋体" w:hAnsi="宋体" w:hint="eastAsia"/>
                <w:color w:val="000000"/>
                <w:sz w:val="24"/>
              </w:rPr>
              <w:t>地</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址</w:t>
            </w:r>
          </w:p>
        </w:tc>
        <w:tc>
          <w:tcPr>
            <w:tcW w:w="7632" w:type="dxa"/>
            <w:gridSpan w:val="4"/>
            <w:vAlign w:val="center"/>
          </w:tcPr>
          <w:p>
            <w:pPr>
              <w:spacing w:line="600" w:lineRule="exact"/>
              <w:jc w:val="center"/>
              <w:rPr>
                <w:rFonts w:ascii="宋体" w:hAnsi="宋体"/>
                <w:color w:val="000000"/>
                <w:sz w:val="24"/>
              </w:rPr>
            </w:pPr>
          </w:p>
        </w:tc>
      </w:tr>
      <w:tr>
        <w:trPr>
          <w:cantSplit/>
          <w:trHeight w:val="432"/>
        </w:trPr>
        <w:tc>
          <w:tcPr>
            <w:tcW w:w="648" w:type="dxa"/>
            <w:vMerge/>
          </w:tcPr>
          <w:p>
            <w:pPr>
              <w:spacing w:line="600" w:lineRule="exact"/>
              <w:jc w:val="center"/>
              <w:rPr>
                <w:rFonts w:ascii="宋体" w:hAnsi="宋体"/>
                <w:color w:val="000000"/>
                <w:sz w:val="24"/>
              </w:rPr>
            </w:pPr>
          </w:p>
        </w:tc>
        <w:tc>
          <w:tcPr>
            <w:tcW w:w="1574" w:type="dxa"/>
            <w:vAlign w:val="center"/>
          </w:tcPr>
          <w:p>
            <w:pPr>
              <w:spacing w:line="600" w:lineRule="exact"/>
              <w:jc w:val="center"/>
              <w:rPr>
                <w:rFonts w:ascii="宋体" w:hAnsi="宋体"/>
                <w:color w:val="000000"/>
                <w:sz w:val="24"/>
              </w:rPr>
            </w:pPr>
            <w:r>
              <w:rPr>
                <w:rFonts w:ascii="宋体" w:hAnsi="宋体" w:hint="eastAsia"/>
                <w:color w:val="000000"/>
                <w:sz w:val="24"/>
              </w:rPr>
              <w:t>电    话</w:t>
            </w:r>
          </w:p>
        </w:tc>
        <w:tc>
          <w:tcPr>
            <w:tcW w:w="1846" w:type="dxa"/>
            <w:gridSpan w:val="2"/>
            <w:vAlign w:val="center"/>
          </w:tcPr>
          <w:p>
            <w:pPr>
              <w:spacing w:line="600" w:lineRule="exact"/>
              <w:jc w:val="center"/>
              <w:rPr>
                <w:rFonts w:ascii="宋体" w:hAnsi="宋体"/>
                <w:color w:val="000000"/>
                <w:sz w:val="24"/>
              </w:rPr>
            </w:pPr>
          </w:p>
        </w:tc>
        <w:tc>
          <w:tcPr>
            <w:tcW w:w="1980" w:type="dxa"/>
            <w:vAlign w:val="center"/>
          </w:tcPr>
          <w:p>
            <w:pPr>
              <w:spacing w:line="600" w:lineRule="exact"/>
              <w:jc w:val="center"/>
              <w:rPr>
                <w:rFonts w:ascii="宋体" w:hAnsi="宋体"/>
                <w:color w:val="000000"/>
                <w:sz w:val="24"/>
              </w:rPr>
            </w:pPr>
            <w:r>
              <w:rPr>
                <w:rFonts w:ascii="宋体" w:hAnsi="宋体" w:hint="eastAsia"/>
                <w:color w:val="000000"/>
                <w:sz w:val="24"/>
              </w:rPr>
              <w:t>传真</w:t>
            </w:r>
          </w:p>
        </w:tc>
        <w:tc>
          <w:tcPr>
            <w:tcW w:w="3806" w:type="dxa"/>
            <w:vAlign w:val="center"/>
          </w:tcPr>
          <w:p>
            <w:pPr>
              <w:spacing w:line="600" w:lineRule="exact"/>
              <w:jc w:val="center"/>
              <w:rPr>
                <w:rFonts w:ascii="宋体" w:hAnsi="宋体"/>
                <w:color w:val="000000"/>
                <w:sz w:val="24"/>
              </w:rPr>
            </w:pPr>
          </w:p>
        </w:tc>
      </w:tr>
      <w:tr>
        <w:trPr>
          <w:cantSplit/>
          <w:trHeight w:val="638"/>
        </w:trPr>
        <w:tc>
          <w:tcPr>
            <w:tcW w:w="648" w:type="dxa"/>
            <w:vMerge/>
          </w:tcPr>
          <w:p>
            <w:pPr>
              <w:spacing w:line="600" w:lineRule="exact"/>
              <w:jc w:val="center"/>
              <w:rPr>
                <w:rFonts w:ascii="宋体" w:hAnsi="宋体"/>
                <w:color w:val="000000"/>
                <w:sz w:val="24"/>
              </w:rPr>
            </w:pPr>
          </w:p>
        </w:tc>
        <w:tc>
          <w:tcPr>
            <w:tcW w:w="1574" w:type="dxa"/>
            <w:vMerge w:val="restart"/>
            <w:vAlign w:val="center"/>
          </w:tcPr>
          <w:p>
            <w:pPr>
              <w:spacing w:line="600" w:lineRule="exact"/>
              <w:jc w:val="center"/>
              <w:rPr>
                <w:rFonts w:ascii="宋体" w:hAnsi="宋体"/>
                <w:color w:val="000000"/>
                <w:sz w:val="24"/>
              </w:rPr>
            </w:pPr>
            <w:r>
              <w:rPr>
                <w:rFonts w:ascii="宋体" w:hAnsi="宋体" w:hint="eastAsia"/>
                <w:color w:val="000000"/>
                <w:sz w:val="24"/>
              </w:rPr>
              <w:t>负 责 人</w:t>
            </w:r>
          </w:p>
        </w:tc>
        <w:tc>
          <w:tcPr>
            <w:tcW w:w="1846" w:type="dxa"/>
            <w:gridSpan w:val="2"/>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w:t>
            </w:r>
            <w:r>
              <w:rPr>
                <w:rFonts w:ascii="宋体" w:hAnsi="宋体" w:hint="eastAsia"/>
                <w:color w:val="000000"/>
                <w:sz w:val="24"/>
              </w:rPr>
              <w:t>名</w:t>
            </w:r>
          </w:p>
        </w:tc>
        <w:tc>
          <w:tcPr>
            <w:tcW w:w="1980"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电</w:t>
            </w:r>
            <w:r>
              <w:rPr>
                <w:rFonts w:ascii="宋体" w:hAnsi="宋体"/>
                <w:color w:val="000000"/>
                <w:sz w:val="24"/>
              </w:rPr>
              <w:t xml:space="preserve">  </w:t>
            </w:r>
            <w:r>
              <w:rPr>
                <w:rFonts w:ascii="宋体" w:hAnsi="宋体" w:hint="eastAsia"/>
                <w:color w:val="000000"/>
                <w:sz w:val="24"/>
              </w:rPr>
              <w:t>话</w:t>
            </w:r>
          </w:p>
        </w:tc>
        <w:tc>
          <w:tcPr>
            <w:tcW w:w="3806"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E</w:t>
            </w:r>
            <w:r>
              <w:rPr>
                <w:rFonts w:ascii="宋体" w:hAnsi="宋体"/>
                <w:color w:val="000000"/>
                <w:sz w:val="24"/>
              </w:rPr>
              <w:t>-mail</w:t>
            </w:r>
          </w:p>
        </w:tc>
      </w:tr>
      <w:tr>
        <w:trPr>
          <w:cantSplit/>
          <w:trHeight w:val="637"/>
        </w:trPr>
        <w:tc>
          <w:tcPr>
            <w:tcW w:w="648" w:type="dxa"/>
            <w:vMerge/>
          </w:tcPr>
          <w:p>
            <w:pPr>
              <w:spacing w:line="600" w:lineRule="exact"/>
              <w:jc w:val="center"/>
              <w:rPr>
                <w:rFonts w:ascii="宋体" w:hAnsi="宋体"/>
                <w:color w:val="000000"/>
                <w:sz w:val="24"/>
              </w:rPr>
            </w:pPr>
          </w:p>
        </w:tc>
        <w:tc>
          <w:tcPr>
            <w:tcW w:w="1574" w:type="dxa"/>
            <w:vMerge/>
            <w:tcBorders>
              <w:bottom w:val="single" w:sz="4" w:space="0" w:color="auto"/>
            </w:tcBorders>
            <w:vAlign w:val="center"/>
          </w:tcPr>
          <w:p>
            <w:pPr>
              <w:spacing w:line="600" w:lineRule="exact"/>
              <w:jc w:val="center"/>
              <w:rPr>
                <w:rFonts w:ascii="宋体" w:hAnsi="宋体"/>
                <w:color w:val="000000"/>
                <w:sz w:val="24"/>
              </w:rPr>
            </w:pPr>
          </w:p>
        </w:tc>
        <w:tc>
          <w:tcPr>
            <w:tcW w:w="1846" w:type="dxa"/>
            <w:gridSpan w:val="2"/>
            <w:tcBorders>
              <w:bottom w:val="single" w:sz="4" w:space="0" w:color="auto"/>
            </w:tcBorders>
            <w:vAlign w:val="center"/>
          </w:tcPr>
          <w:p>
            <w:pPr>
              <w:spacing w:line="600" w:lineRule="exact"/>
              <w:jc w:val="center"/>
              <w:rPr>
                <w:rFonts w:ascii="宋体" w:hAnsi="宋体"/>
                <w:color w:val="000000"/>
                <w:sz w:val="24"/>
              </w:rPr>
            </w:pPr>
          </w:p>
        </w:tc>
        <w:tc>
          <w:tcPr>
            <w:tcW w:w="1980" w:type="dxa"/>
            <w:tcBorders>
              <w:bottom w:val="single" w:sz="4" w:space="0" w:color="auto"/>
            </w:tcBorders>
            <w:vAlign w:val="center"/>
          </w:tcPr>
          <w:p>
            <w:pPr>
              <w:spacing w:line="600" w:lineRule="exact"/>
              <w:jc w:val="center"/>
              <w:rPr>
                <w:rFonts w:ascii="宋体" w:hAnsi="宋体"/>
                <w:color w:val="000000"/>
                <w:sz w:val="24"/>
              </w:rPr>
            </w:pPr>
          </w:p>
        </w:tc>
        <w:tc>
          <w:tcPr>
            <w:tcW w:w="3806" w:type="dxa"/>
            <w:tcBorders>
              <w:bottom w:val="single" w:sz="4" w:space="0" w:color="auto"/>
            </w:tcBorders>
            <w:vAlign w:val="center"/>
          </w:tcPr>
          <w:p>
            <w:pPr>
              <w:spacing w:line="600" w:lineRule="exact"/>
              <w:jc w:val="center"/>
              <w:rPr>
                <w:rFonts w:ascii="宋体" w:hAnsi="宋体"/>
                <w:color w:val="000000"/>
                <w:sz w:val="24"/>
              </w:rPr>
            </w:pPr>
          </w:p>
        </w:tc>
      </w:tr>
      <w:tr>
        <w:trPr>
          <w:cantSplit/>
          <w:trHeight w:val="3983"/>
        </w:trPr>
        <w:tc>
          <w:tcPr>
            <w:tcW w:w="648" w:type="dxa"/>
            <w:vMerge/>
            <w:tcBorders>
              <w:bottom w:val="single" w:sz="4" w:space="0" w:color="auto"/>
            </w:tcBorders>
          </w:tcPr>
          <w:p>
            <w:pPr>
              <w:spacing w:line="600" w:lineRule="exact"/>
              <w:jc w:val="center"/>
              <w:rPr>
                <w:rFonts w:ascii="宋体" w:hAnsi="宋体"/>
                <w:color w:val="000000"/>
                <w:sz w:val="24"/>
              </w:rPr>
            </w:pPr>
          </w:p>
        </w:tc>
        <w:tc>
          <w:tcPr>
            <w:tcW w:w="9206" w:type="dxa"/>
            <w:gridSpan w:val="5"/>
            <w:tcBorders>
              <w:bottom w:val="single" w:sz="4" w:space="0" w:color="auto"/>
            </w:tcBorders>
            <w:vAlign w:val="center"/>
          </w:tcPr>
          <w:p>
            <w:pPr>
              <w:spacing w:line="600" w:lineRule="exact"/>
              <w:rPr>
                <w:rFonts w:ascii="宋体" w:hAnsi="宋体"/>
                <w:color w:val="000000"/>
                <w:sz w:val="24"/>
              </w:rPr>
            </w:pPr>
            <w:r>
              <w:rPr>
                <w:rFonts w:ascii="宋体" w:hAnsi="宋体" w:hint="eastAsia"/>
                <w:color w:val="000000"/>
                <w:sz w:val="24"/>
              </w:rPr>
              <w:t>意见：</w:t>
            </w: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ind w:firstLine="4635"/>
              <w:jc w:val="center"/>
              <w:rPr>
                <w:rFonts w:ascii="宋体" w:hAnsi="宋体"/>
                <w:color w:val="000000"/>
                <w:sz w:val="24"/>
              </w:rPr>
            </w:pPr>
            <w:r>
              <w:rPr>
                <w:rFonts w:ascii="宋体" w:hAnsi="宋体" w:hint="eastAsia"/>
                <w:color w:val="000000"/>
                <w:sz w:val="24"/>
              </w:rPr>
              <w:t>盖章：</w:t>
            </w:r>
          </w:p>
          <w:p>
            <w:pPr>
              <w:spacing w:line="600" w:lineRule="exact"/>
              <w:ind w:firstLineChars="1648" w:firstLine="3955"/>
              <w:jc w:val="center"/>
              <w:rPr>
                <w:rFonts w:ascii="宋体" w:hAnsi="宋体"/>
                <w:color w:val="000000"/>
                <w:sz w:val="24"/>
              </w:rPr>
            </w:pPr>
            <w:r>
              <w:rPr>
                <w:rFonts w:ascii="宋体" w:hAnsi="宋体" w:hint="eastAsia"/>
                <w:color w:val="000000"/>
                <w:sz w:val="24"/>
              </w:rPr>
              <w:t>年    月    日</w:t>
            </w:r>
          </w:p>
        </w:tc>
      </w:tr>
      <w:tr>
        <w:trPr>
          <w:cantSplit/>
        </w:trPr>
        <w:tc>
          <w:tcPr>
            <w:tcW w:w="648" w:type="dxa"/>
            <w:vMerge w:val="restart"/>
            <w:textDirection w:val="tbRlV"/>
          </w:tcPr>
          <w:p>
            <w:pPr>
              <w:spacing w:line="600" w:lineRule="exact"/>
              <w:ind w:left="113" w:right="113"/>
              <w:jc w:val="center"/>
              <w:rPr>
                <w:rFonts w:ascii="宋体" w:hAnsi="宋体"/>
                <w:color w:val="000000"/>
                <w:sz w:val="24"/>
              </w:rPr>
            </w:pPr>
            <w:r>
              <w:rPr>
                <w:rFonts w:ascii="宋体" w:hAnsi="宋体" w:hint="eastAsia"/>
                <w:color w:val="000000"/>
                <w:sz w:val="24"/>
              </w:rPr>
              <w:t>合作单位意见</w:t>
            </w: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单位名称</w:t>
            </w:r>
          </w:p>
        </w:tc>
        <w:tc>
          <w:tcPr>
            <w:tcW w:w="7586" w:type="dxa"/>
            <w:gridSpan w:val="3"/>
            <w:vAlign w:val="center"/>
          </w:tcPr>
          <w:p>
            <w:pPr>
              <w:spacing w:line="600" w:lineRule="exact"/>
              <w:jc w:val="center"/>
              <w:rPr>
                <w:rFonts w:ascii="宋体" w:hAnsi="宋体"/>
                <w:color w:val="000000"/>
                <w:sz w:val="24"/>
              </w:rPr>
            </w:pPr>
          </w:p>
        </w:tc>
      </w:tr>
      <w:tr>
        <w:trPr>
          <w:cantSplit/>
        </w:trPr>
        <w:tc>
          <w:tcPr>
            <w:tcW w:w="648" w:type="dxa"/>
            <w:vMerge/>
          </w:tcPr>
          <w:p>
            <w:pPr>
              <w:spacing w:line="600" w:lineRule="exact"/>
              <w:jc w:val="center"/>
              <w:rPr>
                <w:rFonts w:ascii="宋体" w:hAnsi="宋体"/>
                <w:color w:val="000000"/>
                <w:sz w:val="24"/>
              </w:rPr>
            </w:pP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 xml:space="preserve">地  </w:t>
            </w:r>
            <w:r>
              <w:rPr>
                <w:rFonts w:ascii="宋体" w:hAnsi="宋体"/>
                <w:color w:val="000000"/>
                <w:sz w:val="24"/>
              </w:rPr>
              <w:t xml:space="preserve">  </w:t>
            </w:r>
            <w:r>
              <w:rPr>
                <w:rFonts w:ascii="宋体" w:hAnsi="宋体" w:hint="eastAsia"/>
                <w:color w:val="000000"/>
                <w:sz w:val="24"/>
              </w:rPr>
              <w:t>址</w:t>
            </w:r>
          </w:p>
        </w:tc>
        <w:tc>
          <w:tcPr>
            <w:tcW w:w="7586" w:type="dxa"/>
            <w:gridSpan w:val="3"/>
            <w:vAlign w:val="center"/>
          </w:tcPr>
          <w:p>
            <w:pPr>
              <w:spacing w:line="600" w:lineRule="exact"/>
              <w:jc w:val="center"/>
              <w:rPr>
                <w:rFonts w:ascii="宋体" w:hAnsi="宋体"/>
                <w:color w:val="000000"/>
                <w:sz w:val="24"/>
              </w:rPr>
            </w:pPr>
          </w:p>
        </w:tc>
      </w:tr>
      <w:tr>
        <w:trPr>
          <w:cantSplit/>
        </w:trPr>
        <w:tc>
          <w:tcPr>
            <w:tcW w:w="648" w:type="dxa"/>
            <w:vMerge/>
          </w:tcPr>
          <w:p>
            <w:pPr>
              <w:spacing w:line="600" w:lineRule="exact"/>
              <w:jc w:val="center"/>
              <w:rPr>
                <w:rFonts w:ascii="宋体" w:hAnsi="宋体"/>
                <w:color w:val="000000"/>
                <w:sz w:val="24"/>
              </w:rPr>
            </w:pP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电    话</w:t>
            </w:r>
          </w:p>
        </w:tc>
        <w:tc>
          <w:tcPr>
            <w:tcW w:w="1800" w:type="dxa"/>
            <w:vAlign w:val="center"/>
          </w:tcPr>
          <w:p>
            <w:pPr>
              <w:spacing w:line="600" w:lineRule="exact"/>
              <w:jc w:val="center"/>
              <w:rPr>
                <w:rFonts w:ascii="宋体" w:hAnsi="宋体"/>
                <w:color w:val="000000"/>
                <w:sz w:val="24"/>
              </w:rPr>
            </w:pPr>
          </w:p>
        </w:tc>
        <w:tc>
          <w:tcPr>
            <w:tcW w:w="1980" w:type="dxa"/>
            <w:vAlign w:val="center"/>
          </w:tcPr>
          <w:p>
            <w:pPr>
              <w:spacing w:line="600" w:lineRule="exact"/>
              <w:jc w:val="center"/>
              <w:rPr>
                <w:rFonts w:ascii="宋体" w:hAnsi="宋体"/>
                <w:color w:val="000000"/>
                <w:sz w:val="24"/>
              </w:rPr>
            </w:pPr>
            <w:r>
              <w:rPr>
                <w:rFonts w:ascii="宋体" w:hAnsi="宋体" w:hint="eastAsia"/>
                <w:color w:val="000000"/>
                <w:sz w:val="24"/>
              </w:rPr>
              <w:t>传  真</w:t>
            </w:r>
          </w:p>
        </w:tc>
        <w:tc>
          <w:tcPr>
            <w:tcW w:w="3806" w:type="dxa"/>
            <w:vAlign w:val="center"/>
          </w:tcPr>
          <w:p>
            <w:pPr>
              <w:spacing w:line="600" w:lineRule="exact"/>
              <w:jc w:val="center"/>
              <w:rPr>
                <w:rFonts w:ascii="宋体" w:hAnsi="宋体"/>
                <w:color w:val="000000"/>
                <w:sz w:val="24"/>
              </w:rPr>
            </w:pPr>
          </w:p>
        </w:tc>
      </w:tr>
      <w:tr>
        <w:trPr>
          <w:cantSplit/>
          <w:trHeight w:val="638"/>
        </w:trPr>
        <w:tc>
          <w:tcPr>
            <w:tcW w:w="648" w:type="dxa"/>
            <w:vMerge/>
          </w:tcPr>
          <w:p>
            <w:pPr>
              <w:spacing w:line="600" w:lineRule="exact"/>
              <w:jc w:val="center"/>
              <w:rPr>
                <w:rFonts w:ascii="宋体" w:hAnsi="宋体"/>
                <w:color w:val="000000"/>
                <w:sz w:val="24"/>
              </w:rPr>
            </w:pPr>
          </w:p>
        </w:tc>
        <w:tc>
          <w:tcPr>
            <w:tcW w:w="1620" w:type="dxa"/>
            <w:gridSpan w:val="2"/>
            <w:vMerge w:val="restart"/>
            <w:vAlign w:val="center"/>
          </w:tcPr>
          <w:p>
            <w:pPr>
              <w:spacing w:line="600" w:lineRule="exact"/>
              <w:jc w:val="center"/>
              <w:rPr>
                <w:rFonts w:ascii="宋体" w:hAnsi="宋体"/>
                <w:color w:val="000000"/>
                <w:sz w:val="24"/>
              </w:rPr>
            </w:pPr>
            <w:r>
              <w:rPr>
                <w:rFonts w:ascii="宋体" w:hAnsi="宋体" w:hint="eastAsia"/>
                <w:color w:val="000000"/>
                <w:sz w:val="24"/>
              </w:rPr>
              <w:t>负 责 人</w:t>
            </w:r>
          </w:p>
        </w:tc>
        <w:tc>
          <w:tcPr>
            <w:tcW w:w="1800"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w:t>
            </w:r>
            <w:r>
              <w:rPr>
                <w:rFonts w:ascii="宋体" w:hAnsi="宋体" w:hint="eastAsia"/>
                <w:color w:val="000000"/>
                <w:sz w:val="24"/>
              </w:rPr>
              <w:t>名</w:t>
            </w:r>
          </w:p>
        </w:tc>
        <w:tc>
          <w:tcPr>
            <w:tcW w:w="1980"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电</w:t>
            </w:r>
            <w:r>
              <w:rPr>
                <w:rFonts w:ascii="宋体" w:hAnsi="宋体"/>
                <w:color w:val="000000"/>
                <w:sz w:val="24"/>
              </w:rPr>
              <w:t xml:space="preserve">  </w:t>
            </w:r>
            <w:r>
              <w:rPr>
                <w:rFonts w:ascii="宋体" w:hAnsi="宋体" w:hint="eastAsia"/>
                <w:color w:val="000000"/>
                <w:sz w:val="24"/>
              </w:rPr>
              <w:t>话</w:t>
            </w:r>
          </w:p>
        </w:tc>
        <w:tc>
          <w:tcPr>
            <w:tcW w:w="3806"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E</w:t>
            </w:r>
            <w:r>
              <w:rPr>
                <w:rFonts w:ascii="宋体" w:hAnsi="宋体"/>
                <w:color w:val="000000"/>
                <w:sz w:val="24"/>
              </w:rPr>
              <w:t>-mail</w:t>
            </w:r>
          </w:p>
        </w:tc>
      </w:tr>
      <w:tr>
        <w:trPr>
          <w:cantSplit/>
          <w:trHeight w:val="637"/>
        </w:trPr>
        <w:tc>
          <w:tcPr>
            <w:tcW w:w="648" w:type="dxa"/>
            <w:vMerge/>
          </w:tcPr>
          <w:p>
            <w:pPr>
              <w:spacing w:line="600" w:lineRule="exact"/>
              <w:jc w:val="center"/>
              <w:rPr>
                <w:rFonts w:ascii="宋体" w:hAnsi="宋体"/>
                <w:color w:val="000000"/>
                <w:sz w:val="24"/>
              </w:rPr>
            </w:pPr>
          </w:p>
        </w:tc>
        <w:tc>
          <w:tcPr>
            <w:tcW w:w="1620" w:type="dxa"/>
            <w:gridSpan w:val="2"/>
            <w:vMerge/>
            <w:tcBorders>
              <w:bottom w:val="single" w:sz="4" w:space="0" w:color="auto"/>
            </w:tcBorders>
            <w:vAlign w:val="center"/>
          </w:tcPr>
          <w:p>
            <w:pPr>
              <w:spacing w:line="600" w:lineRule="exact"/>
              <w:jc w:val="center"/>
              <w:rPr>
                <w:rFonts w:ascii="宋体" w:hAnsi="宋体"/>
                <w:color w:val="000000"/>
                <w:sz w:val="24"/>
              </w:rPr>
            </w:pPr>
          </w:p>
        </w:tc>
        <w:tc>
          <w:tcPr>
            <w:tcW w:w="1800" w:type="dxa"/>
            <w:tcBorders>
              <w:bottom w:val="single" w:sz="4" w:space="0" w:color="auto"/>
            </w:tcBorders>
            <w:vAlign w:val="center"/>
          </w:tcPr>
          <w:p>
            <w:pPr>
              <w:spacing w:line="600" w:lineRule="exact"/>
              <w:jc w:val="center"/>
              <w:rPr>
                <w:rFonts w:ascii="宋体" w:hAnsi="宋体"/>
                <w:color w:val="000000"/>
                <w:sz w:val="24"/>
              </w:rPr>
            </w:pPr>
          </w:p>
        </w:tc>
        <w:tc>
          <w:tcPr>
            <w:tcW w:w="1980" w:type="dxa"/>
            <w:tcBorders>
              <w:bottom w:val="single" w:sz="4" w:space="0" w:color="auto"/>
            </w:tcBorders>
            <w:vAlign w:val="center"/>
          </w:tcPr>
          <w:p>
            <w:pPr>
              <w:spacing w:line="600" w:lineRule="exact"/>
              <w:jc w:val="center"/>
              <w:rPr>
                <w:rFonts w:ascii="宋体" w:hAnsi="宋体"/>
                <w:color w:val="000000"/>
                <w:sz w:val="24"/>
              </w:rPr>
            </w:pPr>
          </w:p>
        </w:tc>
        <w:tc>
          <w:tcPr>
            <w:tcW w:w="3806" w:type="dxa"/>
            <w:tcBorders>
              <w:bottom w:val="single" w:sz="4" w:space="0" w:color="auto"/>
            </w:tcBorders>
            <w:vAlign w:val="center"/>
          </w:tcPr>
          <w:p>
            <w:pPr>
              <w:spacing w:line="600" w:lineRule="exact"/>
              <w:jc w:val="center"/>
              <w:rPr>
                <w:rFonts w:ascii="宋体" w:hAnsi="宋体"/>
                <w:color w:val="000000"/>
                <w:sz w:val="24"/>
              </w:rPr>
            </w:pPr>
          </w:p>
        </w:tc>
      </w:tr>
      <w:tr>
        <w:trPr>
          <w:cantSplit/>
          <w:trHeight w:val="3859"/>
        </w:trPr>
        <w:tc>
          <w:tcPr>
            <w:tcW w:w="648" w:type="dxa"/>
            <w:vMerge/>
            <w:tcBorders>
              <w:bottom w:val="single" w:sz="4" w:space="0" w:color="auto"/>
            </w:tcBorders>
          </w:tcPr>
          <w:p>
            <w:pPr>
              <w:spacing w:line="600" w:lineRule="exact"/>
              <w:rPr>
                <w:rFonts w:ascii="宋体" w:hAnsi="宋体"/>
                <w:color w:val="000000"/>
                <w:sz w:val="24"/>
              </w:rPr>
            </w:pPr>
          </w:p>
        </w:tc>
        <w:tc>
          <w:tcPr>
            <w:tcW w:w="9206" w:type="dxa"/>
            <w:gridSpan w:val="5"/>
            <w:tcBorders>
              <w:bottom w:val="single" w:sz="4" w:space="0" w:color="auto"/>
            </w:tcBorders>
          </w:tcPr>
          <w:p>
            <w:pPr>
              <w:spacing w:line="600" w:lineRule="exact"/>
              <w:rPr>
                <w:rFonts w:ascii="宋体" w:hAnsi="宋体"/>
                <w:color w:val="000000"/>
                <w:sz w:val="24"/>
              </w:rPr>
            </w:pPr>
            <w:r>
              <w:rPr>
                <w:rFonts w:ascii="宋体" w:hAnsi="宋体" w:hint="eastAsia"/>
                <w:color w:val="000000"/>
                <w:sz w:val="24"/>
              </w:rPr>
              <w:t>意见：</w:t>
            </w: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ind w:firstLineChars="2730" w:firstLine="6552"/>
              <w:rPr>
                <w:rFonts w:ascii="宋体" w:hAnsi="宋体"/>
                <w:color w:val="000000"/>
                <w:sz w:val="24"/>
              </w:rPr>
            </w:pPr>
            <w:r>
              <w:rPr>
                <w:rFonts w:ascii="宋体" w:hAnsi="宋体" w:hint="eastAsia"/>
                <w:color w:val="000000"/>
                <w:sz w:val="24"/>
              </w:rPr>
              <w:t>盖章：</w:t>
            </w:r>
          </w:p>
          <w:p>
            <w:pPr>
              <w:spacing w:line="600" w:lineRule="exact"/>
              <w:ind w:firstLineChars="2347" w:firstLine="5633"/>
              <w:rPr>
                <w:rFonts w:ascii="宋体" w:hAnsi="宋体"/>
                <w:color w:val="000000"/>
                <w:sz w:val="24"/>
              </w:rPr>
            </w:pPr>
            <w:r>
              <w:rPr>
                <w:rFonts w:ascii="宋体" w:hAnsi="宋体" w:hint="eastAsia"/>
                <w:color w:val="000000"/>
                <w:sz w:val="24"/>
              </w:rPr>
              <w:t>年    月    日</w:t>
            </w:r>
          </w:p>
        </w:tc>
      </w:tr>
      <w:tr>
        <w:trPr>
          <w:cantSplit/>
        </w:trPr>
        <w:tc>
          <w:tcPr>
            <w:tcW w:w="648" w:type="dxa"/>
            <w:vMerge w:val="restart"/>
            <w:textDirection w:val="tbRlV"/>
          </w:tcPr>
          <w:p>
            <w:pPr>
              <w:spacing w:line="600" w:lineRule="exact"/>
              <w:ind w:left="113" w:right="113"/>
              <w:jc w:val="center"/>
              <w:rPr>
                <w:rFonts w:ascii="宋体" w:hAnsi="宋体"/>
                <w:color w:val="000000"/>
                <w:sz w:val="24"/>
              </w:rPr>
            </w:pPr>
            <w:r>
              <w:rPr>
                <w:color w:val="000000"/>
              </w:rPr>
              <w:lastRenderedPageBreak/>
              <w:br w:type="page"/>
            </w:r>
            <w:r>
              <w:rPr>
                <w:rFonts w:ascii="宋体" w:hAnsi="宋体" w:hint="eastAsia"/>
                <w:color w:val="000000"/>
                <w:sz w:val="24"/>
              </w:rPr>
              <w:t>推荐单位意见</w:t>
            </w: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单位名称</w:t>
            </w:r>
          </w:p>
        </w:tc>
        <w:tc>
          <w:tcPr>
            <w:tcW w:w="7586" w:type="dxa"/>
            <w:gridSpan w:val="3"/>
            <w:vAlign w:val="center"/>
          </w:tcPr>
          <w:p>
            <w:pPr>
              <w:spacing w:line="600" w:lineRule="exact"/>
              <w:jc w:val="center"/>
              <w:rPr>
                <w:rFonts w:ascii="宋体" w:hAnsi="宋体"/>
                <w:color w:val="000000"/>
                <w:sz w:val="24"/>
              </w:rPr>
            </w:pPr>
          </w:p>
        </w:tc>
      </w:tr>
      <w:tr>
        <w:trPr>
          <w:cantSplit/>
        </w:trPr>
        <w:tc>
          <w:tcPr>
            <w:tcW w:w="648" w:type="dxa"/>
            <w:vMerge/>
          </w:tcPr>
          <w:p>
            <w:pPr>
              <w:spacing w:line="600" w:lineRule="exact"/>
              <w:jc w:val="center"/>
              <w:rPr>
                <w:rFonts w:ascii="宋体" w:hAnsi="宋体"/>
                <w:color w:val="000000"/>
                <w:sz w:val="24"/>
              </w:rPr>
            </w:pP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 xml:space="preserve">地  </w:t>
            </w:r>
            <w:r>
              <w:rPr>
                <w:rFonts w:ascii="宋体" w:hAnsi="宋体"/>
                <w:color w:val="000000"/>
                <w:sz w:val="24"/>
              </w:rPr>
              <w:t xml:space="preserve">  </w:t>
            </w:r>
            <w:r>
              <w:rPr>
                <w:rFonts w:ascii="宋体" w:hAnsi="宋体" w:hint="eastAsia"/>
                <w:color w:val="000000"/>
                <w:sz w:val="24"/>
              </w:rPr>
              <w:t>址</w:t>
            </w:r>
          </w:p>
        </w:tc>
        <w:tc>
          <w:tcPr>
            <w:tcW w:w="7586" w:type="dxa"/>
            <w:gridSpan w:val="3"/>
            <w:vAlign w:val="center"/>
          </w:tcPr>
          <w:p>
            <w:pPr>
              <w:spacing w:line="600" w:lineRule="exact"/>
              <w:jc w:val="center"/>
              <w:rPr>
                <w:rFonts w:ascii="宋体" w:hAnsi="宋体"/>
                <w:color w:val="000000"/>
                <w:sz w:val="24"/>
              </w:rPr>
            </w:pPr>
          </w:p>
        </w:tc>
      </w:tr>
      <w:tr>
        <w:trPr>
          <w:cantSplit/>
        </w:trPr>
        <w:tc>
          <w:tcPr>
            <w:tcW w:w="648" w:type="dxa"/>
            <w:vMerge/>
          </w:tcPr>
          <w:p>
            <w:pPr>
              <w:spacing w:line="600" w:lineRule="exact"/>
              <w:jc w:val="center"/>
              <w:rPr>
                <w:rFonts w:ascii="宋体" w:hAnsi="宋体"/>
                <w:color w:val="000000"/>
                <w:sz w:val="24"/>
              </w:rPr>
            </w:pP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电    话</w:t>
            </w:r>
          </w:p>
        </w:tc>
        <w:tc>
          <w:tcPr>
            <w:tcW w:w="1800" w:type="dxa"/>
            <w:vAlign w:val="center"/>
          </w:tcPr>
          <w:p>
            <w:pPr>
              <w:spacing w:line="600" w:lineRule="exact"/>
              <w:jc w:val="center"/>
              <w:rPr>
                <w:rFonts w:ascii="宋体" w:hAnsi="宋体"/>
                <w:color w:val="000000"/>
                <w:sz w:val="24"/>
              </w:rPr>
            </w:pPr>
          </w:p>
        </w:tc>
        <w:tc>
          <w:tcPr>
            <w:tcW w:w="1980" w:type="dxa"/>
            <w:vAlign w:val="center"/>
          </w:tcPr>
          <w:p>
            <w:pPr>
              <w:spacing w:line="600" w:lineRule="exact"/>
              <w:jc w:val="center"/>
              <w:rPr>
                <w:rFonts w:ascii="宋体" w:hAnsi="宋体"/>
                <w:color w:val="000000"/>
                <w:sz w:val="24"/>
              </w:rPr>
            </w:pPr>
            <w:r>
              <w:rPr>
                <w:rFonts w:ascii="宋体" w:hAnsi="宋体" w:hint="eastAsia"/>
                <w:color w:val="000000"/>
                <w:sz w:val="24"/>
              </w:rPr>
              <w:t>传  真</w:t>
            </w:r>
          </w:p>
        </w:tc>
        <w:tc>
          <w:tcPr>
            <w:tcW w:w="3806" w:type="dxa"/>
            <w:vAlign w:val="center"/>
          </w:tcPr>
          <w:p>
            <w:pPr>
              <w:spacing w:line="600" w:lineRule="exact"/>
              <w:jc w:val="center"/>
              <w:rPr>
                <w:rFonts w:ascii="宋体" w:hAnsi="宋体"/>
                <w:color w:val="000000"/>
                <w:sz w:val="24"/>
              </w:rPr>
            </w:pPr>
          </w:p>
        </w:tc>
      </w:tr>
      <w:tr>
        <w:trPr>
          <w:cantSplit/>
          <w:trHeight w:val="638"/>
        </w:trPr>
        <w:tc>
          <w:tcPr>
            <w:tcW w:w="648" w:type="dxa"/>
            <w:vMerge/>
          </w:tcPr>
          <w:p>
            <w:pPr>
              <w:spacing w:line="600" w:lineRule="exact"/>
              <w:jc w:val="center"/>
              <w:rPr>
                <w:rFonts w:ascii="宋体" w:hAnsi="宋体"/>
                <w:color w:val="000000"/>
                <w:sz w:val="24"/>
              </w:rPr>
            </w:pPr>
          </w:p>
        </w:tc>
        <w:tc>
          <w:tcPr>
            <w:tcW w:w="1620" w:type="dxa"/>
            <w:gridSpan w:val="2"/>
            <w:vMerge w:val="restart"/>
            <w:vAlign w:val="center"/>
          </w:tcPr>
          <w:p>
            <w:pPr>
              <w:spacing w:line="600" w:lineRule="exact"/>
              <w:jc w:val="center"/>
              <w:rPr>
                <w:rFonts w:ascii="宋体" w:hAnsi="宋体"/>
                <w:color w:val="000000"/>
                <w:sz w:val="24"/>
              </w:rPr>
            </w:pPr>
            <w:r>
              <w:rPr>
                <w:rFonts w:ascii="宋体" w:hAnsi="宋体" w:hint="eastAsia"/>
                <w:color w:val="000000"/>
                <w:sz w:val="24"/>
              </w:rPr>
              <w:t>负 责 人</w:t>
            </w:r>
          </w:p>
        </w:tc>
        <w:tc>
          <w:tcPr>
            <w:tcW w:w="1800"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w:t>
            </w:r>
            <w:r>
              <w:rPr>
                <w:rFonts w:ascii="宋体" w:hAnsi="宋体" w:hint="eastAsia"/>
                <w:color w:val="000000"/>
                <w:sz w:val="24"/>
              </w:rPr>
              <w:t>名</w:t>
            </w:r>
          </w:p>
        </w:tc>
        <w:tc>
          <w:tcPr>
            <w:tcW w:w="1980"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电</w:t>
            </w:r>
            <w:r>
              <w:rPr>
                <w:rFonts w:ascii="宋体" w:hAnsi="宋体"/>
                <w:color w:val="000000"/>
                <w:sz w:val="24"/>
              </w:rPr>
              <w:t xml:space="preserve">  </w:t>
            </w:r>
            <w:r>
              <w:rPr>
                <w:rFonts w:ascii="宋体" w:hAnsi="宋体" w:hint="eastAsia"/>
                <w:color w:val="000000"/>
                <w:sz w:val="24"/>
              </w:rPr>
              <w:t>话</w:t>
            </w:r>
          </w:p>
        </w:tc>
        <w:tc>
          <w:tcPr>
            <w:tcW w:w="3806" w:type="dxa"/>
            <w:tcBorders>
              <w:bottom w:val="single" w:sz="4" w:space="0" w:color="auto"/>
            </w:tcBorders>
            <w:vAlign w:val="center"/>
          </w:tcPr>
          <w:p>
            <w:pPr>
              <w:spacing w:line="600" w:lineRule="exact"/>
              <w:jc w:val="center"/>
              <w:rPr>
                <w:rFonts w:ascii="宋体" w:hAnsi="宋体"/>
                <w:color w:val="000000"/>
                <w:sz w:val="24"/>
              </w:rPr>
            </w:pPr>
            <w:r>
              <w:rPr>
                <w:rFonts w:ascii="宋体" w:hAnsi="宋体" w:hint="eastAsia"/>
                <w:color w:val="000000"/>
                <w:sz w:val="24"/>
              </w:rPr>
              <w:t>E</w:t>
            </w:r>
            <w:r>
              <w:rPr>
                <w:rFonts w:ascii="宋体" w:hAnsi="宋体"/>
                <w:color w:val="000000"/>
                <w:sz w:val="24"/>
              </w:rPr>
              <w:t>-mail</w:t>
            </w:r>
          </w:p>
        </w:tc>
      </w:tr>
      <w:tr>
        <w:trPr>
          <w:cantSplit/>
          <w:trHeight w:val="637"/>
        </w:trPr>
        <w:tc>
          <w:tcPr>
            <w:tcW w:w="648" w:type="dxa"/>
            <w:vMerge/>
          </w:tcPr>
          <w:p>
            <w:pPr>
              <w:spacing w:line="600" w:lineRule="exact"/>
              <w:jc w:val="center"/>
              <w:rPr>
                <w:rFonts w:ascii="宋体" w:hAnsi="宋体"/>
                <w:color w:val="000000"/>
                <w:sz w:val="24"/>
              </w:rPr>
            </w:pPr>
          </w:p>
        </w:tc>
        <w:tc>
          <w:tcPr>
            <w:tcW w:w="1620" w:type="dxa"/>
            <w:gridSpan w:val="2"/>
            <w:vMerge/>
            <w:tcBorders>
              <w:bottom w:val="single" w:sz="4" w:space="0" w:color="auto"/>
            </w:tcBorders>
            <w:vAlign w:val="center"/>
          </w:tcPr>
          <w:p>
            <w:pPr>
              <w:spacing w:line="600" w:lineRule="exact"/>
              <w:jc w:val="center"/>
              <w:rPr>
                <w:rFonts w:ascii="宋体" w:hAnsi="宋体"/>
                <w:color w:val="000000"/>
                <w:sz w:val="24"/>
              </w:rPr>
            </w:pPr>
          </w:p>
        </w:tc>
        <w:tc>
          <w:tcPr>
            <w:tcW w:w="1800" w:type="dxa"/>
            <w:tcBorders>
              <w:bottom w:val="single" w:sz="4" w:space="0" w:color="auto"/>
            </w:tcBorders>
            <w:vAlign w:val="center"/>
          </w:tcPr>
          <w:p>
            <w:pPr>
              <w:spacing w:line="600" w:lineRule="exact"/>
              <w:jc w:val="center"/>
              <w:rPr>
                <w:rFonts w:ascii="宋体" w:hAnsi="宋体"/>
                <w:color w:val="000000"/>
                <w:sz w:val="24"/>
              </w:rPr>
            </w:pPr>
          </w:p>
        </w:tc>
        <w:tc>
          <w:tcPr>
            <w:tcW w:w="1980" w:type="dxa"/>
            <w:tcBorders>
              <w:bottom w:val="single" w:sz="4" w:space="0" w:color="auto"/>
            </w:tcBorders>
            <w:vAlign w:val="center"/>
          </w:tcPr>
          <w:p>
            <w:pPr>
              <w:spacing w:line="600" w:lineRule="exact"/>
              <w:jc w:val="center"/>
              <w:rPr>
                <w:rFonts w:ascii="宋体" w:hAnsi="宋体"/>
                <w:color w:val="000000"/>
                <w:sz w:val="24"/>
              </w:rPr>
            </w:pPr>
          </w:p>
        </w:tc>
        <w:tc>
          <w:tcPr>
            <w:tcW w:w="3806" w:type="dxa"/>
            <w:tcBorders>
              <w:bottom w:val="single" w:sz="4" w:space="0" w:color="auto"/>
            </w:tcBorders>
            <w:vAlign w:val="center"/>
          </w:tcPr>
          <w:p>
            <w:pPr>
              <w:spacing w:line="600" w:lineRule="exact"/>
              <w:jc w:val="center"/>
              <w:rPr>
                <w:rFonts w:ascii="宋体" w:hAnsi="宋体"/>
                <w:color w:val="000000"/>
                <w:sz w:val="24"/>
              </w:rPr>
            </w:pPr>
          </w:p>
        </w:tc>
      </w:tr>
      <w:tr>
        <w:trPr>
          <w:cantSplit/>
          <w:trHeight w:val="4406"/>
        </w:trPr>
        <w:tc>
          <w:tcPr>
            <w:tcW w:w="648" w:type="dxa"/>
            <w:vMerge/>
            <w:tcBorders>
              <w:bottom w:val="single" w:sz="4" w:space="0" w:color="auto"/>
            </w:tcBorders>
          </w:tcPr>
          <w:p>
            <w:pPr>
              <w:spacing w:line="600" w:lineRule="exact"/>
              <w:rPr>
                <w:rFonts w:ascii="宋体" w:hAnsi="宋体"/>
                <w:color w:val="000000"/>
                <w:sz w:val="24"/>
              </w:rPr>
            </w:pPr>
          </w:p>
        </w:tc>
        <w:tc>
          <w:tcPr>
            <w:tcW w:w="9206" w:type="dxa"/>
            <w:gridSpan w:val="5"/>
            <w:tcBorders>
              <w:bottom w:val="single" w:sz="4" w:space="0" w:color="auto"/>
            </w:tcBorders>
          </w:tcPr>
          <w:p>
            <w:pPr>
              <w:spacing w:line="600" w:lineRule="exact"/>
              <w:rPr>
                <w:rFonts w:ascii="宋体" w:hAnsi="宋体"/>
                <w:color w:val="000000"/>
                <w:sz w:val="24"/>
              </w:rPr>
            </w:pPr>
            <w:r>
              <w:rPr>
                <w:rFonts w:ascii="宋体" w:hAnsi="宋体" w:hint="eastAsia"/>
                <w:color w:val="000000"/>
                <w:sz w:val="24"/>
              </w:rPr>
              <w:t>意见：</w:t>
            </w: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ind w:firstLineChars="2730" w:firstLine="6552"/>
              <w:rPr>
                <w:rFonts w:ascii="宋体" w:hAnsi="宋体"/>
                <w:color w:val="000000"/>
                <w:sz w:val="24"/>
              </w:rPr>
            </w:pPr>
            <w:r>
              <w:rPr>
                <w:rFonts w:ascii="宋体" w:hAnsi="宋体" w:hint="eastAsia"/>
                <w:color w:val="000000"/>
                <w:sz w:val="24"/>
              </w:rPr>
              <w:t>盖章：</w:t>
            </w:r>
          </w:p>
          <w:p>
            <w:pPr>
              <w:spacing w:line="600" w:lineRule="exact"/>
              <w:ind w:firstLineChars="2347" w:firstLine="5633"/>
              <w:rPr>
                <w:rFonts w:ascii="宋体" w:hAnsi="宋体"/>
                <w:color w:val="000000"/>
                <w:sz w:val="24"/>
              </w:rPr>
            </w:pPr>
            <w:r>
              <w:rPr>
                <w:rFonts w:ascii="宋体" w:hAnsi="宋体" w:hint="eastAsia"/>
                <w:color w:val="000000"/>
                <w:sz w:val="24"/>
              </w:rPr>
              <w:t>年    月    日</w:t>
            </w:r>
          </w:p>
        </w:tc>
      </w:tr>
      <w:tr>
        <w:trPr>
          <w:cantSplit/>
        </w:trPr>
        <w:tc>
          <w:tcPr>
            <w:tcW w:w="648" w:type="dxa"/>
            <w:vMerge w:val="restart"/>
            <w:textDirection w:val="tbRlV"/>
          </w:tcPr>
          <w:p>
            <w:pPr>
              <w:spacing w:line="600" w:lineRule="exact"/>
              <w:ind w:left="113" w:right="113"/>
              <w:jc w:val="center"/>
              <w:rPr>
                <w:rFonts w:ascii="宋体" w:hAnsi="宋体"/>
                <w:color w:val="000000"/>
                <w:sz w:val="24"/>
              </w:rPr>
            </w:pPr>
            <w:r>
              <w:rPr>
                <w:rFonts w:ascii="宋体" w:hAnsi="宋体" w:hint="eastAsia"/>
                <w:color w:val="000000"/>
                <w:sz w:val="24"/>
              </w:rPr>
              <w:t>项目下达单位意见</w:t>
            </w:r>
          </w:p>
        </w:tc>
        <w:tc>
          <w:tcPr>
            <w:tcW w:w="1620" w:type="dxa"/>
            <w:gridSpan w:val="2"/>
            <w:vAlign w:val="center"/>
          </w:tcPr>
          <w:p>
            <w:pPr>
              <w:spacing w:line="600" w:lineRule="exact"/>
              <w:jc w:val="center"/>
              <w:rPr>
                <w:rFonts w:ascii="宋体" w:hAnsi="宋体"/>
                <w:color w:val="000000"/>
                <w:sz w:val="24"/>
              </w:rPr>
            </w:pPr>
            <w:r>
              <w:rPr>
                <w:rFonts w:ascii="宋体" w:hAnsi="宋体" w:hint="eastAsia"/>
                <w:color w:val="000000"/>
                <w:sz w:val="24"/>
              </w:rPr>
              <w:t>单位名称</w:t>
            </w:r>
          </w:p>
        </w:tc>
        <w:tc>
          <w:tcPr>
            <w:tcW w:w="7586" w:type="dxa"/>
            <w:gridSpan w:val="3"/>
            <w:vAlign w:val="center"/>
          </w:tcPr>
          <w:p>
            <w:pPr>
              <w:spacing w:line="600" w:lineRule="exact"/>
              <w:jc w:val="center"/>
              <w:rPr>
                <w:rFonts w:ascii="宋体" w:hAnsi="宋体"/>
                <w:color w:val="000000"/>
                <w:sz w:val="24"/>
              </w:rPr>
            </w:pPr>
          </w:p>
        </w:tc>
      </w:tr>
      <w:tr>
        <w:trPr>
          <w:cantSplit/>
          <w:trHeight w:val="6011"/>
        </w:trPr>
        <w:tc>
          <w:tcPr>
            <w:tcW w:w="648" w:type="dxa"/>
            <w:vMerge/>
          </w:tcPr>
          <w:p>
            <w:pPr>
              <w:spacing w:line="600" w:lineRule="exact"/>
              <w:rPr>
                <w:rFonts w:ascii="宋体" w:hAnsi="宋体"/>
                <w:color w:val="000000"/>
                <w:sz w:val="24"/>
              </w:rPr>
            </w:pPr>
          </w:p>
        </w:tc>
        <w:tc>
          <w:tcPr>
            <w:tcW w:w="9206" w:type="dxa"/>
            <w:gridSpan w:val="5"/>
          </w:tcPr>
          <w:p>
            <w:pPr>
              <w:spacing w:line="600" w:lineRule="exact"/>
              <w:rPr>
                <w:rFonts w:ascii="宋体" w:hAnsi="宋体"/>
                <w:color w:val="000000"/>
                <w:sz w:val="24"/>
              </w:rPr>
            </w:pPr>
            <w:r>
              <w:rPr>
                <w:rFonts w:ascii="宋体" w:hAnsi="宋体" w:hint="eastAsia"/>
                <w:color w:val="000000"/>
                <w:sz w:val="24"/>
              </w:rPr>
              <w:t>意见：</w:t>
            </w: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rPr>
                <w:rFonts w:ascii="宋体" w:hAnsi="宋体"/>
                <w:color w:val="000000"/>
                <w:sz w:val="24"/>
              </w:rPr>
            </w:pPr>
          </w:p>
          <w:p>
            <w:pPr>
              <w:spacing w:line="600" w:lineRule="exact"/>
              <w:ind w:firstLineChars="2730" w:firstLine="6552"/>
              <w:rPr>
                <w:rFonts w:ascii="宋体" w:hAnsi="宋体"/>
                <w:color w:val="000000"/>
                <w:sz w:val="24"/>
              </w:rPr>
            </w:pPr>
            <w:r>
              <w:rPr>
                <w:rFonts w:ascii="宋体" w:hAnsi="宋体" w:hint="eastAsia"/>
                <w:color w:val="000000"/>
                <w:sz w:val="24"/>
              </w:rPr>
              <w:t>盖章：</w:t>
            </w:r>
          </w:p>
          <w:p>
            <w:pPr>
              <w:spacing w:line="600" w:lineRule="exact"/>
              <w:ind w:firstLineChars="2447" w:firstLine="5873"/>
              <w:rPr>
                <w:rFonts w:ascii="宋体" w:hAnsi="宋体"/>
                <w:color w:val="000000"/>
                <w:sz w:val="24"/>
              </w:rPr>
            </w:pPr>
            <w:r>
              <w:rPr>
                <w:rFonts w:ascii="宋体" w:hAnsi="宋体" w:hint="eastAsia"/>
                <w:color w:val="000000"/>
                <w:sz w:val="24"/>
              </w:rPr>
              <w:t>年    月    日</w:t>
            </w:r>
          </w:p>
        </w:tc>
      </w:tr>
    </w:tbl>
    <w:p>
      <w:pPr>
        <w:rPr>
          <w:color w:val="000000"/>
        </w:rPr>
      </w:pPr>
    </w:p>
    <w:sectPr>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altName w:val="Century Gothic"/>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9</w:t>
    </w:r>
    <w:r>
      <w:rPr>
        <w:rStyle w:val="a4"/>
      </w:rPr>
      <w:fldChar w:fldCharType="end"/>
    </w:r>
  </w:p>
  <w:p>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C154F"/>
    <w:multiLevelType w:val="hybridMultilevel"/>
    <w:tmpl w:val="76262036"/>
    <w:lvl w:ilvl="0" w:tplc="8CBC8C5E">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6C3308B"/>
    <w:multiLevelType w:val="hybridMultilevel"/>
    <w:tmpl w:val="36FA8436"/>
    <w:lvl w:ilvl="0" w:tplc="D18A5AF0">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FD06B7C"/>
    <w:multiLevelType w:val="hybridMultilevel"/>
    <w:tmpl w:val="FF6A1608"/>
    <w:lvl w:ilvl="0" w:tplc="C450B3F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9AE7CC9"/>
    <w:multiLevelType w:val="hybridMultilevel"/>
    <w:tmpl w:val="9B48B67A"/>
    <w:lvl w:ilvl="0" w:tplc="C4EC3A86">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2ED5C9E"/>
    <w:multiLevelType w:val="hybridMultilevel"/>
    <w:tmpl w:val="56C8A372"/>
    <w:lvl w:ilvl="0" w:tplc="79ECC04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b/>
      <w:bCs/>
      <w:sz w:val="28"/>
    </w:rPr>
  </w:style>
  <w:style w:type="character" w:styleId="a4">
    <w:name w:val="page number"/>
    <w:basedOn w:val="a0"/>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Indent"/>
    <w:basedOn w:val="a"/>
    <w:pPr>
      <w:spacing w:after="120"/>
      <w:ind w:leftChars="200" w:left="420"/>
    </w:pPr>
  </w:style>
  <w:style w:type="paragraph" w:styleId="2">
    <w:name w:val="Body Text Indent 2"/>
    <w:basedOn w:val="a"/>
    <w:pPr>
      <w:spacing w:after="120" w:line="480" w:lineRule="auto"/>
      <w:ind w:leftChars="200" w:left="420"/>
    </w:pPr>
  </w:style>
  <w:style w:type="character" w:styleId="a8">
    <w:name w:val="Strong"/>
    <w:qFormat/>
    <w:rPr>
      <w:b/>
      <w:bCs/>
    </w:rPr>
  </w:style>
  <w:style w:type="character" w:styleId="a9">
    <w:name w:val="annotation reference"/>
    <w:semiHidden/>
    <w:rPr>
      <w:sz w:val="21"/>
      <w:szCs w:val="21"/>
    </w:rPr>
  </w:style>
  <w:style w:type="paragraph" w:styleId="aa">
    <w:name w:val="annotation text"/>
    <w:basedOn w:val="a"/>
    <w:semiHidden/>
    <w:pPr>
      <w:jc w:val="left"/>
    </w:pPr>
  </w:style>
  <w:style w:type="paragraph" w:customStyle="1" w:styleId="ab">
    <w:name w:val="正文样式"/>
    <w:basedOn w:val="a"/>
    <w:autoRedefine/>
    <w:pPr>
      <w:widowControl/>
      <w:adjustRightInd w:val="0"/>
      <w:snapToGrid w:val="0"/>
      <w:spacing w:after="60" w:line="336" w:lineRule="auto"/>
      <w:ind w:firstLineChars="200" w:firstLine="480"/>
      <w:jc w:val="left"/>
    </w:pPr>
    <w:rPr>
      <w:snapToGrid w:val="0"/>
      <w:kern w:val="0"/>
      <w:sz w:val="24"/>
      <w:lang w:val="zh-CN"/>
    </w:rPr>
  </w:style>
  <w:style w:type="paragraph" w:styleId="ac">
    <w:name w:val="Normal (Web)"/>
    <w:basedOn w:val="a"/>
    <w:pPr>
      <w:widowControl/>
      <w:spacing w:before="100" w:beforeAutospacing="1" w:after="100" w:afterAutospacing="1"/>
      <w:jc w:val="left"/>
    </w:pPr>
    <w:rPr>
      <w:rFonts w:ascii="宋体" w:hAnsi="宋体" w:cs="宋体"/>
      <w:kern w:val="0"/>
      <w:sz w:val="24"/>
    </w:rPr>
  </w:style>
  <w:style w:type="paragraph" w:customStyle="1" w:styleId="abc1">
    <w:name w:val="abc1"/>
    <w:basedOn w:val="a"/>
    <w:pPr>
      <w:widowControl/>
      <w:wordWrap w:val="0"/>
      <w:spacing w:before="100" w:beforeAutospacing="1" w:after="100" w:afterAutospacing="1"/>
      <w:jc w:val="left"/>
    </w:pPr>
    <w:rPr>
      <w:rFonts w:ascii="宋体" w:hAnsi="宋体" w:cs="宋体"/>
      <w:spacing w:val="15"/>
      <w:kern w:val="0"/>
      <w:szCs w:val="21"/>
    </w:rPr>
  </w:style>
  <w:style w:type="paragraph" w:customStyle="1" w:styleId="abc2">
    <w:name w:val="abc2"/>
    <w:basedOn w:val="a"/>
    <w:pPr>
      <w:widowControl/>
      <w:wordWrap w:val="0"/>
      <w:spacing w:before="100" w:beforeAutospacing="1" w:after="100" w:afterAutospacing="1"/>
      <w:jc w:val="left"/>
    </w:pPr>
    <w:rPr>
      <w:rFonts w:ascii="宋体" w:hAnsi="宋体" w:cs="宋体"/>
      <w:spacing w:val="15"/>
      <w:kern w:val="0"/>
      <w:szCs w:val="21"/>
    </w:rPr>
  </w:style>
  <w:style w:type="paragraph" w:customStyle="1" w:styleId="CharCharCharCharCharChar">
    <w:name w:val="Char Char Char Char Char Char"/>
    <w:basedOn w:val="a"/>
    <w:next w:val="a"/>
    <w:autoRedefine/>
    <w:pPr>
      <w:spacing w:line="240" w:lineRule="atLeast"/>
      <w:ind w:left="420" w:firstLine="420"/>
      <w:jc w:val="left"/>
    </w:pPr>
    <w:rPr>
      <w:kern w:val="0"/>
      <w:szCs w:val="21"/>
    </w:rPr>
  </w:style>
  <w:style w:type="paragraph" w:styleId="ad">
    <w:name w:val="Balloon Text"/>
    <w:basedOn w:val="a"/>
    <w:link w:val="Char"/>
    <w:rPr>
      <w:sz w:val="18"/>
      <w:szCs w:val="18"/>
    </w:rPr>
  </w:style>
  <w:style w:type="character" w:customStyle="1" w:styleId="Char">
    <w:name w:val="批注框文本 Char"/>
    <w:basedOn w:val="a0"/>
    <w:link w:val="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b/>
      <w:bCs/>
      <w:sz w:val="28"/>
    </w:rPr>
  </w:style>
  <w:style w:type="character" w:styleId="a4">
    <w:name w:val="page number"/>
    <w:basedOn w:val="a0"/>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Indent"/>
    <w:basedOn w:val="a"/>
    <w:pPr>
      <w:spacing w:after="120"/>
      <w:ind w:leftChars="200" w:left="420"/>
    </w:pPr>
  </w:style>
  <w:style w:type="paragraph" w:styleId="2">
    <w:name w:val="Body Text Indent 2"/>
    <w:basedOn w:val="a"/>
    <w:pPr>
      <w:spacing w:after="120" w:line="480" w:lineRule="auto"/>
      <w:ind w:leftChars="200" w:left="420"/>
    </w:pPr>
  </w:style>
  <w:style w:type="character" w:styleId="a8">
    <w:name w:val="Strong"/>
    <w:qFormat/>
    <w:rPr>
      <w:b/>
      <w:bCs/>
    </w:rPr>
  </w:style>
  <w:style w:type="character" w:styleId="a9">
    <w:name w:val="annotation reference"/>
    <w:semiHidden/>
    <w:rPr>
      <w:sz w:val="21"/>
      <w:szCs w:val="21"/>
    </w:rPr>
  </w:style>
  <w:style w:type="paragraph" w:styleId="aa">
    <w:name w:val="annotation text"/>
    <w:basedOn w:val="a"/>
    <w:semiHidden/>
    <w:pPr>
      <w:jc w:val="left"/>
    </w:pPr>
  </w:style>
  <w:style w:type="paragraph" w:customStyle="1" w:styleId="ab">
    <w:name w:val="正文样式"/>
    <w:basedOn w:val="a"/>
    <w:autoRedefine/>
    <w:pPr>
      <w:widowControl/>
      <w:adjustRightInd w:val="0"/>
      <w:snapToGrid w:val="0"/>
      <w:spacing w:after="60" w:line="336" w:lineRule="auto"/>
      <w:ind w:firstLineChars="200" w:firstLine="480"/>
      <w:jc w:val="left"/>
    </w:pPr>
    <w:rPr>
      <w:snapToGrid w:val="0"/>
      <w:kern w:val="0"/>
      <w:sz w:val="24"/>
      <w:lang w:val="zh-CN"/>
    </w:rPr>
  </w:style>
  <w:style w:type="paragraph" w:styleId="ac">
    <w:name w:val="Normal (Web)"/>
    <w:basedOn w:val="a"/>
    <w:pPr>
      <w:widowControl/>
      <w:spacing w:before="100" w:beforeAutospacing="1" w:after="100" w:afterAutospacing="1"/>
      <w:jc w:val="left"/>
    </w:pPr>
    <w:rPr>
      <w:rFonts w:ascii="宋体" w:hAnsi="宋体" w:cs="宋体"/>
      <w:kern w:val="0"/>
      <w:sz w:val="24"/>
    </w:rPr>
  </w:style>
  <w:style w:type="paragraph" w:customStyle="1" w:styleId="abc1">
    <w:name w:val="abc1"/>
    <w:basedOn w:val="a"/>
    <w:pPr>
      <w:widowControl/>
      <w:wordWrap w:val="0"/>
      <w:spacing w:before="100" w:beforeAutospacing="1" w:after="100" w:afterAutospacing="1"/>
      <w:jc w:val="left"/>
    </w:pPr>
    <w:rPr>
      <w:rFonts w:ascii="宋体" w:hAnsi="宋体" w:cs="宋体"/>
      <w:spacing w:val="15"/>
      <w:kern w:val="0"/>
      <w:szCs w:val="21"/>
    </w:rPr>
  </w:style>
  <w:style w:type="paragraph" w:customStyle="1" w:styleId="abc2">
    <w:name w:val="abc2"/>
    <w:basedOn w:val="a"/>
    <w:pPr>
      <w:widowControl/>
      <w:wordWrap w:val="0"/>
      <w:spacing w:before="100" w:beforeAutospacing="1" w:after="100" w:afterAutospacing="1"/>
      <w:jc w:val="left"/>
    </w:pPr>
    <w:rPr>
      <w:rFonts w:ascii="宋体" w:hAnsi="宋体" w:cs="宋体"/>
      <w:spacing w:val="15"/>
      <w:kern w:val="0"/>
      <w:szCs w:val="21"/>
    </w:rPr>
  </w:style>
  <w:style w:type="paragraph" w:customStyle="1" w:styleId="CharCharCharCharCharChar">
    <w:name w:val="Char Char Char Char Char Char"/>
    <w:basedOn w:val="a"/>
    <w:next w:val="a"/>
    <w:autoRedefine/>
    <w:pPr>
      <w:spacing w:line="240" w:lineRule="atLeast"/>
      <w:ind w:left="420" w:firstLine="420"/>
      <w:jc w:val="left"/>
    </w:pPr>
    <w:rPr>
      <w:kern w:val="0"/>
      <w:szCs w:val="21"/>
    </w:rPr>
  </w:style>
  <w:style w:type="paragraph" w:styleId="ad">
    <w:name w:val="Balloon Text"/>
    <w:basedOn w:val="a"/>
    <w:link w:val="Char"/>
    <w:rPr>
      <w:sz w:val="18"/>
      <w:szCs w:val="18"/>
    </w:rPr>
  </w:style>
  <w:style w:type="character" w:customStyle="1" w:styleId="Char">
    <w:name w:val="批注框文本 Char"/>
    <w:basedOn w:val="a0"/>
    <w:link w:val="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2786">
      <w:bodyDiv w:val="1"/>
      <w:marLeft w:val="0"/>
      <w:marRight w:val="0"/>
      <w:marTop w:val="0"/>
      <w:marBottom w:val="0"/>
      <w:divBdr>
        <w:top w:val="none" w:sz="0" w:space="0" w:color="auto"/>
        <w:left w:val="none" w:sz="0" w:space="0" w:color="auto"/>
        <w:bottom w:val="none" w:sz="0" w:space="0" w:color="auto"/>
        <w:right w:val="none" w:sz="0" w:space="0" w:color="auto"/>
      </w:divBdr>
      <w:divsChild>
        <w:div w:id="1485051886">
          <w:marLeft w:val="0"/>
          <w:marRight w:val="0"/>
          <w:marTop w:val="0"/>
          <w:marBottom w:val="0"/>
          <w:divBdr>
            <w:top w:val="none" w:sz="0" w:space="0" w:color="auto"/>
            <w:left w:val="none" w:sz="0" w:space="0" w:color="auto"/>
            <w:bottom w:val="none" w:sz="0" w:space="0" w:color="auto"/>
            <w:right w:val="none" w:sz="0" w:space="0" w:color="auto"/>
          </w:divBdr>
        </w:div>
      </w:divsChild>
    </w:div>
    <w:div w:id="142503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086A4-6D36-4F0B-999E-7F1D20287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1618</Words>
  <Characters>9225</Characters>
  <Application>Microsoft Office Word</Application>
  <DocSecurity>0</DocSecurity>
  <Lines>76</Lines>
  <Paragraphs>21</Paragraphs>
  <ScaleCrop>false</ScaleCrop>
  <Company>hdyq</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计划类别：科技攻关计划</dc:title>
  <dc:subject/>
  <dc:creator>cz</dc:creator>
  <cp:keywords/>
  <cp:lastModifiedBy>liuan</cp:lastModifiedBy>
  <cp:revision>46</cp:revision>
  <cp:lastPrinted>2006-05-10T05:54:00Z</cp:lastPrinted>
  <dcterms:created xsi:type="dcterms:W3CDTF">2011-04-26T01:40:00Z</dcterms:created>
  <dcterms:modified xsi:type="dcterms:W3CDTF">2011-05-03T11:44:00Z</dcterms:modified>
</cp:coreProperties>
</file>