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528923484"/>
      <w:r w:rsidRPr="00217388"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7388">
        <w:rPr>
          <w:rFonts w:ascii="Times New Roman" w:hAnsi="Times New Roman" w:cs="Times New Roman"/>
          <w:b/>
          <w:sz w:val="28"/>
          <w:szCs w:val="28"/>
        </w:rPr>
        <w:t>Белорусский государственный университет</w:t>
      </w: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7388">
        <w:rPr>
          <w:rFonts w:ascii="Times New Roman" w:hAnsi="Times New Roman" w:cs="Times New Roman"/>
          <w:b/>
          <w:sz w:val="28"/>
          <w:szCs w:val="28"/>
        </w:rPr>
        <w:t>Факультет прикладной математики и информатики</w:t>
      </w: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17388" w:rsidRPr="00217388" w:rsidRDefault="00D45EDB" w:rsidP="00D45ED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РЕФЕРАТ</w:t>
      </w: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На тему: «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17388">
        <w:rPr>
          <w:rFonts w:ascii="Times New Roman" w:hAnsi="Times New Roman" w:cs="Times New Roman"/>
          <w:sz w:val="28"/>
          <w:szCs w:val="28"/>
        </w:rPr>
        <w:t>олитическая доктрина либерализма.</w:t>
      </w:r>
      <w:r w:rsidRPr="00217388"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Либеральный реформизм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17388"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Консерватизм и неоконсерватизм»</w:t>
      </w: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17388" w:rsidRDefault="00217388" w:rsidP="00D45ED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17388" w:rsidRPr="00217388" w:rsidRDefault="00217388" w:rsidP="00D45ED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45EDB">
        <w:rPr>
          <w:rFonts w:ascii="Times New Roman" w:hAnsi="Times New Roman" w:cs="Times New Roman"/>
          <w:b/>
          <w:sz w:val="28"/>
          <w:szCs w:val="28"/>
        </w:rPr>
        <w:t>Выполнила</w:t>
      </w:r>
      <w:r w:rsidR="00D45ED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D45ED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студентка</w:t>
      </w:r>
    </w:p>
    <w:p w:rsidR="00217388" w:rsidRPr="00217388" w:rsidRDefault="00217388" w:rsidP="00D45ED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2 курса, 1 потока, 2 группы</w:t>
      </w:r>
    </w:p>
    <w:p w:rsidR="00217388" w:rsidRPr="00217388" w:rsidRDefault="00217388" w:rsidP="00D45ED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Курец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Любовь Олеговна</w:t>
      </w:r>
    </w:p>
    <w:p w:rsidR="00217388" w:rsidRDefault="00217388" w:rsidP="00D45E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45EDB" w:rsidRDefault="00D45EDB" w:rsidP="00D45E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45EDB" w:rsidRDefault="00D45EDB" w:rsidP="00D45E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45EDB" w:rsidRDefault="00D45EDB" w:rsidP="00D45E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45EDB" w:rsidRDefault="00D45EDB" w:rsidP="00D45E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17388" w:rsidRPr="00217388" w:rsidRDefault="00217388" w:rsidP="004B2E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Минск 20</w:t>
      </w:r>
      <w:bookmarkEnd w:id="0"/>
      <w:r w:rsidRPr="00217388">
        <w:rPr>
          <w:rFonts w:ascii="Times New Roman" w:hAnsi="Times New Roman" w:cs="Times New Roman"/>
          <w:sz w:val="28"/>
          <w:szCs w:val="28"/>
        </w:rPr>
        <w:t>20</w:t>
      </w:r>
    </w:p>
    <w:p w:rsidR="00217388" w:rsidRPr="008A2312" w:rsidRDefault="00217388" w:rsidP="004B2EA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2312">
        <w:rPr>
          <w:rFonts w:ascii="Times New Roman" w:hAnsi="Times New Roman" w:cs="Times New Roman"/>
          <w:b/>
          <w:sz w:val="28"/>
          <w:szCs w:val="28"/>
        </w:rPr>
        <w:lastRenderedPageBreak/>
        <w:t>По</w:t>
      </w:r>
      <w:r w:rsidR="008A2312">
        <w:rPr>
          <w:rFonts w:ascii="Times New Roman" w:hAnsi="Times New Roman" w:cs="Times New Roman"/>
          <w:b/>
          <w:sz w:val="28"/>
          <w:szCs w:val="28"/>
        </w:rPr>
        <w:t>литическая доктрина либерализма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Либерализм (лат.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liberalis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– свободный). Сформировался в Европе в XVII–XVIII вв. в условиях становления новых капиталистических отношений как идеология класса буржуазии. Основоположник классичес</w:t>
      </w:r>
      <w:r w:rsidR="005C612E">
        <w:rPr>
          <w:rFonts w:ascii="Times New Roman" w:hAnsi="Times New Roman" w:cs="Times New Roman"/>
          <w:sz w:val="28"/>
          <w:szCs w:val="28"/>
        </w:rPr>
        <w:t xml:space="preserve">кого либерализма – </w:t>
      </w:r>
      <w:proofErr w:type="spellStart"/>
      <w:r w:rsidR="005C612E">
        <w:rPr>
          <w:rFonts w:ascii="Times New Roman" w:hAnsi="Times New Roman" w:cs="Times New Roman"/>
          <w:sz w:val="28"/>
          <w:szCs w:val="28"/>
        </w:rPr>
        <w:t>Дж.Локк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>. Ключевые ценности: свобода (личности от государства; идея о государстве, как ночном стороже, обеспечивающем лишь физическую безопасность граждан), плюрализм, конкуренция (в экономике – рынок, в политике – конкуренция элит). В конце XIX – начале ХХ в. классический либерализм вступил в полосу кризиса, итогом которого стала ревизия его основных положений. В 30-50-е гг. ХХ в. сформировалась идеология неолиберализма (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Дж.Дьюи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и др.) как реакция на всемирный экономический кризис 1929 г. Его основное отличие от классического либерализма в том, что его сторонники считают обязательным определенное вмешательство государства в экономику и социальные процессы. Базовые ценности неолиберализма: индивидуальная свобода (свобода выбора), социальный прогресс, государство всеобщего благосостояния.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17388">
        <w:rPr>
          <w:rFonts w:ascii="Times New Roman" w:hAnsi="Times New Roman" w:cs="Times New Roman"/>
          <w:sz w:val="28"/>
          <w:szCs w:val="28"/>
        </w:rPr>
        <w:t>Если  попытаться</w:t>
      </w:r>
      <w:proofErr w:type="gramEnd"/>
      <w:r w:rsidRPr="00217388">
        <w:rPr>
          <w:rFonts w:ascii="Times New Roman" w:hAnsi="Times New Roman" w:cs="Times New Roman"/>
          <w:sz w:val="28"/>
          <w:szCs w:val="28"/>
        </w:rPr>
        <w:t xml:space="preserve">  выделить основополагающие принципы идеологии либерализма, из которых вытекают все другие его положения, то таковыми, несомненно, являются идея свободы человека в обществе, его права и воз-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можности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самому определять свои жизненные цели и выбирать направления деятельности, его личная ответственность за ее результаты, за свое благополучие и общественное положение. Для либерализма индивидуальная свобода совпадает с существованием частного лица и связана, прежде всего, с его политической свободой и «естественными правами», среди которых важнейшими являются право на жизнь, свободу, частную собственность. Условиями реализации этого принципа либерализм рассматривает </w:t>
      </w:r>
      <w:proofErr w:type="gramStart"/>
      <w:r w:rsidRPr="00217388">
        <w:rPr>
          <w:rFonts w:ascii="Times New Roman" w:hAnsi="Times New Roman" w:cs="Times New Roman"/>
          <w:sz w:val="28"/>
          <w:szCs w:val="28"/>
        </w:rPr>
        <w:t>ограни-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чение</w:t>
      </w:r>
      <w:proofErr w:type="spellEnd"/>
      <w:proofErr w:type="gramEnd"/>
      <w:r w:rsidRPr="00217388">
        <w:rPr>
          <w:rFonts w:ascii="Times New Roman" w:hAnsi="Times New Roman" w:cs="Times New Roman"/>
          <w:sz w:val="28"/>
          <w:szCs w:val="28"/>
        </w:rPr>
        <w:t xml:space="preserve"> объема и сфер деятельности государства, защищенность – прежде всего от произвола государства – частной жизни человека, обеспечение свободы его действий в рамках закона во всех сферах общественной жизни. Государство </w:t>
      </w:r>
      <w:r w:rsidRPr="00217388">
        <w:rPr>
          <w:rFonts w:ascii="Times New Roman" w:hAnsi="Times New Roman" w:cs="Times New Roman"/>
          <w:sz w:val="28"/>
          <w:szCs w:val="28"/>
        </w:rPr>
        <w:lastRenderedPageBreak/>
        <w:t xml:space="preserve">же в этих условиях призвано выполнять, по выражению Ф. 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Лассаля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>, роль «ночного сторожа», и потому оно наделяется лишь функциями по охране общественного порядка и защите страны от внешней опасности.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Основываясь на принципе свободы человека, либерализм сыграл огромную роль в разработке идей, идеалов и норм современной демократии. Речь идет о равенстве всех граждан перед лицом закона, об обладании каждым человеком основными политическими правами и свободами (право гражданства, голоса, свободно передвигаться, свобода слова, собраний, создания ассоциаций и партий), а также о принципе терпимости к инакомыслию и защиты прав меньшинства. Речь идет далее об идеях разделения властей, свободных выборов всех основных институтов власти, о создании системы «сдержек и противовесов» в отношениях между ними. Наконец, речь идет об идеале правового государства, органы которого обладали бы – в рамках законов, принимаемых демократическим путем, – </w:t>
      </w:r>
      <w:proofErr w:type="gramStart"/>
      <w:r w:rsidRPr="00217388">
        <w:rPr>
          <w:rFonts w:ascii="Times New Roman" w:hAnsi="Times New Roman" w:cs="Times New Roman"/>
          <w:sz w:val="28"/>
          <w:szCs w:val="28"/>
        </w:rPr>
        <w:t>всей полнотой</w:t>
      </w:r>
      <w:proofErr w:type="gramEnd"/>
      <w:r w:rsidRPr="00217388">
        <w:rPr>
          <w:rFonts w:ascii="Times New Roman" w:hAnsi="Times New Roman" w:cs="Times New Roman"/>
          <w:sz w:val="28"/>
          <w:szCs w:val="28"/>
        </w:rPr>
        <w:t xml:space="preserve"> предоставляемой им власти и одновременно находились бы под действенным контролем народа, общественности.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Значительную роль сыграл либерализм и в выработке современных принципов организации экономической жизни. Ему принадлежит заслуга в обосновании положения о том, что свободное индивидуальное и групповое предпринимательство, свободный рынок и свободная конкуренция есть универсально значимые механизмы общественного прогресса.  Они  не   только позволяют человеку реализовать свою самостоятельность и инициативу  в сфере хозяйства и других областях общественной жизни, но, что не менее важно, побуждают и  принуждают его, причем объективно-экономически, а не посредством прямого насилия или применения  административно-командных методов, постоянно беспокоиться о повышении экономической эффективности своей деятельности, о производительности своего груда, о приобретении знани</w:t>
      </w:r>
      <w:r w:rsidR="005703DD">
        <w:rPr>
          <w:rFonts w:ascii="Times New Roman" w:hAnsi="Times New Roman" w:cs="Times New Roman"/>
          <w:sz w:val="28"/>
          <w:szCs w:val="28"/>
        </w:rPr>
        <w:t>й и обновлении технологии, о со</w:t>
      </w:r>
      <w:r w:rsidRPr="00217388">
        <w:rPr>
          <w:rFonts w:ascii="Times New Roman" w:hAnsi="Times New Roman" w:cs="Times New Roman"/>
          <w:sz w:val="28"/>
          <w:szCs w:val="28"/>
        </w:rPr>
        <w:t xml:space="preserve">гласовании целей и способов производства с динамикой общественного </w:t>
      </w:r>
      <w:r w:rsidRPr="00217388">
        <w:rPr>
          <w:rFonts w:ascii="Times New Roman" w:hAnsi="Times New Roman" w:cs="Times New Roman"/>
          <w:sz w:val="28"/>
          <w:szCs w:val="28"/>
        </w:rPr>
        <w:lastRenderedPageBreak/>
        <w:t>спроса на те или иные предметы и услуги. При этом принципиальное значение придается тому обстоятельству, что человек, занимающийся предпринимательством, должен непосредственно отвечать своим капталом, своим имуществом за результаты собственной деятельности.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Решая проблему индивидуальной свободы, либерализм усматривает ее, прежде всего в свободе частного предпринимательства. Его идеал – общество равных прав и возможностей, где каждый, если он достаточно трудолюбив и умен, может добиться жизненного успеха и </w:t>
      </w:r>
      <w:proofErr w:type="gramStart"/>
      <w:r w:rsidRPr="00217388">
        <w:rPr>
          <w:rFonts w:ascii="Times New Roman" w:hAnsi="Times New Roman" w:cs="Times New Roman"/>
          <w:sz w:val="28"/>
          <w:szCs w:val="28"/>
        </w:rPr>
        <w:t>общественного  признания</w:t>
      </w:r>
      <w:proofErr w:type="gramEnd"/>
      <w:r w:rsidRPr="00217388">
        <w:rPr>
          <w:rFonts w:ascii="Times New Roman" w:hAnsi="Times New Roman" w:cs="Times New Roman"/>
          <w:sz w:val="28"/>
          <w:szCs w:val="28"/>
        </w:rPr>
        <w:t xml:space="preserve">.  </w:t>
      </w:r>
      <w:proofErr w:type="gramStart"/>
      <w:r w:rsidRPr="00217388">
        <w:rPr>
          <w:rFonts w:ascii="Times New Roman" w:hAnsi="Times New Roman" w:cs="Times New Roman"/>
          <w:sz w:val="28"/>
          <w:szCs w:val="28"/>
        </w:rPr>
        <w:t>Основатели  либерализма</w:t>
      </w:r>
      <w:proofErr w:type="gramEnd"/>
      <w:r w:rsidRPr="00217388">
        <w:rPr>
          <w:rFonts w:ascii="Times New Roman" w:hAnsi="Times New Roman" w:cs="Times New Roman"/>
          <w:sz w:val="28"/>
          <w:szCs w:val="28"/>
        </w:rPr>
        <w:t xml:space="preserve">  активно поддержали выдвинутый торгово-промышленными кругами лозунг «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laissez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faire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» (не мешайте действовать), требовавший ликвидации регламентации экономической жизни. </w:t>
      </w:r>
      <w:proofErr w:type="gramStart"/>
      <w:r w:rsidRPr="00217388">
        <w:rPr>
          <w:rFonts w:ascii="Times New Roman" w:hAnsi="Times New Roman" w:cs="Times New Roman"/>
          <w:sz w:val="28"/>
          <w:szCs w:val="28"/>
        </w:rPr>
        <w:t>При  этом</w:t>
      </w:r>
      <w:proofErr w:type="gramEnd"/>
      <w:r w:rsidRPr="00217388">
        <w:rPr>
          <w:rFonts w:ascii="Times New Roman" w:hAnsi="Times New Roman" w:cs="Times New Roman"/>
          <w:sz w:val="28"/>
          <w:szCs w:val="28"/>
        </w:rPr>
        <w:t xml:space="preserve"> они полагали, что максимальное ограничение сферы деятельности государства, свободное распоряжение людьми своей частной собственностью и преследование каждым своих разумных интересов будут сопровождаться всеобщим благосостоянием и расцветом индивидуальной свободы всех членов общества.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Либерализм выдвинул ряд положений, оказавших существенное влияние на характ</w:t>
      </w:r>
      <w:r w:rsidR="008A2312">
        <w:rPr>
          <w:rFonts w:ascii="Times New Roman" w:hAnsi="Times New Roman" w:cs="Times New Roman"/>
          <w:sz w:val="28"/>
          <w:szCs w:val="28"/>
        </w:rPr>
        <w:t>ер духовной жизни современного</w:t>
      </w:r>
      <w:r w:rsidRPr="00217388">
        <w:rPr>
          <w:rFonts w:ascii="Times New Roman" w:hAnsi="Times New Roman" w:cs="Times New Roman"/>
          <w:sz w:val="28"/>
          <w:szCs w:val="28"/>
        </w:rPr>
        <w:t xml:space="preserve"> общества. Его несомненной заслугой является обоснование и утверждение на практике идей свободомыслия и прежде всего свободы индивида от духовного подчинения церкви, права людей подвергать критике религиозное мировоззрение с </w:t>
      </w:r>
      <w:proofErr w:type="spellStart"/>
      <w:proofErr w:type="gramStart"/>
      <w:r w:rsidRPr="00217388">
        <w:rPr>
          <w:rFonts w:ascii="Times New Roman" w:hAnsi="Times New Roman" w:cs="Times New Roman"/>
          <w:sz w:val="28"/>
          <w:szCs w:val="28"/>
        </w:rPr>
        <w:t>ра-ционалистических</w:t>
      </w:r>
      <w:proofErr w:type="spellEnd"/>
      <w:proofErr w:type="gramEnd"/>
      <w:r w:rsidRPr="00217388">
        <w:rPr>
          <w:rFonts w:ascii="Times New Roman" w:hAnsi="Times New Roman" w:cs="Times New Roman"/>
          <w:sz w:val="28"/>
          <w:szCs w:val="28"/>
        </w:rPr>
        <w:t xml:space="preserve">, научных позиций. Либерализм отстаивает принцип </w:t>
      </w:r>
      <w:proofErr w:type="spellStart"/>
      <w:proofErr w:type="gramStart"/>
      <w:r w:rsidRPr="00217388">
        <w:rPr>
          <w:rFonts w:ascii="Times New Roman" w:hAnsi="Times New Roman" w:cs="Times New Roman"/>
          <w:sz w:val="28"/>
          <w:szCs w:val="28"/>
        </w:rPr>
        <w:t>сво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>-боды</w:t>
      </w:r>
      <w:proofErr w:type="gramEnd"/>
      <w:r w:rsidRPr="00217388">
        <w:rPr>
          <w:rFonts w:ascii="Times New Roman" w:hAnsi="Times New Roman" w:cs="Times New Roman"/>
          <w:sz w:val="28"/>
          <w:szCs w:val="28"/>
        </w:rPr>
        <w:t xml:space="preserve"> совести, т. е. право граждан исповедовать любую религию или не исповедовать никакой, их право и способность самостоятельно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формулиро-вать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свои нравственные обязанности, следовать принципам либо религиозной, либо светской морали. Точно так же подходит либерализм и к социальным идеям и идеалам: люди должны иметь право свободно выбирать, каким из них отдавать свое предпочтение. Словом, либерализм провозглашает принципы </w:t>
      </w:r>
      <w:r w:rsidRPr="00217388">
        <w:rPr>
          <w:rFonts w:ascii="Times New Roman" w:hAnsi="Times New Roman" w:cs="Times New Roman"/>
          <w:sz w:val="28"/>
          <w:szCs w:val="28"/>
        </w:rPr>
        <w:lastRenderedPageBreak/>
        <w:t>свободы взглядов и убеждений людей, свободы их волеизъявления и творческой самореализации.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Следует признать, что рассмотренные принципы либерализма в значительной мере реализованы в социально-политической жизни западных стран. В большинстве из них утвержден парламентаризм, реализован принцип разделения властей как на государственном, так и федеральном уровне, надежно обеспечивают</w:t>
      </w:r>
      <w:r w:rsidR="00D15D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ся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права и свободы личности, созданы основы гражданского общества. Здесь либерализм существует не только как организованная политическая сила, но и как достижение культуры, как форма мироощущения. Либеральная идеология и сегодня доминирует среди идейно-политических течений Запада.</w:t>
      </w:r>
    </w:p>
    <w:p w:rsidR="00C52341" w:rsidRPr="008A2312" w:rsidRDefault="00C52341" w:rsidP="004B2EA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2312">
        <w:rPr>
          <w:rFonts w:ascii="Times New Roman" w:hAnsi="Times New Roman" w:cs="Times New Roman"/>
          <w:b/>
          <w:sz w:val="28"/>
          <w:szCs w:val="28"/>
        </w:rPr>
        <w:t>Либеральный реформизм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Идеология классического либерализма начала видоизменяться в XIX веке. Либерализм эволюционировал в сторону либерального реформизма. Одним из первых среди идеологов либерализма, увидевшим необходимость и перспективность этой стратегии, был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Дж.Ст.Милль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(1806-1877 гг.), который уже в середине XIX века указывал на необходимость гибкой социальной политики, направленной на сглаживание тех неровностей, которыми судьба несправедливо наделила человечество, но в рамках ныне существующего общественного порядка.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Под сомнение был поставлен и принцип невмешательства государства в сферу рыночной экономики. Государственное регулирование экономики и реформы стали рассматриваться как необходимое условие совершенствования общества и разрешение его противоречий.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Тенденция развития буржуазного реформизма становится заметной с 70-х годов XIX века. Реформами в области избирательной системы, взимания подоходного налога, развитием антитрестовского и трудового законодательства отмечен этот период в США, Англии, Франции, Германии. </w:t>
      </w:r>
      <w:r w:rsidRPr="00217388">
        <w:rPr>
          <w:rFonts w:ascii="Times New Roman" w:hAnsi="Times New Roman" w:cs="Times New Roman"/>
          <w:sz w:val="28"/>
          <w:szCs w:val="28"/>
        </w:rPr>
        <w:lastRenderedPageBreak/>
        <w:t>Вмешательство государства в экономику усилилось в годы первой мировой войны и особенно во время мирового кризиса (1929-1933 гг.).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Огромные вклад в формирование доктрины либерального реформизма внес английский экономист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Дж.Кейнс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(1883-1946 гг.). Его программа, сформулированная под воздействием мирового экономического кризиса, включала в себя активное вмешательство государства в социально-экономическую сферу, в частности, всемерное увеличение расходов государства, расширение общественных работ, инфляционную и цикличную налоговую политику, цикличное балансирование бюджета, достижение баланса "спроса" и "полной занятости" и др. Свое политическое воплощение либеральный реформизм по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Кейнсу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получил в "новом курсе" президента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Ф.Д.Рузвельта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>, благодаря чему США вышли из экономического кризиса и успешно осуществили глубокую экономическую перестройку общества.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"Звездный час" либерального реформизма в США приходится на 60-е годы XX века, на период правления администраций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Дж.Кеннеди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Л.Джонсона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>. Идеологами либерального реформизма была выдвинута концепция "государства благосостояния", которая отражала новую роль государства в социальной сфере западных стран. Социальная политика в капиталистических странах стала важнейшей сферой деятельности государства, ассигнования на социальные нужды выросли в гигантских размерах. Оптимистическая целеустремленность идеологов и политиков была связана с успехами научно-технической революции и экономическим ростом. Казалось, что наступила эра технических ответов на социальные вопросы, и экономический рост при рациональной социальной политике решит, наконец, социальные вопросы и покончит с бедностью.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Социальный либерализм действительно сумел разрешить многие вопросы, связанные с образованием, медицинским обслуживанием, социальным страхованием, занятостью, правами меньшинства, расширением участия граждан в политическом процессе. Но безработица и бедность </w:t>
      </w:r>
      <w:r w:rsidRPr="00217388">
        <w:rPr>
          <w:rFonts w:ascii="Times New Roman" w:hAnsi="Times New Roman" w:cs="Times New Roman"/>
          <w:sz w:val="28"/>
          <w:szCs w:val="28"/>
        </w:rPr>
        <w:lastRenderedPageBreak/>
        <w:t>остались, хотя в размерах, не сравнимых с XIX веком. Социальный либерализм породил и новые проблемы. Разрастание государственных общественных политик приводило к росту бюрократических структур и бюрократизации политики. Увеличение социальных программ породило своеобразную "революцию растущих притязаний" и граждане стали смотреть на государство как на орган, который должен им обеспечить все права, в том числе и социальные, во все возрастающих размерах. Возникли и многие другие проблемы, требовавшие новых идеологических подходов в 80-е годы XX века.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Несмотря на существенные отличия, либеральный реформизм не порвал идеологической связи с классическим либерализмом. Мостом между старым и новым либерализмом стала приверженность индивидуальной свободе, социальному прогрессу, политическому плюрализму и демократии. Только теперь достижение всего этого признавалось невозможным без государственного вмешательства, </w:t>
      </w:r>
      <w:proofErr w:type="gramStart"/>
      <w:r w:rsidRPr="00217388">
        <w:rPr>
          <w:rFonts w:ascii="Times New Roman" w:hAnsi="Times New Roman" w:cs="Times New Roman"/>
          <w:sz w:val="28"/>
          <w:szCs w:val="28"/>
        </w:rPr>
        <w:t>так</w:t>
      </w:r>
      <w:proofErr w:type="gramEnd"/>
      <w:r w:rsidRPr="00217388">
        <w:rPr>
          <w:rFonts w:ascii="Times New Roman" w:hAnsi="Times New Roman" w:cs="Times New Roman"/>
          <w:sz w:val="28"/>
          <w:szCs w:val="28"/>
        </w:rPr>
        <w:t xml:space="preserve"> как только государство, являясь, с точки зрения либералов, органом надклассовым, способно выступить беспристрастным посредником между социальными интересами и действовать ради общего блага и во имя свободы каждого.</w:t>
      </w:r>
    </w:p>
    <w:p w:rsidR="00C52341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Заслуга либеральной идеологии в том, что она утверждала индивидуально-личностное начало бытия. Эта идеология сумела донести в качестве универсальных,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общецивилизованных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по своей сути ценностей – демократию, свободу и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самоценность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человеческого "Я". Либерализм изменил политическую практику и политический язык, привил новую правовую культуру, новое правосознание, служил делу создания гражданского общества и правового государства.</w:t>
      </w:r>
    </w:p>
    <w:p w:rsidR="007C5322" w:rsidRPr="00217388" w:rsidRDefault="00C52341" w:rsidP="004B2E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Таким образом, либеральная идеология представляет собой достаточно цельную теоретическую конструкцию, имеющую ряд признаков. В экономике – это обоснование экономической свободы и права собственности, в социальных отношениях – равенство возможностей, в политике – защита </w:t>
      </w:r>
      <w:r w:rsidRPr="00217388">
        <w:rPr>
          <w:rFonts w:ascii="Times New Roman" w:hAnsi="Times New Roman" w:cs="Times New Roman"/>
          <w:sz w:val="28"/>
          <w:szCs w:val="28"/>
        </w:rPr>
        <w:lastRenderedPageBreak/>
        <w:t>представительной, плюралистической демократии, в духовной жизни – свобода мысли и слова, в религии – антиклерикализм, в морали – индивидуализм. Современный либерализм является выразителем интересов среднего класса. Как идеология современный либерализм, подобно классическому либерализму, выступает за динамичное, ориентированное на социальный прогресс общество, в котором личностный фактор, личные заслуги и результаты находились бы на первом плане. Эта идеология требует от личности максимальной реализации своих способностей, желания брать на себя ответственность за собственную судьбу, не рассчитывая на благотворительность и гарантии государства-покровителя.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5322" w:rsidRPr="0020612A" w:rsidRDefault="007C5322" w:rsidP="004B2EA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612A">
        <w:rPr>
          <w:rFonts w:ascii="Times New Roman" w:hAnsi="Times New Roman" w:cs="Times New Roman"/>
          <w:b/>
          <w:sz w:val="28"/>
          <w:szCs w:val="28"/>
        </w:rPr>
        <w:t>Консерватизм и неоконсерватизм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Предпосылкой возникновения консерватизма стали неудачи либерализма после Французской буржуазной революции в XVIII веке. Впервые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 xml:space="preserve">термин «консерватизм» (от лат.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conservare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— сохранять) был употреблен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французским писателем Ф. Шатобрианом и обозначал идеологию феодально-аристократической реакции на Великую Французскую буржуазную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 xml:space="preserve">революцию. Идеи консерватизма нашли свое отражение в творчестве таких мыслителей, как Э.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Берк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, Ж. де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Местр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и Л.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Бональд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>.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Следует также отметить, что консерватизм в политологии трактуется: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как политическая философия, ориентированная на защиту традиционных устоев общественной жизни, незыблемых ценностей, отрицание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революционных изменений, недоверие к народным движениям; в этом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 xml:space="preserve">плане он оформился в XVIII в. и связан с именами Э.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Берка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>, Ж. де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Местра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и др. апологетов монархизма;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умонастроение, присущее как достаточно широким общественным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 xml:space="preserve">группам, оформленным политическим силам, так и отдельным индивидам, характеризуется приверженностью традициям, стабильности, </w:t>
      </w:r>
      <w:r w:rsidRPr="00217388">
        <w:rPr>
          <w:rFonts w:ascii="Times New Roman" w:hAnsi="Times New Roman" w:cs="Times New Roman"/>
          <w:sz w:val="28"/>
          <w:szCs w:val="28"/>
        </w:rPr>
        <w:lastRenderedPageBreak/>
        <w:t>упорядоченности, отвергает революционные настроения и с сомнениями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оценивает реформистские импульсы, характеризуясь зачастую углубленной религиозностью;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Консерватизм как политическая идеология представляет собой не</w:t>
      </w:r>
      <w:r w:rsidR="0020612A" w:rsidRPr="0020612A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только систему политического сознания, предпочитающего прежнюю систему правления новой, независимо от ее целей и идейного содержания, но</w:t>
      </w:r>
      <w:r w:rsidR="0020612A" w:rsidRPr="0020612A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и принципы политического участия, отношения к государству, личности,</w:t>
      </w:r>
      <w:r w:rsidR="0020612A" w:rsidRPr="0020612A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общественному устройству.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Идейное и политическое значение консерватизма с трудом определяются, поскольку для этого существует ряд причин. Во-первых, наблюдается внутренняя разнородность политической идеологии консерватизма. В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его структуре существуют два идейных направления. Одно из которых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считает необходимым поддержание устойчивости общественной структуры в ее неизменной форме. Второе направлено на искоренение противодействия политических сил и предлагает воспроизводство прежних политических сил. Здесь консерватизм выступает как политическая идеология: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поддерживающая существующие порядки;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возвращающая к утраченному.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Но различные направления консерватизма имеют общие характерные черты: признание несовершенства человеческой природы и существования всеобщего морально-религиозного порядка, убеждение в неравенстве людей с рождения, необходимость классовой и социальной иерархии.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В этом проявляется нехарактерный для консерватизма радикализм, стремление к силовым методам разрешения конфликтов, хотя в консерватизме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присутствует уверенность в способности политики смягчать напряжение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между социальными слоями.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 xml:space="preserve">Социальную философию современного консерватизма в целом можно выразить следующими положениями, приведенными политологом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Росситетом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>: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lastRenderedPageBreak/>
        <w:t>― существование универсального морального порядка, санкционируемого и поддерживаемого религией;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безнадежно несовершенная природа человека, у которого за покровом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цивилизованного поведения всегда скрывается неразумие и греховность;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естественное неравенство людей в отношении физического и умственного развития;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 xml:space="preserve">― необходимость общественных классов и групп и, следовательно, безрассудность попыток социального </w:t>
      </w:r>
      <w:proofErr w:type="spellStart"/>
      <w:r w:rsidRPr="00217388">
        <w:rPr>
          <w:rFonts w:ascii="Times New Roman" w:hAnsi="Times New Roman" w:cs="Times New Roman"/>
          <w:sz w:val="28"/>
          <w:szCs w:val="28"/>
        </w:rPr>
        <w:t>уравнительства</w:t>
      </w:r>
      <w:proofErr w:type="spellEnd"/>
      <w:r w:rsidRPr="00217388">
        <w:rPr>
          <w:rFonts w:ascii="Times New Roman" w:hAnsi="Times New Roman" w:cs="Times New Roman"/>
          <w:sz w:val="28"/>
          <w:szCs w:val="28"/>
        </w:rPr>
        <w:t xml:space="preserve"> с помощью силы закона;</w:t>
      </w:r>
    </w:p>
    <w:p w:rsidR="007C5322" w:rsidRPr="00217388" w:rsidRDefault="0020612A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― важнейшая роль</w:t>
      </w:r>
      <w:r w:rsidR="007C5322" w:rsidRPr="00217388">
        <w:rPr>
          <w:rFonts w:ascii="Times New Roman" w:hAnsi="Times New Roman" w:cs="Times New Roman"/>
          <w:sz w:val="28"/>
          <w:szCs w:val="28"/>
        </w:rPr>
        <w:t xml:space="preserve"> частной собственности для достижения личной свободы, защиты социального порядка;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ненадежность прогресса;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признание того, что социальные нормы являются главной движущей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силой прогресса, которого способно достичь общество;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необходимость активного участия аристократии в государственном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управлении;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ограниченность сферы человеческого разума и, следовательно, важность традиций, инстинктов, символов, ритуалов и даже предрассудков;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― подверженность ошибкам и потенциальная тирания правления большинства и, следовательно, желательность рассредоточения, ограничения и</w:t>
      </w:r>
      <w:r w:rsidR="0020612A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сбалансированности политической влас</w:t>
      </w:r>
      <w:r w:rsidR="00DC0971">
        <w:rPr>
          <w:rFonts w:ascii="Times New Roman" w:hAnsi="Times New Roman" w:cs="Times New Roman"/>
          <w:sz w:val="28"/>
          <w:szCs w:val="28"/>
        </w:rPr>
        <w:t>ти</w:t>
      </w:r>
      <w:r w:rsidR="00DC0971" w:rsidRPr="00DC0971">
        <w:rPr>
          <w:rFonts w:ascii="Times New Roman" w:hAnsi="Times New Roman" w:cs="Times New Roman"/>
          <w:sz w:val="28"/>
          <w:szCs w:val="28"/>
        </w:rPr>
        <w:t xml:space="preserve"> </w:t>
      </w:r>
      <w:r w:rsidR="00DC0971">
        <w:rPr>
          <w:rFonts w:ascii="Times New Roman" w:hAnsi="Times New Roman" w:cs="Times New Roman"/>
          <w:sz w:val="28"/>
          <w:szCs w:val="28"/>
        </w:rPr>
        <w:t xml:space="preserve">направление </w:t>
      </w:r>
      <w:r w:rsidR="00DC0971" w:rsidRPr="00217388">
        <w:rPr>
          <w:rFonts w:ascii="Times New Roman" w:hAnsi="Times New Roman" w:cs="Times New Roman"/>
          <w:sz w:val="28"/>
          <w:szCs w:val="28"/>
        </w:rPr>
        <w:t>неоконсерватизм</w:t>
      </w:r>
      <w:r w:rsidRPr="00217388">
        <w:rPr>
          <w:rFonts w:ascii="Times New Roman" w:hAnsi="Times New Roman" w:cs="Times New Roman"/>
          <w:sz w:val="28"/>
          <w:szCs w:val="28"/>
        </w:rPr>
        <w:t xml:space="preserve"> сформировалось в качестве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ответа на кризис мировой экономики в 70-е годы XX столетия.</w:t>
      </w:r>
    </w:p>
    <w:p w:rsidR="007C5322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Неоконсерватизм признает необходимость государственного вмешательства в экономику, но отводит значительную роль рыночным механизмам регулирования. В политической доктрине неоконсерватизма присутствует ряд приоритетных положений: подчинение индивида государству,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 xml:space="preserve">обеспечение </w:t>
      </w:r>
      <w:r w:rsidRPr="00217388">
        <w:rPr>
          <w:rFonts w:ascii="Times New Roman" w:hAnsi="Times New Roman" w:cs="Times New Roman"/>
          <w:sz w:val="28"/>
          <w:szCs w:val="28"/>
        </w:rPr>
        <w:lastRenderedPageBreak/>
        <w:t>политической и духовной общности нации. Государство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неоконсерваторов должно основываться на моральных принципах, обеспечивать индивиду необходимые жизненные условия на основе законности и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правопорядка, при этом развивая институты гражданского общества, сохраняя уравновешенность отношений человека с природой. При этом всегда существует готовность неоконсерватизма использовать в отношениях с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противником крайне радикальные средства.</w:t>
      </w:r>
    </w:p>
    <w:p w:rsidR="00D45EDB" w:rsidRPr="00D45EDB" w:rsidRDefault="00D45EDB" w:rsidP="00D45ED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5EDB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7C5322" w:rsidRPr="00217388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Неоконсерватизм в последнее время значительно сблизился с неолиберализмом по ряду важнейших политических и социальных вопросов, чему немало способствовало и изменение самого либерализма (трансформ</w:t>
      </w:r>
      <w:r w:rsidR="004B2EA6">
        <w:rPr>
          <w:rFonts w:ascii="Times New Roman" w:hAnsi="Times New Roman" w:cs="Times New Roman"/>
          <w:sz w:val="28"/>
          <w:szCs w:val="28"/>
        </w:rPr>
        <w:t>ировавшегося в неолиберализм). Н</w:t>
      </w:r>
      <w:r w:rsidRPr="00217388">
        <w:rPr>
          <w:rFonts w:ascii="Times New Roman" w:hAnsi="Times New Roman" w:cs="Times New Roman"/>
          <w:sz w:val="28"/>
          <w:szCs w:val="28"/>
        </w:rPr>
        <w:t>еоконсерватизм воспринял от него идею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общественного развития, исторической, социальной и политической активности человека, демократизации политики и социальных отношений, в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значительной мере отошел от элитарных и аристократических воззрений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на власть, порядок и традиции, стал ближе к современным политическим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="00D45EDB">
        <w:rPr>
          <w:rFonts w:ascii="Times New Roman" w:hAnsi="Times New Roman" w:cs="Times New Roman"/>
          <w:sz w:val="28"/>
          <w:szCs w:val="28"/>
        </w:rPr>
        <w:t>организациям и т.д.</w:t>
      </w:r>
      <w:r w:rsidR="00D45EDB" w:rsidRPr="00D45EDB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Так в экономике центральным аргументом неоконсерваторов является нерентабельность "социалистических" методов в промышленности.</w:t>
      </w:r>
    </w:p>
    <w:p w:rsidR="00DB315C" w:rsidRDefault="007C5322" w:rsidP="004B2EA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388">
        <w:rPr>
          <w:rFonts w:ascii="Times New Roman" w:hAnsi="Times New Roman" w:cs="Times New Roman"/>
          <w:sz w:val="28"/>
          <w:szCs w:val="28"/>
        </w:rPr>
        <w:t>В современной Беларуси консерватизм проявляет себя своеобразно.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В период господства либерализма термин «консерватор» использовался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 xml:space="preserve">для обозначения оппонентов из КПСС. Но вскоре консерватизму был возвращен </w:t>
      </w:r>
      <w:r w:rsidR="004B2EA6" w:rsidRPr="00217388">
        <w:rPr>
          <w:rFonts w:ascii="Times New Roman" w:hAnsi="Times New Roman" w:cs="Times New Roman"/>
          <w:sz w:val="28"/>
          <w:szCs w:val="28"/>
        </w:rPr>
        <w:t>истинный смысл,</w:t>
      </w:r>
      <w:r w:rsidRPr="00217388">
        <w:rPr>
          <w:rFonts w:ascii="Times New Roman" w:hAnsi="Times New Roman" w:cs="Times New Roman"/>
          <w:sz w:val="28"/>
          <w:szCs w:val="28"/>
        </w:rPr>
        <w:t xml:space="preserve"> и он заявил о себе как о мощном политическом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течении. Сегодня консерватизм сохраняет и приумножает свое влияние, но</w:t>
      </w:r>
      <w:r w:rsidR="004B2EA6">
        <w:rPr>
          <w:rFonts w:ascii="Times New Roman" w:hAnsi="Times New Roman" w:cs="Times New Roman"/>
          <w:sz w:val="28"/>
          <w:szCs w:val="28"/>
        </w:rPr>
        <w:t xml:space="preserve"> </w:t>
      </w:r>
      <w:r w:rsidRPr="00217388">
        <w:rPr>
          <w:rFonts w:ascii="Times New Roman" w:hAnsi="Times New Roman" w:cs="Times New Roman"/>
          <w:sz w:val="28"/>
          <w:szCs w:val="28"/>
        </w:rPr>
        <w:t>не как политическая доктрина, а в роли интеллектуального течения. Необходимо отметить, что для нас в настоящее время в идеологии консерватизма ценным является его ориентация на связь поколений, поддержка сильной централизованной власти, восприятие семьи как одной из первоочередных ценностей в общественной и личной жизни индивидуума.</w:t>
      </w:r>
    </w:p>
    <w:p w:rsidR="00D45EDB" w:rsidRPr="00DC0971" w:rsidRDefault="00D45EDB" w:rsidP="004B2EA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09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  <w:r w:rsidRPr="00DC097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45EDB" w:rsidRPr="00DC0971" w:rsidRDefault="00D45EDB" w:rsidP="00D45ED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0971">
        <w:rPr>
          <w:rFonts w:ascii="Times New Roman" w:hAnsi="Times New Roman" w:cs="Times New Roman"/>
          <w:sz w:val="28"/>
          <w:szCs w:val="28"/>
        </w:rPr>
        <w:t>Политическая доктрина либерализма</w:t>
      </w:r>
    </w:p>
    <w:p w:rsidR="00D45EDB" w:rsidRPr="00DC0971" w:rsidRDefault="00D45EDB" w:rsidP="00D45ED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0971">
        <w:rPr>
          <w:rFonts w:ascii="Times New Roman" w:hAnsi="Times New Roman" w:cs="Times New Roman"/>
          <w:sz w:val="28"/>
          <w:szCs w:val="28"/>
        </w:rPr>
        <w:t>Либеральный реформизм</w:t>
      </w:r>
    </w:p>
    <w:p w:rsidR="00D45EDB" w:rsidRPr="00DC0971" w:rsidRDefault="00D45EDB" w:rsidP="00D45ED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0971">
        <w:rPr>
          <w:rFonts w:ascii="Times New Roman" w:hAnsi="Times New Roman" w:cs="Times New Roman"/>
          <w:sz w:val="28"/>
          <w:szCs w:val="28"/>
        </w:rPr>
        <w:t>Консерватизм и неоконсерватизм</w:t>
      </w:r>
    </w:p>
    <w:p w:rsidR="00DC0971" w:rsidRPr="00DC0971" w:rsidRDefault="00DC0971" w:rsidP="00D45ED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0971">
        <w:rPr>
          <w:rFonts w:ascii="Times New Roman" w:hAnsi="Times New Roman" w:cs="Times New Roman"/>
          <w:sz w:val="28"/>
          <w:szCs w:val="28"/>
        </w:rPr>
        <w:t>Заключение</w:t>
      </w:r>
    </w:p>
    <w:p w:rsidR="00D45EDB" w:rsidRDefault="00DC0971" w:rsidP="004B2EA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C0971">
        <w:rPr>
          <w:rFonts w:ascii="Times New Roman" w:hAnsi="Times New Roman" w:cs="Times New Roman"/>
          <w:b/>
          <w:sz w:val="28"/>
          <w:szCs w:val="28"/>
        </w:rPr>
        <w:t>Список литературы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C0971" w:rsidRPr="00DC0971" w:rsidRDefault="00DC0971" w:rsidP="00DC097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971">
        <w:rPr>
          <w:rFonts w:ascii="Times New Roman" w:hAnsi="Times New Roman" w:cs="Times New Roman"/>
          <w:sz w:val="28"/>
          <w:szCs w:val="28"/>
        </w:rPr>
        <w:t xml:space="preserve">Либерализм // Энциклопедический словарь Брокгауза и </w:t>
      </w:r>
      <w:proofErr w:type="spellStart"/>
      <w:proofErr w:type="gramStart"/>
      <w:r w:rsidRPr="00DC0971">
        <w:rPr>
          <w:rFonts w:ascii="Times New Roman" w:hAnsi="Times New Roman" w:cs="Times New Roman"/>
          <w:sz w:val="28"/>
          <w:szCs w:val="28"/>
        </w:rPr>
        <w:t>Ефрона</w:t>
      </w:r>
      <w:proofErr w:type="spellEnd"/>
      <w:r w:rsidRPr="00DC097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C0971">
        <w:rPr>
          <w:rFonts w:ascii="Times New Roman" w:hAnsi="Times New Roman" w:cs="Times New Roman"/>
          <w:sz w:val="28"/>
          <w:szCs w:val="28"/>
        </w:rPr>
        <w:t xml:space="preserve"> в 86 т. (82 т. и 4 доп.). — СПб., 1890—1907.</w:t>
      </w:r>
    </w:p>
    <w:p w:rsidR="00DC0971" w:rsidRPr="00DC0971" w:rsidRDefault="00DC0971" w:rsidP="00DC097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971">
        <w:rPr>
          <w:rFonts w:ascii="Times New Roman" w:hAnsi="Times New Roman" w:cs="Times New Roman"/>
          <w:sz w:val="28"/>
          <w:szCs w:val="28"/>
        </w:rPr>
        <w:t>Берлин И. Философия свободы. Европа. — М.: Нов</w:t>
      </w:r>
      <w:r>
        <w:rPr>
          <w:rFonts w:ascii="Times New Roman" w:hAnsi="Times New Roman" w:cs="Times New Roman"/>
          <w:sz w:val="28"/>
          <w:szCs w:val="28"/>
        </w:rPr>
        <w:t xml:space="preserve">ое литер.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обозр</w:t>
      </w:r>
      <w:proofErr w:type="spellEnd"/>
      <w:r>
        <w:rPr>
          <w:rFonts w:ascii="Times New Roman" w:hAnsi="Times New Roman" w:cs="Times New Roman"/>
          <w:sz w:val="28"/>
          <w:szCs w:val="28"/>
        </w:rPr>
        <w:t>., 2001. — 448 с</w:t>
      </w:r>
      <w:bookmarkStart w:id="1" w:name="_GoBack"/>
      <w:bookmarkEnd w:id="1"/>
    </w:p>
    <w:p w:rsidR="00DC0971" w:rsidRPr="00DC0971" w:rsidRDefault="00DC0971" w:rsidP="00DC097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971">
        <w:rPr>
          <w:rFonts w:ascii="Times New Roman" w:hAnsi="Times New Roman" w:cs="Times New Roman"/>
          <w:sz w:val="28"/>
          <w:szCs w:val="28"/>
        </w:rPr>
        <w:t>Л</w:t>
      </w:r>
      <w:r w:rsidRPr="00DC0971">
        <w:rPr>
          <w:rFonts w:ascii="Times New Roman" w:hAnsi="Times New Roman" w:cs="Times New Roman"/>
          <w:sz w:val="28"/>
          <w:szCs w:val="28"/>
        </w:rPr>
        <w:t>окк Дж. Два трактата о правлении</w:t>
      </w:r>
    </w:p>
    <w:p w:rsidR="00DC0971" w:rsidRPr="00DC0971" w:rsidRDefault="00DC0971" w:rsidP="00DC097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0971">
        <w:rPr>
          <w:rFonts w:ascii="Times New Roman" w:hAnsi="Times New Roman" w:cs="Times New Roman"/>
          <w:sz w:val="28"/>
          <w:szCs w:val="28"/>
        </w:rPr>
        <w:t>Мизес</w:t>
      </w:r>
      <w:proofErr w:type="spellEnd"/>
      <w:r w:rsidRPr="00DC0971">
        <w:rPr>
          <w:rFonts w:ascii="Times New Roman" w:hAnsi="Times New Roman" w:cs="Times New Roman"/>
          <w:sz w:val="28"/>
          <w:szCs w:val="28"/>
        </w:rPr>
        <w:t xml:space="preserve"> Л. Либерализм в классической традиции</w:t>
      </w:r>
    </w:p>
    <w:p w:rsidR="00DC0971" w:rsidRPr="00DC0971" w:rsidRDefault="00DC0971" w:rsidP="00DC097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971">
        <w:rPr>
          <w:rFonts w:ascii="Times New Roman" w:hAnsi="Times New Roman" w:cs="Times New Roman"/>
          <w:sz w:val="28"/>
          <w:szCs w:val="28"/>
        </w:rPr>
        <w:t>Милль Дж. С. О свободе</w:t>
      </w:r>
    </w:p>
    <w:p w:rsidR="00DC0971" w:rsidRPr="00DC0971" w:rsidRDefault="00DC0971" w:rsidP="00DC097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0971">
        <w:rPr>
          <w:rFonts w:ascii="Times New Roman" w:hAnsi="Times New Roman" w:cs="Times New Roman"/>
          <w:sz w:val="28"/>
          <w:szCs w:val="28"/>
        </w:rPr>
        <w:t>Гэлб­рейт</w:t>
      </w:r>
      <w:proofErr w:type="spellEnd"/>
      <w:r w:rsidRPr="00DC0971">
        <w:rPr>
          <w:rFonts w:ascii="Times New Roman" w:hAnsi="Times New Roman" w:cs="Times New Roman"/>
          <w:sz w:val="28"/>
          <w:szCs w:val="28"/>
        </w:rPr>
        <w:t xml:space="preserve"> Д. К. На­ступ­ле­ние кон­сер­ва­то­ров // </w:t>
      </w:r>
      <w:proofErr w:type="spellStart"/>
      <w:r w:rsidRPr="00DC0971">
        <w:rPr>
          <w:rFonts w:ascii="Times New Roman" w:hAnsi="Times New Roman" w:cs="Times New Roman"/>
          <w:sz w:val="28"/>
          <w:szCs w:val="28"/>
        </w:rPr>
        <w:t>Гэлб­рейт</w:t>
      </w:r>
      <w:proofErr w:type="spellEnd"/>
      <w:r w:rsidRPr="00DC0971">
        <w:rPr>
          <w:rFonts w:ascii="Times New Roman" w:hAnsi="Times New Roman" w:cs="Times New Roman"/>
          <w:sz w:val="28"/>
          <w:szCs w:val="28"/>
        </w:rPr>
        <w:t xml:space="preserve"> Д. К. Но­вое ин­ду­стри­аль­ное об­щест­во. М., 2008;</w:t>
      </w:r>
    </w:p>
    <w:sectPr w:rsidR="00DC0971" w:rsidRPr="00DC0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4C72"/>
    <w:multiLevelType w:val="hybridMultilevel"/>
    <w:tmpl w:val="0F1AC6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02FC9"/>
    <w:multiLevelType w:val="hybridMultilevel"/>
    <w:tmpl w:val="1FB6D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322"/>
    <w:rsid w:val="0020612A"/>
    <w:rsid w:val="00217388"/>
    <w:rsid w:val="004B2EA6"/>
    <w:rsid w:val="005703DD"/>
    <w:rsid w:val="005C612E"/>
    <w:rsid w:val="00730727"/>
    <w:rsid w:val="007452B1"/>
    <w:rsid w:val="007C5322"/>
    <w:rsid w:val="008A2312"/>
    <w:rsid w:val="009F31A6"/>
    <w:rsid w:val="00C52341"/>
    <w:rsid w:val="00CC016F"/>
    <w:rsid w:val="00D15D5D"/>
    <w:rsid w:val="00D45EDB"/>
    <w:rsid w:val="00DB315C"/>
    <w:rsid w:val="00DC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9198A"/>
  <w15:chartTrackingRefBased/>
  <w15:docId w15:val="{DCB4B2A4-ED0E-4B89-ABFC-1CAD4A19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5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3362</TotalTime>
  <Pages>12</Pages>
  <Words>2788</Words>
  <Characters>15895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Lubov K</dc:creator>
  <cp:keywords/>
  <dc:description/>
  <cp:lastModifiedBy>Lubov K</cp:lastModifiedBy>
  <cp:revision>4</cp:revision>
  <dcterms:created xsi:type="dcterms:W3CDTF">2020-03-28T09:27:00Z</dcterms:created>
  <dcterms:modified xsi:type="dcterms:W3CDTF">2020-04-01T15:53:00Z</dcterms:modified>
</cp:coreProperties>
</file>