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simplu"/>
        <w:tabs>
          <w:tab w:val="clear" w:pos="708"/>
          <w:tab w:val="left" w:pos="7938" w:leader="none"/>
          <w:tab w:val="left" w:pos="9072" w:leader="none"/>
        </w:tabs>
        <w:jc w:val="center"/>
        <w:rPr>
          <w:rFonts w:ascii="Times New Roman" w:hAnsi="Times New Roman" w:cs="Times New Roman"/>
          <w:b/>
          <w:b/>
          <w:caps/>
          <w:sz w:val="72"/>
          <w:szCs w:val="72"/>
          <w:lang w:val="ro-MD"/>
        </w:rPr>
      </w:pPr>
      <w:r>
        <w:rPr>
          <w:rFonts w:cs="Times New Roman" w:ascii="Times New Roman" w:hAnsi="Times New Roman"/>
          <w:b/>
          <w:caps/>
          <w:sz w:val="72"/>
          <w:szCs w:val="72"/>
          <w:lang w:val="ro-MD"/>
        </w:rPr>
        <w:t>«WEB NG» SRL</w:t>
      </w:r>
    </w:p>
    <w:p>
      <w:pPr>
        <w:pStyle w:val="Textsimplu"/>
        <w:tabs>
          <w:tab w:val="clear" w:pos="708"/>
          <w:tab w:val="left" w:pos="7938" w:leader="none"/>
          <w:tab w:val="left" w:pos="9072" w:leader="none"/>
        </w:tabs>
        <w:jc w:val="center"/>
        <w:rPr>
          <w:rFonts w:ascii="Times New Roman" w:hAnsi="Times New Roman" w:cs="Times New Roman"/>
          <w:b/>
          <w:b/>
          <w:caps/>
          <w:sz w:val="56"/>
          <w:szCs w:val="56"/>
          <w:lang w:val="ro-MD"/>
        </w:rPr>
      </w:pPr>
      <w:r>
        <w:rPr>
          <w:rFonts w:cs="Times New Roman" w:ascii="Times New Roman" w:hAnsi="Times New Roman"/>
          <w:b/>
          <w:caps/>
          <w:sz w:val="56"/>
          <w:szCs w:val="56"/>
          <w:lang w:val="ro-MD"/>
        </w:rPr>
      </w:r>
    </w:p>
    <w:p>
      <w:pPr>
        <w:pStyle w:val="Textsimplu"/>
        <w:tabs>
          <w:tab w:val="clear" w:pos="708"/>
          <w:tab w:val="left" w:pos="7938" w:leader="none"/>
          <w:tab w:val="left" w:pos="9072" w:leader="none"/>
        </w:tabs>
        <w:jc w:val="center"/>
        <w:rPr>
          <w:rFonts w:ascii="Times New Roman" w:hAnsi="Times New Roman" w:cs="Times New Roman"/>
          <w:b/>
          <w:b/>
          <w:caps/>
          <w:sz w:val="34"/>
          <w:szCs w:val="56"/>
          <w:lang w:val="ro-MD"/>
        </w:rPr>
      </w:pPr>
      <w:r>
        <w:rPr>
          <w:rFonts w:cs="Times New Roman" w:ascii="Times New Roman" w:hAnsi="Times New Roman"/>
          <w:b/>
          <w:caps/>
          <w:sz w:val="34"/>
          <w:szCs w:val="56"/>
          <w:lang w:val="ro-MD"/>
        </w:rPr>
      </w:r>
    </w:p>
    <w:p>
      <w:pPr>
        <w:pStyle w:val="Textsimplu"/>
        <w:tabs>
          <w:tab w:val="clear" w:pos="708"/>
          <w:tab w:val="left" w:pos="7938" w:leader="none"/>
          <w:tab w:val="left" w:pos="9072" w:leader="none"/>
        </w:tabs>
        <w:jc w:val="center"/>
        <w:rPr/>
      </w:pPr>
      <w:r>
        <w:rPr>
          <w:rFonts w:cs="Times New Roman" w:ascii="Times New Roman" w:hAnsi="Times New Roman"/>
          <w:b/>
          <w:caps/>
          <w:sz w:val="48"/>
          <w:szCs w:val="48"/>
          <w:lang w:val="ro-MD"/>
        </w:rPr>
        <w:t xml:space="preserve">  </w:t>
      </w:r>
      <w:r>
        <w:rPr>
          <w:rFonts w:cs="Times New Roman" w:ascii="Times New Roman" w:hAnsi="Times New Roman"/>
          <w:b/>
          <w:caps/>
          <w:sz w:val="48"/>
          <w:szCs w:val="48"/>
          <w:lang w:val="ro-MD"/>
        </w:rPr>
        <w:t>O  r  d  i  n</w:t>
      </w:r>
    </w:p>
    <w:p>
      <w:pPr>
        <w:pStyle w:val="Textsimplu"/>
        <w:tabs>
          <w:tab w:val="clear" w:pos="708"/>
          <w:tab w:val="left" w:pos="7920" w:leader="none"/>
        </w:tabs>
        <w:rPr>
          <w:rFonts w:ascii="Times New Roman" w:hAnsi="Times New Roman" w:cs="Times New Roman"/>
          <w:b/>
          <w:b/>
          <w:caps/>
          <w:sz w:val="48"/>
          <w:szCs w:val="48"/>
          <w:lang w:val="ro-MD"/>
        </w:rPr>
      </w:pPr>
      <w:r>
        <w:rPr>
          <w:rFonts w:cs="Times New Roman" w:ascii="Times New Roman" w:hAnsi="Times New Roman"/>
          <w:b/>
          <w:caps/>
          <w:sz w:val="48"/>
          <w:szCs w:val="48"/>
          <w:lang w:val="ro-MD"/>
        </w:rPr>
      </w:r>
    </w:p>
    <w:p>
      <w:pPr>
        <w:pStyle w:val="Textsimplu"/>
        <w:tabs>
          <w:tab w:val="clear" w:pos="708"/>
          <w:tab w:val="left" w:pos="7380" w:leader="none"/>
        </w:tabs>
        <w:rPr/>
      </w:pPr>
      <w:r>
        <w:rPr>
          <w:rFonts w:cs="Times New Roman" w:ascii="Times New Roman" w:hAnsi="Times New Roman"/>
          <w:b/>
          <w:sz w:val="32"/>
          <w:szCs w:val="32"/>
          <w:highlight w:val="yellow"/>
          <w:lang w:val="ro-MD"/>
        </w:rPr>
        <w:t>12</w:t>
      </w:r>
      <w:r>
        <w:rPr>
          <w:rFonts w:cs="Times New Roman" w:ascii="Times New Roman" w:hAnsi="Times New Roman"/>
          <w:b/>
          <w:sz w:val="32"/>
          <w:szCs w:val="32"/>
          <w:lang w:val="ro-MD"/>
        </w:rPr>
        <w:tab/>
      </w:r>
      <w:r>
        <w:rPr>
          <w:rFonts w:cs="Times New Roman" w:ascii="Times New Roman" w:hAnsi="Times New Roman"/>
          <w:b/>
          <w:bCs/>
          <w:sz w:val="32"/>
          <w:szCs w:val="32"/>
          <w:highlight w:val="yellow"/>
          <w:lang w:val="ro-MD"/>
        </w:rPr>
        <w:t>№ 66</w:t>
      </w:r>
    </w:p>
    <w:p>
      <w:pPr>
        <w:pStyle w:val="Textsimplu"/>
        <w:jc w:val="center"/>
        <w:rPr>
          <w:rFonts w:ascii="Times New Roman" w:hAnsi="Times New Roman" w:cs="Times New Roman"/>
          <w:b/>
          <w:b/>
          <w:bCs/>
          <w:sz w:val="32"/>
          <w:szCs w:val="32"/>
          <w:lang w:val="ro-MD"/>
        </w:rPr>
      </w:pPr>
      <w:r>
        <w:rPr>
          <w:rFonts w:cs="Times New Roman" w:ascii="Times New Roman" w:hAnsi="Times New Roman"/>
          <w:b/>
          <w:bCs/>
          <w:sz w:val="32"/>
          <w:szCs w:val="32"/>
          <w:lang w:val="ro-MD"/>
        </w:rPr>
      </w:r>
    </w:p>
    <w:p>
      <w:pPr>
        <w:pStyle w:val="Textsimplu"/>
        <w:jc w:val="center"/>
        <w:rPr>
          <w:rFonts w:ascii="Times New Roman" w:hAnsi="Times New Roman" w:cs="Times New Roman"/>
          <w:b/>
          <w:b/>
          <w:sz w:val="32"/>
          <w:szCs w:val="32"/>
          <w:lang w:val="ro-MD"/>
        </w:rPr>
      </w:pPr>
      <w:r>
        <w:rPr>
          <w:rFonts w:cs="Times New Roman" w:ascii="Times New Roman" w:hAnsi="Times New Roman"/>
          <w:b/>
          <w:sz w:val="32"/>
          <w:szCs w:val="32"/>
          <w:lang w:val="ro-MD"/>
        </w:rPr>
        <w:t>mun. Chişinău</w:t>
      </w:r>
    </w:p>
    <w:p>
      <w:pPr>
        <w:pStyle w:val="Textsimplu"/>
        <w:tabs>
          <w:tab w:val="clear" w:pos="708"/>
          <w:tab w:val="left" w:pos="7938" w:leader="none"/>
        </w:tabs>
        <w:spacing w:lineRule="auto" w:line="360"/>
        <w:rPr>
          <w:rFonts w:ascii="Times New Roman" w:hAnsi="Times New Roman" w:cs="Times New Roman"/>
          <w:b/>
          <w:b/>
          <w:sz w:val="32"/>
          <w:szCs w:val="32"/>
          <w:lang w:val="ro-MD"/>
        </w:rPr>
      </w:pPr>
      <w:r>
        <w:rPr>
          <w:rFonts w:cs="Times New Roman" w:ascii="Times New Roman" w:hAnsi="Times New Roman"/>
          <w:b/>
          <w:sz w:val="32"/>
          <w:szCs w:val="32"/>
          <w:lang w:val="ro-MD"/>
        </w:rPr>
      </w:r>
    </w:p>
    <w:p>
      <w:pPr>
        <w:pStyle w:val="Textsimplu"/>
        <w:tabs>
          <w:tab w:val="clear" w:pos="708"/>
          <w:tab w:val="left" w:pos="7938" w:leader="none"/>
        </w:tabs>
        <w:spacing w:lineRule="auto" w:line="360"/>
        <w:ind w:left="0" w:right="0" w:firstLine="567"/>
        <w:rPr>
          <w:rFonts w:ascii="Times New Roman" w:hAnsi="Times New Roman" w:cs="Times New Roman"/>
          <w:b/>
          <w:b/>
          <w:sz w:val="32"/>
          <w:szCs w:val="32"/>
          <w:lang w:val="ro-MD"/>
        </w:rPr>
      </w:pPr>
      <w:r>
        <w:rPr>
          <w:rFonts w:cs="Times New Roman" w:ascii="Times New Roman" w:hAnsi="Times New Roman"/>
          <w:b/>
          <w:sz w:val="32"/>
          <w:szCs w:val="32"/>
          <w:lang w:val="ro-MD"/>
        </w:rPr>
        <w:t>Cu privire la personal:</w:t>
      </w:r>
    </w:p>
    <w:p>
      <w:pPr>
        <w:pStyle w:val="Textsimplu"/>
        <w:tabs>
          <w:tab w:val="clear" w:pos="708"/>
          <w:tab w:val="left" w:pos="7938" w:leader="none"/>
        </w:tabs>
        <w:spacing w:lineRule="auto" w:line="276"/>
        <w:rPr>
          <w:rFonts w:ascii="Times New Roman" w:hAnsi="Times New Roman" w:cs="Times New Roman"/>
          <w:b/>
          <w:b/>
          <w:sz w:val="32"/>
          <w:szCs w:val="32"/>
          <w:lang w:val="ro-MD"/>
        </w:rPr>
      </w:pPr>
      <w:r>
        <w:rPr>
          <w:rFonts w:cs="Times New Roman" w:ascii="Times New Roman" w:hAnsi="Times New Roman"/>
          <w:b/>
          <w:sz w:val="32"/>
          <w:szCs w:val="32"/>
          <w:lang w:val="ro-MD"/>
        </w:rPr>
      </w:r>
    </w:p>
    <w:p>
      <w:pPr>
        <w:pStyle w:val="Textsimplu"/>
        <w:tabs>
          <w:tab w:val="clear" w:pos="708"/>
          <w:tab w:val="left" w:pos="7938" w:leader="none"/>
        </w:tabs>
        <w:spacing w:lineRule="auto" w:line="276"/>
        <w:ind w:left="0" w:right="0" w:firstLine="567"/>
        <w:jc w:val="both"/>
        <w:rPr>
          <w:rFonts w:ascii="Times New Roman" w:hAnsi="Times New Roman" w:cs="Times New Roman"/>
          <w:sz w:val="32"/>
          <w:szCs w:val="32"/>
          <w:lang w:val="ro-MD"/>
        </w:rPr>
      </w:pPr>
      <w:r>
        <w:rPr>
          <w:rFonts w:cs="Times New Roman" w:ascii="Times New Roman" w:hAnsi="Times New Roman"/>
          <w:sz w:val="32"/>
          <w:szCs w:val="32"/>
          <w:lang w:val="ro-MD"/>
        </w:rPr>
        <w:t>În conformitate cu prevederile Codului muncii al Republicii Moldova nr.154 din 28 martie 2003,</w:t>
      </w:r>
    </w:p>
    <w:p>
      <w:pPr>
        <w:pStyle w:val="Textsimplu"/>
        <w:tabs>
          <w:tab w:val="clear" w:pos="708"/>
          <w:tab w:val="left" w:pos="7938" w:leader="none"/>
        </w:tabs>
        <w:spacing w:lineRule="auto" w:line="360"/>
        <w:rPr>
          <w:rFonts w:ascii="Times New Roman" w:hAnsi="Times New Roman" w:cs="Times New Roman"/>
          <w:b/>
          <w:b/>
          <w:bCs/>
          <w:sz w:val="32"/>
          <w:szCs w:val="32"/>
          <w:lang w:val="ro-MD"/>
        </w:rPr>
      </w:pPr>
      <w:r>
        <w:rPr>
          <w:rFonts w:cs="Times New Roman" w:ascii="Times New Roman" w:hAnsi="Times New Roman"/>
          <w:b/>
          <w:bCs/>
          <w:sz w:val="32"/>
          <w:szCs w:val="32"/>
          <w:lang w:val="ro-MD"/>
        </w:rPr>
      </w:r>
    </w:p>
    <w:p>
      <w:pPr>
        <w:pStyle w:val="Textsimplu"/>
        <w:tabs>
          <w:tab w:val="clear" w:pos="708"/>
          <w:tab w:val="left" w:pos="7938" w:leader="none"/>
        </w:tabs>
        <w:spacing w:lineRule="auto" w:line="360"/>
        <w:ind w:left="720" w:right="0" w:hanging="0"/>
        <w:jc w:val="center"/>
        <w:rPr>
          <w:rFonts w:ascii="Times New Roman" w:hAnsi="Times New Roman" w:cs="Times New Roman"/>
          <w:b/>
          <w:b/>
          <w:bCs/>
          <w:sz w:val="32"/>
          <w:szCs w:val="32"/>
          <w:lang w:val="ro-MD"/>
        </w:rPr>
      </w:pPr>
      <w:r>
        <w:rPr>
          <w:rFonts w:cs="Times New Roman" w:ascii="Times New Roman" w:hAnsi="Times New Roman"/>
          <w:b/>
          <w:bCs/>
          <w:sz w:val="32"/>
          <w:szCs w:val="32"/>
          <w:lang w:val="ro-MD"/>
        </w:rPr>
        <w:t>O R D O N:</w:t>
      </w:r>
    </w:p>
    <w:p>
      <w:pPr>
        <w:pStyle w:val="Textsimplu"/>
        <w:tabs>
          <w:tab w:val="clear" w:pos="708"/>
          <w:tab w:val="left" w:pos="540" w:leader="none"/>
        </w:tabs>
        <w:jc w:val="both"/>
        <w:rPr>
          <w:rFonts w:ascii="Times New Roman" w:hAnsi="Times New Roman" w:cs="Times New Roman"/>
          <w:b/>
          <w:b/>
          <w:bCs/>
          <w:sz w:val="32"/>
          <w:szCs w:val="32"/>
          <w:lang w:val="ro-MD"/>
        </w:rPr>
      </w:pPr>
      <w:r>
        <w:rPr>
          <w:rFonts w:cs="Times New Roman" w:ascii="Times New Roman" w:hAnsi="Times New Roman"/>
          <w:b/>
          <w:bCs/>
          <w:sz w:val="32"/>
          <w:szCs w:val="32"/>
          <w:lang w:val="ro-MD"/>
        </w:rPr>
      </w:r>
    </w:p>
    <w:p>
      <w:pPr>
        <w:pStyle w:val="Textsimplu"/>
        <w:spacing w:lineRule="auto" w:line="360"/>
        <w:ind w:left="0" w:right="0" w:firstLine="567"/>
        <w:jc w:val="both"/>
        <w:rPr/>
      </w:pPr>
      <w:r>
        <w:rPr>
          <w:rFonts w:cs="Times New Roman" w:ascii="Times New Roman" w:hAnsi="Times New Roman"/>
          <w:bCs/>
          <w:sz w:val="32"/>
          <w:szCs w:val="32"/>
          <w:lang w:val="ro-MD"/>
        </w:rPr>
        <w:t>Se angajează</w:t>
      </w:r>
      <w:r>
        <w:rPr>
          <w:rFonts w:cs="Times New Roman" w:ascii="Times New Roman" w:hAnsi="Times New Roman"/>
          <w:b/>
          <w:sz w:val="32"/>
          <w:szCs w:val="32"/>
          <w:lang w:val="ro-MD"/>
        </w:rPr>
        <w:t xml:space="preserve"> </w:t>
      </w:r>
      <w:r>
        <w:rPr>
          <w:rFonts w:cs="Times New Roman" w:ascii="Times New Roman" w:hAnsi="Times New Roman"/>
          <w:bCs/>
          <w:sz w:val="32"/>
          <w:szCs w:val="32"/>
          <w:lang w:val="ro-MD"/>
        </w:rPr>
        <w:t xml:space="preserve">în funcția </w:t>
      </w:r>
      <w:r>
        <w:rPr>
          <w:rFonts w:cs="Times New Roman" w:ascii="Times New Roman" w:hAnsi="Times New Roman"/>
          <w:bCs/>
          <w:sz w:val="32"/>
          <w:szCs w:val="32"/>
          <w:highlight w:val="yellow"/>
          <w:lang w:val="en-US"/>
        </w:rPr>
        <w:t>Back-end Developer</w:t>
      </w:r>
      <w:r>
        <w:rPr>
          <w:rFonts w:cs="Times New Roman" w:ascii="Times New Roman" w:hAnsi="Times New Roman"/>
          <w:bCs/>
          <w:sz w:val="32"/>
          <w:szCs w:val="32"/>
          <w:lang w:val="ro-MD"/>
        </w:rPr>
        <w:t xml:space="preserve"> în cadrul Companiei „WEB NG” SRL, </w:t>
      </w:r>
      <w:r>
        <w:rPr>
          <w:rFonts w:cs="Times New Roman" w:ascii="Times New Roman" w:hAnsi="Times New Roman"/>
          <w:bCs/>
          <w:sz w:val="32"/>
          <w:szCs w:val="32"/>
          <w:highlight w:val="yellow"/>
          <w:lang w:val="ro-MD"/>
        </w:rPr>
        <w:t>he</w:t>
      </w:r>
      <w:r>
        <w:rPr>
          <w:rFonts w:cs="Times New Roman" w:ascii="Times New Roman" w:hAnsi="Times New Roman"/>
          <w:bCs/>
          <w:sz w:val="32"/>
          <w:szCs w:val="32"/>
          <w:lang w:val="ro-MD"/>
        </w:rPr>
        <w:t xml:space="preserve"> </w:t>
      </w:r>
      <w:r>
        <w:rPr>
          <w:rFonts w:cs="Times New Roman" w:ascii="Times New Roman" w:hAnsi="Times New Roman"/>
          <w:b/>
          <w:bCs/>
          <w:iCs/>
          <w:sz w:val="32"/>
          <w:szCs w:val="32"/>
          <w:highlight w:val="yellow"/>
          <w:lang w:val="en-US"/>
        </w:rPr>
        <w:t>Admin Otson</w:t>
      </w:r>
      <w:r>
        <w:rPr>
          <w:rFonts w:cs="Times New Roman" w:ascii="Times New Roman" w:hAnsi="Times New Roman"/>
          <w:bCs/>
          <w:sz w:val="32"/>
          <w:szCs w:val="32"/>
          <w:lang w:val="ro-MD"/>
        </w:rPr>
        <w:t xml:space="preserve">, </w:t>
      </w:r>
      <w:r>
        <w:rPr>
          <w:rFonts w:cs="Times New Roman" w:ascii="Times New Roman" w:hAnsi="Times New Roman"/>
          <w:sz w:val="32"/>
          <w:szCs w:val="32"/>
          <w:lang w:val="ro-MD"/>
        </w:rPr>
        <w:t xml:space="preserve">începând cu data de </w:t>
      </w:r>
      <w:r>
        <w:rPr>
          <w:rFonts w:cs="Times New Roman" w:ascii="Times New Roman" w:hAnsi="Times New Roman"/>
          <w:b/>
          <w:bCs/>
          <w:sz w:val="32"/>
          <w:szCs w:val="32"/>
          <w:highlight w:val="yellow"/>
          <w:lang w:val="ro-MD"/>
        </w:rPr>
        <w:t>12</w:t>
      </w:r>
      <w:r>
        <w:rPr>
          <w:rFonts w:cs="Times New Roman" w:ascii="Times New Roman" w:hAnsi="Times New Roman"/>
          <w:b/>
          <w:bCs/>
          <w:sz w:val="32"/>
          <w:szCs w:val="32"/>
          <w:lang w:val="ro-MD"/>
        </w:rPr>
        <w:t xml:space="preserve"> 2024</w:t>
      </w:r>
      <w:r>
        <w:rPr>
          <w:rFonts w:cs="Times New Roman" w:ascii="Times New Roman" w:hAnsi="Times New Roman"/>
          <w:sz w:val="32"/>
          <w:szCs w:val="32"/>
          <w:lang w:val="ro-MD"/>
        </w:rPr>
        <w:t>, în baza Contractului individual de muncă, cu salariul lunar stabilit, conform statelor de personal aprobate.</w:t>
      </w:r>
    </w:p>
    <w:p>
      <w:pPr>
        <w:pStyle w:val="Textsimplu"/>
        <w:spacing w:lineRule="auto" w:line="360"/>
        <w:ind w:left="0" w:right="0" w:firstLine="567"/>
        <w:jc w:val="both"/>
        <w:rPr/>
      </w:pPr>
      <w:r>
        <w:rPr>
          <w:rFonts w:cs="Times New Roman" w:ascii="Times New Roman" w:hAnsi="Times New Roman"/>
          <w:sz w:val="32"/>
          <w:szCs w:val="32"/>
          <w:lang w:val="ro-MD"/>
        </w:rPr>
        <w:t>Temei: Cererea personală, CIM nr.</w:t>
      </w:r>
      <w:r>
        <w:rPr>
          <w:rFonts w:cs="Times New Roman" w:ascii="Times New Roman" w:hAnsi="Times New Roman"/>
          <w:sz w:val="32"/>
          <w:szCs w:val="32"/>
          <w:highlight w:val="yellow"/>
          <w:lang w:val="ro-MD"/>
        </w:rPr>
        <w:t>2/</w:t>
      </w:r>
      <w:r>
        <w:rPr>
          <w:rFonts w:cs="Times New Roman" w:ascii="Times New Roman" w:hAnsi="Times New Roman"/>
          <w:sz w:val="32"/>
          <w:szCs w:val="32"/>
          <w:lang w:val="ro-MD"/>
        </w:rPr>
        <w:t xml:space="preserve">24 din </w:t>
      </w:r>
      <w:r>
        <w:rPr>
          <w:rFonts w:cs="Times New Roman" w:ascii="Times New Roman" w:hAnsi="Times New Roman"/>
          <w:sz w:val="32"/>
          <w:szCs w:val="32"/>
          <w:highlight w:val="yellow"/>
          <w:lang w:val="ro-MD"/>
        </w:rPr>
        <w:t>08</w:t>
      </w:r>
      <w:r>
        <w:rPr>
          <w:rFonts w:cs="Times New Roman" w:ascii="Times New Roman" w:hAnsi="Times New Roman"/>
          <w:sz w:val="32"/>
          <w:szCs w:val="32"/>
          <w:lang w:val="ro-MD"/>
        </w:rPr>
        <w:t>.01.2024.</w:t>
      </w:r>
    </w:p>
    <w:p>
      <w:pPr>
        <w:pStyle w:val="Textsimplu"/>
        <w:tabs>
          <w:tab w:val="clear" w:pos="708"/>
          <w:tab w:val="left" w:pos="540" w:leader="none"/>
        </w:tabs>
        <w:spacing w:lineRule="auto" w:line="360"/>
        <w:ind w:left="0" w:right="0" w:firstLine="567"/>
        <w:jc w:val="both"/>
        <w:rPr>
          <w:rFonts w:ascii="Times New Roman" w:hAnsi="Times New Roman" w:cs="Times New Roman"/>
          <w:sz w:val="32"/>
          <w:szCs w:val="32"/>
          <w:lang w:val="ro-MD"/>
        </w:rPr>
      </w:pPr>
      <w:r>
        <w:rPr>
          <w:rFonts w:cs="Times New Roman" w:ascii="Times New Roman" w:hAnsi="Times New Roman"/>
          <w:sz w:val="32"/>
          <w:szCs w:val="32"/>
          <w:lang w:val="ro-MD"/>
        </w:rPr>
        <w:t>Am făcut cunoştinţă:_______________</w:t>
      </w:r>
    </w:p>
    <w:p>
      <w:pPr>
        <w:pStyle w:val="Textsimplu"/>
        <w:tabs>
          <w:tab w:val="clear" w:pos="708"/>
          <w:tab w:val="left" w:pos="7938" w:leader="none"/>
        </w:tabs>
        <w:spacing w:lineRule="auto" w:line="276"/>
        <w:ind w:left="0" w:right="0" w:firstLine="567"/>
        <w:jc w:val="both"/>
        <w:rPr>
          <w:rFonts w:ascii="Times New Roman" w:hAnsi="Times New Roman" w:cs="Times New Roman"/>
          <w:sz w:val="32"/>
          <w:szCs w:val="32"/>
          <w:lang w:val="ro-MD"/>
        </w:rPr>
      </w:pPr>
      <w:r>
        <w:rPr>
          <w:rFonts w:cs="Times New Roman" w:ascii="Times New Roman" w:hAnsi="Times New Roman"/>
          <w:sz w:val="32"/>
          <w:szCs w:val="32"/>
          <w:lang w:val="ro-MD"/>
        </w:rPr>
      </w:r>
    </w:p>
    <w:p>
      <w:pPr>
        <w:pStyle w:val="Textsimplu"/>
        <w:tabs>
          <w:tab w:val="clear" w:pos="708"/>
          <w:tab w:val="left" w:pos="7938" w:leader="none"/>
        </w:tabs>
        <w:spacing w:lineRule="auto" w:line="276"/>
        <w:ind w:left="0" w:right="0" w:firstLine="567"/>
        <w:jc w:val="both"/>
        <w:rPr>
          <w:rFonts w:ascii="Times New Roman" w:hAnsi="Times New Roman" w:cs="Times New Roman"/>
          <w:sz w:val="32"/>
          <w:szCs w:val="32"/>
          <w:lang w:val="ro-MD"/>
        </w:rPr>
      </w:pPr>
      <w:r>
        <w:rPr>
          <w:rFonts w:cs="Times New Roman" w:ascii="Times New Roman" w:hAnsi="Times New Roman"/>
          <w:sz w:val="32"/>
          <w:szCs w:val="32"/>
          <w:lang w:val="ro-MD"/>
        </w:rPr>
      </w:r>
    </w:p>
    <w:p>
      <w:pPr>
        <w:pStyle w:val="Textsimplu"/>
        <w:tabs>
          <w:tab w:val="clear" w:pos="708"/>
          <w:tab w:val="left" w:pos="7938" w:leader="none"/>
        </w:tabs>
        <w:spacing w:lineRule="auto" w:line="276"/>
        <w:ind w:left="0" w:right="0" w:firstLine="567"/>
        <w:jc w:val="both"/>
        <w:rPr>
          <w:rFonts w:ascii="Times New Roman" w:hAnsi="Times New Roman" w:cs="Times New Roman"/>
          <w:b/>
          <w:b/>
          <w:sz w:val="32"/>
          <w:szCs w:val="32"/>
          <w:lang w:val="ro-MD"/>
        </w:rPr>
      </w:pPr>
      <w:r>
        <w:rPr>
          <w:rFonts w:cs="Times New Roman" w:ascii="Times New Roman" w:hAnsi="Times New Roman"/>
          <w:b/>
          <w:sz w:val="32"/>
          <w:szCs w:val="32"/>
          <w:lang w:val="ro-MD"/>
        </w:rPr>
        <w:t>Director «WEB NG» SRL                                Elena ISACENCO</w:t>
      </w:r>
    </w:p>
    <w:sectPr>
      <w:footerReference w:type="default" r:id="rId2"/>
      <w:type w:val="nextPage"/>
      <w:pgSz w:w="11906" w:h="16838"/>
      <w:pgMar w:left="1701" w:right="755" w:gutter="0" w:header="0" w:top="1134" w:footer="1016"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mc:AlternateContent>
        <mc:Choice Requires="wps">
          <w:drawing>
            <wp:anchor behindDoc="1" distT="0" distB="0" distL="114300" distR="114300" simplePos="0" locked="0" layoutInCell="0" allowOverlap="1" relativeHeight="2">
              <wp:simplePos x="0" y="0"/>
              <wp:positionH relativeFrom="margin">
                <wp:posOffset>-270510</wp:posOffset>
              </wp:positionH>
              <wp:positionV relativeFrom="paragraph">
                <wp:posOffset>-17145</wp:posOffset>
              </wp:positionV>
              <wp:extent cx="6390640" cy="401955"/>
              <wp:effectExtent l="0" t="0" r="0" b="0"/>
              <wp:wrapSquare wrapText="bothSides"/>
              <wp:docPr id="1" name="Frame1"/>
              <a:graphic xmlns:a="http://schemas.openxmlformats.org/drawingml/2006/main">
                <a:graphicData uri="http://schemas.microsoft.com/office/word/2010/wordprocessingShape">
                  <wps:wsp>
                    <wps:cNvSpPr/>
                    <wps:spPr>
                      <a:xfrm>
                        <a:off x="0" y="0"/>
                        <a:ext cx="6390720" cy="402120"/>
                      </a:xfrm>
                      <a:prstGeom prst="rect">
                        <a:avLst/>
                      </a:prstGeom>
                      <a:noFill/>
                      <a:ln w="0">
                        <a:noFill/>
                      </a:ln>
                    </wps:spPr>
                    <wps:style>
                      <a:lnRef idx="0"/>
                      <a:fillRef idx="0"/>
                      <a:effectRef idx="0"/>
                      <a:fontRef idx="minor"/>
                    </wps:style>
                    <wps:txbx>
                      <w:txbxContent>
                        <w:tbl>
                          <w:tblPr>
                            <w:tblW w:w="10065" w:type="dxa"/>
                            <w:jc w:val="left"/>
                            <w:tblInd w:w="108" w:type="dxa"/>
                            <w:tblLayout w:type="fixed"/>
                            <w:tblCellMar>
                              <w:top w:w="0" w:type="dxa"/>
                              <w:left w:w="108" w:type="dxa"/>
                              <w:bottom w:w="0" w:type="dxa"/>
                              <w:right w:w="108" w:type="dxa"/>
                            </w:tblCellMar>
                          </w:tblPr>
                          <w:tblGrid>
                            <w:gridCol w:w="10065"/>
                          </w:tblGrid>
                          <w:tr>
                            <w:trPr>
                              <w:trHeight w:val="601" w:hRule="atLeast"/>
                            </w:trPr>
                            <w:tc>
                              <w:tcPr>
                                <w:tcW w:w="10065" w:type="dxa"/>
                                <w:tcBorders>
                                  <w:top w:val="single" w:sz="4" w:space="0" w:color="000000"/>
                                  <w:left w:val="single" w:sz="4" w:space="0" w:color="000000"/>
                                  <w:bottom w:val="single" w:sz="4" w:space="0" w:color="000000"/>
                                  <w:right w:val="single" w:sz="4" w:space="0" w:color="000000"/>
                                </w:tcBorders>
                              </w:tcPr>
                              <w:p>
                                <w:pPr>
                                  <w:pStyle w:val="Footnote"/>
                                  <w:widowControl w:val="false"/>
                                  <w:spacing w:lineRule="auto" w:line="252"/>
                                  <w:jc w:val="both"/>
                                  <w:rPr>
                                    <w:sz w:val="17"/>
                                    <w:szCs w:val="17"/>
                                    <w:lang w:val="ro-MD" w:eastAsia="en-US"/>
                                  </w:rPr>
                                </w:pPr>
                                <w:r>
                                  <w:rPr>
                                    <w:sz w:val="17"/>
                                    <w:szCs w:val="17"/>
                                    <w:lang w:val="ro-MD" w:eastAsia="en-US"/>
                                  </w:rPr>
                                  <w:t>Atenție, conținut confidențial! Documentul conține date cu caracter personal prelucrate în conformitate cu prevederile Legii nr.133 din 08.07.2011 privind protecția datelor cu caracter personal. Acest document este destinat numai pentru uzul persoanelor abilitate de lege și nu poate fi dat publicității. Operațiunile efectuate fără drept în legătură cu acest document sunt pedepsite conform legislației Republicii Moldova.</w:t>
                                </w:r>
                              </w:p>
                            </w:tc>
                          </w:tr>
                        </w:tbl>
                        <w:p>
                          <w:pPr>
                            <w:pStyle w:val="Normal"/>
                            <w:rPr>
                              <w:color w:val="000000"/>
                            </w:rPr>
                          </w:pPr>
                          <w:r>
                            <w:rPr>
                              <w:color w:val="000000"/>
                            </w:rPr>
                            <w:t xml:space="preserve"> </w:t>
                          </w:r>
                        </w:p>
                      </w:txbxContent>
                    </wps:txbx>
                    <wps:bodyPr lIns="720" rIns="720" tIns="720" bIns="720" anchor="t">
                      <a:noAutofit/>
                    </wps:bodyPr>
                  </wps:wsp>
                </a:graphicData>
              </a:graphic>
            </wp:anchor>
          </w:drawing>
        </mc:Choice>
        <mc:Fallback>
          <w:pict>
            <v:rect id="shape_0" ID="Frame1" path="m0,0l-2147483645,0l-2147483645,-2147483646l0,-2147483646xe" stroked="f" o:allowincell="f" style="position:absolute;margin-left:-21.3pt;margin-top:-1.35pt;width:503.15pt;height:31.6pt;mso-wrap-style:square;v-text-anchor:top;mso-position-horizontal-relative:margin">
              <v:fill o:detectmouseclick="t" on="false"/>
              <v:stroke color="#3465a4" joinstyle="round" endcap="flat"/>
              <v:textbox>
                <w:txbxContent>
                  <w:tbl>
                    <w:tblPr>
                      <w:tblW w:w="10065" w:type="dxa"/>
                      <w:jc w:val="left"/>
                      <w:tblInd w:w="108" w:type="dxa"/>
                      <w:tblLayout w:type="fixed"/>
                      <w:tblCellMar>
                        <w:top w:w="0" w:type="dxa"/>
                        <w:left w:w="108" w:type="dxa"/>
                        <w:bottom w:w="0" w:type="dxa"/>
                        <w:right w:w="108" w:type="dxa"/>
                      </w:tblCellMar>
                    </w:tblPr>
                    <w:tblGrid>
                      <w:gridCol w:w="10065"/>
                    </w:tblGrid>
                    <w:tr>
                      <w:trPr>
                        <w:trHeight w:val="601" w:hRule="atLeast"/>
                      </w:trPr>
                      <w:tc>
                        <w:tcPr>
                          <w:tcW w:w="10065" w:type="dxa"/>
                          <w:tcBorders>
                            <w:top w:val="single" w:sz="4" w:space="0" w:color="000000"/>
                            <w:left w:val="single" w:sz="4" w:space="0" w:color="000000"/>
                            <w:bottom w:val="single" w:sz="4" w:space="0" w:color="000000"/>
                            <w:right w:val="single" w:sz="4" w:space="0" w:color="000000"/>
                          </w:tcBorders>
                        </w:tcPr>
                        <w:p>
                          <w:pPr>
                            <w:pStyle w:val="Footnote"/>
                            <w:widowControl w:val="false"/>
                            <w:spacing w:lineRule="auto" w:line="252"/>
                            <w:jc w:val="both"/>
                            <w:rPr>
                              <w:sz w:val="17"/>
                              <w:szCs w:val="17"/>
                              <w:lang w:val="ro-MD" w:eastAsia="en-US"/>
                            </w:rPr>
                          </w:pPr>
                          <w:r>
                            <w:rPr>
                              <w:sz w:val="17"/>
                              <w:szCs w:val="17"/>
                              <w:lang w:val="ro-MD" w:eastAsia="en-US"/>
                            </w:rPr>
                            <w:t>Atenție, conținut confidențial! Documentul conține date cu caracter personal prelucrate în conformitate cu prevederile Legii nr.133 din 08.07.2011 privind protecția datelor cu caracter personal. Acest document este destinat numai pentru uzul persoanelor abilitate de lege și nu poate fi dat publicității. Operațiunile efectuate fără drept în legătură cu acest document sunt pedepsite conform legislației Republicii Moldova.</w:t>
                          </w:r>
                        </w:p>
                      </w:tc>
                    </w:tr>
                  </w:tbl>
                  <w:p>
                    <w:pPr>
                      <w:pStyle w:val="Normal"/>
                      <w:rPr>
                        <w:color w:val="000000"/>
                      </w:rPr>
                    </w:pPr>
                    <w:r>
                      <w:rPr>
                        <w:color w:val="000000"/>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zh-CN" w:bidi="ar-SA"/>
    </w:rPr>
  </w:style>
  <w:style w:type="character" w:styleId="WW8Num1z0">
    <w:name w:val="WW8Num1z0"/>
    <w:qFormat/>
    <w:rPr>
      <w:rFonts w:ascii="Symbol" w:hAnsi="Symbol"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Fontdeparagrafimplicit">
    <w:name w:val="Font de paragraf implicit"/>
    <w:qFormat/>
    <w:rPr/>
  </w:style>
  <w:style w:type="character" w:styleId="TextsimpluCaracter">
    <w:name w:val="Text simplu Caracter"/>
    <w:qFormat/>
    <w:rPr>
      <w:rFonts w:ascii="Courier;Courier New" w:hAnsi="Courier;Courier New" w:cs="Courier;Courier New"/>
      <w:lang w:val="ru-RU" w:bidi="ar-SA"/>
    </w:rPr>
  </w:style>
  <w:style w:type="character" w:styleId="S2">
    <w:name w:val="s2"/>
    <w:basedOn w:val="Fontdeparagrafimplicit"/>
    <w:qFormat/>
    <w:rPr/>
  </w:style>
  <w:style w:type="character" w:styleId="AntetCaracter">
    <w:name w:val="Antet Caracter"/>
    <w:basedOn w:val="Fontdeparagrafimplicit"/>
    <w:qFormat/>
    <w:rPr/>
  </w:style>
  <w:style w:type="character" w:styleId="SubsolCaracter">
    <w:name w:val="Subsol Caracter"/>
    <w:basedOn w:val="Fontdeparagrafimplicit"/>
    <w:qFormat/>
    <w:rPr/>
  </w:style>
  <w:style w:type="character" w:styleId="TextnotdesubsolCaracter">
    <w:name w:val="Text notă de subsol Caracter"/>
    <w:qFormat/>
    <w:rPr>
      <w:lang w:val="ro-RO"/>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simplu">
    <w:name w:val="Text simplu"/>
    <w:basedOn w:val="Normal"/>
    <w:qFormat/>
    <w:pPr/>
    <w:rPr>
      <w:rFonts w:ascii="Courier;Courier New" w:hAnsi="Courier;Courier New" w:cs="Courier;Courier New"/>
    </w:rPr>
  </w:style>
  <w:style w:type="paragraph" w:styleId="TextnBalon">
    <w:name w:val="Text în Balon"/>
    <w:basedOn w:val="Normal"/>
    <w:qFormat/>
    <w:pPr/>
    <w:rPr>
      <w:rFonts w:ascii="Tahoma" w:hAnsi="Tahoma" w:cs="Tahoma"/>
      <w:sz w:val="16"/>
      <w:szCs w:val="16"/>
    </w:rPr>
  </w:style>
  <w:style w:type="paragraph" w:styleId="P5">
    <w:name w:val="p5"/>
    <w:basedOn w:val="Normal"/>
    <w:qFormat/>
    <w:pPr>
      <w:spacing w:before="280" w:after="280"/>
    </w:pPr>
    <w:rPr>
      <w:sz w:val="24"/>
      <w:szCs w:val="24"/>
    </w:rPr>
  </w:style>
  <w:style w:type="paragraph" w:styleId="P6">
    <w:name w:val="p6"/>
    <w:basedOn w:val="Normal"/>
    <w:qFormat/>
    <w:pPr>
      <w:spacing w:before="280" w:after="280"/>
    </w:pPr>
    <w:rPr>
      <w:sz w:val="24"/>
      <w:szCs w:val="24"/>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Footnote">
    <w:name w:val="Footnote Text"/>
    <w:basedOn w:val="Normal"/>
    <w:pPr/>
    <w:rPr>
      <w:lang w:val="ro-RO"/>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1</Pages>
  <Words>142</Words>
  <Characters>832</Characters>
  <CharactersWithSpaces>1000</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2023-10-24T16:26:00Z</dcterms:created>
  <dc:creator>User</dc:creator>
  <dc:description/>
  <dc:language>en-US</dc:language>
  <cp:lastModifiedBy/>
  <cp:lastPrinted>2023-10-24T19:37:00Z</cp:lastPrinted>
  <dcterms:modified xsi:type="dcterms:W3CDTF">2025-06-23T10:57:37Z</dcterms:modified>
  <cp:revision>22</cp:revision>
  <dc:subject/>
  <dc:title>AO CLUBUL DE FOTBAL „ZIMBRU”</dc:title>
</cp:coreProperties>
</file>

<file path=docProps/custom.xml><?xml version="1.0" encoding="utf-8"?>
<Properties xmlns="http://schemas.openxmlformats.org/officeDocument/2006/custom-properties" xmlns:vt="http://schemas.openxmlformats.org/officeDocument/2006/docPropsVTypes"/>
</file>