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54" w:rsidRPr="004C6E54" w:rsidRDefault="004C6E54" w:rsidP="004C6E54">
      <w:pPr>
        <w:widowControl/>
        <w:shd w:val="clear" w:color="auto" w:fill="FFFFFF"/>
        <w:spacing w:line="525" w:lineRule="atLeast"/>
        <w:jc w:val="center"/>
        <w:outlineLvl w:val="1"/>
        <w:rPr>
          <w:rFonts w:ascii="Georgia" w:eastAsia="宋体" w:hAnsi="Georgia" w:cs="宋体"/>
          <w:b/>
          <w:bCs/>
          <w:kern w:val="36"/>
          <w:sz w:val="38"/>
          <w:szCs w:val="38"/>
        </w:rPr>
      </w:pPr>
      <w:r w:rsidRPr="004C6E54">
        <w:rPr>
          <w:rFonts w:ascii="Georgia" w:eastAsia="宋体" w:hAnsi="Georgia" w:cs="宋体"/>
          <w:b/>
          <w:bCs/>
          <w:kern w:val="36"/>
          <w:sz w:val="38"/>
          <w:szCs w:val="38"/>
        </w:rPr>
        <w:t>基于</w:t>
      </w:r>
      <w:r w:rsidRPr="004C6E54">
        <w:rPr>
          <w:rFonts w:ascii="Georgia" w:eastAsia="宋体" w:hAnsi="Georgia" w:cs="宋体"/>
          <w:b/>
          <w:bCs/>
          <w:kern w:val="36"/>
          <w:sz w:val="38"/>
          <w:szCs w:val="38"/>
        </w:rPr>
        <w:t>PT1000</w:t>
      </w:r>
      <w:r w:rsidRPr="004C6E54">
        <w:rPr>
          <w:rFonts w:ascii="Georgia" w:eastAsia="宋体" w:hAnsi="Georgia" w:cs="宋体"/>
          <w:b/>
          <w:bCs/>
          <w:kern w:val="36"/>
          <w:sz w:val="38"/>
          <w:szCs w:val="38"/>
        </w:rPr>
        <w:t>的高精度温度测量系统</w:t>
      </w:r>
    </w:p>
    <w:p w:rsidR="004C6E54" w:rsidRPr="004C6E54" w:rsidRDefault="004C6E54" w:rsidP="004C6E54">
      <w:pPr>
        <w:widowControl/>
        <w:shd w:val="clear" w:color="auto" w:fill="FFFFFF"/>
        <w:spacing w:line="330" w:lineRule="atLeast"/>
        <w:jc w:val="center"/>
        <w:rPr>
          <w:rFonts w:ascii="Georgia" w:eastAsia="宋体" w:hAnsi="Georgia" w:cs="宋体"/>
          <w:color w:val="666666"/>
          <w:kern w:val="0"/>
          <w:sz w:val="18"/>
          <w:szCs w:val="18"/>
        </w:rPr>
      </w:pPr>
      <w:r w:rsidRPr="004C6E54">
        <w:rPr>
          <w:rFonts w:ascii="Georgia" w:eastAsia="宋体" w:hAnsi="Georgia" w:cs="宋体"/>
          <w:color w:val="666666"/>
          <w:kern w:val="0"/>
          <w:sz w:val="18"/>
          <w:szCs w:val="18"/>
        </w:rPr>
        <w:t>时间：</w:t>
      </w:r>
      <w:r w:rsidRPr="004C6E54">
        <w:rPr>
          <w:rFonts w:ascii="Georgia" w:eastAsia="宋体" w:hAnsi="Georgia" w:cs="宋体"/>
          <w:color w:val="666666"/>
          <w:kern w:val="0"/>
          <w:sz w:val="18"/>
        </w:rPr>
        <w:t>2010-12-14 18:32:17</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来源：</w:t>
      </w:r>
      <w:hyperlink r:id="rId4" w:tgtFrame="_blank" w:history="1">
        <w:r w:rsidRPr="004C6E54">
          <w:rPr>
            <w:rFonts w:ascii="Georgia" w:eastAsia="宋体" w:hAnsi="Georgia" w:cs="宋体"/>
            <w:color w:val="333333"/>
            <w:kern w:val="0"/>
            <w:sz w:val="18"/>
          </w:rPr>
          <w:t>电子设计工程</w:t>
        </w:r>
      </w:hyperlink>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作者：方益喜</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雷开卓</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屈健康</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刘</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奎</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乔子椋</w:t>
      </w:r>
      <w:r w:rsidRPr="004C6E54">
        <w:rPr>
          <w:rFonts w:ascii="Georgia" w:eastAsia="宋体" w:hAnsi="Georgia" w:cs="宋体"/>
          <w:color w:val="666666"/>
          <w:kern w:val="0"/>
          <w:sz w:val="18"/>
          <w:szCs w:val="18"/>
        </w:rPr>
        <w:t xml:space="preserve"> </w:t>
      </w:r>
      <w:r w:rsidRPr="004C6E54">
        <w:rPr>
          <w:rFonts w:ascii="Georgia" w:eastAsia="宋体" w:hAnsi="Georgia" w:cs="宋体"/>
          <w:color w:val="666666"/>
          <w:kern w:val="0"/>
          <w:sz w:val="18"/>
          <w:szCs w:val="18"/>
        </w:rPr>
        <w:t>杨海波</w:t>
      </w:r>
    </w:p>
    <w:p w:rsidR="004C6E54" w:rsidRPr="004C6E54" w:rsidRDefault="004C6E54" w:rsidP="004C6E54">
      <w:pPr>
        <w:widowControl/>
        <w:shd w:val="clear" w:color="auto" w:fill="FFFFFF"/>
        <w:spacing w:line="330" w:lineRule="atLeast"/>
        <w:ind w:firstLine="480"/>
        <w:jc w:val="center"/>
        <w:rPr>
          <w:rFonts w:ascii="Georgia" w:eastAsia="宋体" w:hAnsi="Georgia" w:cs="宋体"/>
          <w:kern w:val="0"/>
          <w:szCs w:val="21"/>
        </w:rPr>
      </w:pPr>
      <w:r w:rsidRPr="004C6E54">
        <w:rPr>
          <w:rFonts w:ascii="Georgia" w:eastAsia="宋体" w:hAnsi="Georgia" w:cs="宋体"/>
          <w:kern w:val="0"/>
          <w:szCs w:val="21"/>
        </w:rPr>
        <w:t>精密化学、生物医药、精细化工、精密仪器等领域对温度控制精度的要求极高，而温度控制的核心正是温度测量。采用铂电阻测量温度是一种有效的高精度温度测量方法，但具有以下难点：引线电阻、自热效应、元器件漂移和铂电阻传感器精度。其中，减小引线电阻的影响是高精度测量的关键点。对于自热效应，根据元件发热公式</w:t>
      </w:r>
      <w:r w:rsidRPr="004C6E54">
        <w:rPr>
          <w:rFonts w:ascii="Georgia" w:eastAsia="宋体" w:hAnsi="Georgia" w:cs="宋体"/>
          <w:kern w:val="0"/>
          <w:szCs w:val="21"/>
        </w:rPr>
        <w:t>P=I2R</w:t>
      </w:r>
      <w:r w:rsidRPr="004C6E54">
        <w:rPr>
          <w:rFonts w:ascii="Georgia" w:eastAsia="宋体" w:hAnsi="Georgia" w:cs="宋体"/>
          <w:kern w:val="0"/>
          <w:szCs w:val="21"/>
        </w:rPr>
        <w:t>，必须使流过元件的电流足够小才能使其发热量小，传感器才能检测出正确</w:t>
      </w:r>
      <w:r w:rsidRPr="004C6E54">
        <w:rPr>
          <w:rFonts w:ascii="Georgia" w:eastAsia="宋体" w:hAnsi="Georgia" w:cs="宋体"/>
          <w:kern w:val="0"/>
          <w:szCs w:val="21"/>
        </w:rPr>
        <w:br/>
      </w:r>
      <w:r w:rsidRPr="004C6E54">
        <w:rPr>
          <w:rFonts w:ascii="Georgia" w:eastAsia="宋体" w:hAnsi="Georgia" w:cs="宋体"/>
          <w:kern w:val="0"/>
          <w:szCs w:val="21"/>
        </w:rPr>
        <w:t>的温度。但是过小的电流又会使信噪比下降，精度更是难以保证。此外，一些元器件和仪器很难满足元器件漂移和铂电阻传感器精度的要求。</w:t>
      </w:r>
      <w:r w:rsidRPr="004C6E54">
        <w:rPr>
          <w:rFonts w:ascii="Georgia" w:eastAsia="宋体" w:hAnsi="Georgia" w:cs="宋体"/>
          <w:kern w:val="0"/>
          <w:szCs w:val="21"/>
        </w:rPr>
        <w:br/>
        <w:t xml:space="preserve">    </w:t>
      </w:r>
      <w:r w:rsidRPr="004C6E54">
        <w:rPr>
          <w:rFonts w:ascii="Georgia" w:eastAsia="宋体" w:hAnsi="Georgia" w:cs="宋体"/>
          <w:kern w:val="0"/>
          <w:szCs w:val="21"/>
        </w:rPr>
        <w:t>易先军等提出了以铂电阻为测温元件的高精度温度测量方案，解决了高精度测量对硬件电路的一些苛刻要求问题，但是精度不佳</w:t>
      </w:r>
      <w:r w:rsidRPr="004C6E54">
        <w:rPr>
          <w:rFonts w:ascii="Georgia" w:eastAsia="宋体" w:hAnsi="Georgia" w:cs="宋体"/>
          <w:kern w:val="0"/>
          <w:szCs w:val="21"/>
        </w:rPr>
        <w:t xml:space="preserve">(±0.4 </w:t>
      </w:r>
      <w:r w:rsidRPr="004C6E54">
        <w:rPr>
          <w:rFonts w:ascii="宋体" w:eastAsia="宋体" w:hAnsi="宋体" w:cs="宋体" w:hint="eastAsia"/>
          <w:kern w:val="0"/>
          <w:szCs w:val="21"/>
        </w:rPr>
        <w:t>℃</w:t>
      </w:r>
      <w:r w:rsidRPr="004C6E54">
        <w:rPr>
          <w:rFonts w:ascii="Georgia" w:eastAsia="宋体" w:hAnsi="Georgia" w:cs="Georgia"/>
          <w:kern w:val="0"/>
          <w:szCs w:val="21"/>
        </w:rPr>
        <w:t>)</w:t>
      </w:r>
      <w:r w:rsidRPr="004C6E54">
        <w:rPr>
          <w:rFonts w:ascii="Georgia" w:eastAsia="宋体" w:hAnsi="Georgia" w:cs="宋体"/>
          <w:kern w:val="0"/>
          <w:szCs w:val="21"/>
        </w:rPr>
        <w:t>；杨彦伟提出了以</w:t>
      </w:r>
      <w:r w:rsidRPr="004C6E54">
        <w:rPr>
          <w:rFonts w:ascii="Georgia" w:eastAsia="宋体" w:hAnsi="Georgia" w:cs="宋体"/>
          <w:kern w:val="0"/>
          <w:szCs w:val="21"/>
        </w:rPr>
        <w:t>MAX1402</w:t>
      </w:r>
      <w:r w:rsidRPr="004C6E54">
        <w:rPr>
          <w:rFonts w:ascii="Georgia" w:eastAsia="宋体" w:hAnsi="Georgia" w:cs="宋体"/>
          <w:kern w:val="0"/>
          <w:szCs w:val="21"/>
        </w:rPr>
        <w:t>、</w:t>
      </w:r>
      <w:r w:rsidRPr="004C6E54">
        <w:rPr>
          <w:rFonts w:ascii="Georgia" w:eastAsia="宋体" w:hAnsi="Georgia" w:cs="宋体"/>
          <w:kern w:val="0"/>
          <w:szCs w:val="21"/>
        </w:rPr>
        <w:t>AT89C51</w:t>
      </w:r>
      <w:r w:rsidRPr="004C6E54">
        <w:rPr>
          <w:rFonts w:ascii="Georgia" w:eastAsia="宋体" w:hAnsi="Georgia" w:cs="宋体"/>
          <w:kern w:val="0"/>
          <w:szCs w:val="21"/>
        </w:rPr>
        <w:t>和</w:t>
      </w:r>
      <w:r w:rsidRPr="004C6E54">
        <w:rPr>
          <w:rFonts w:ascii="Georgia" w:eastAsia="宋体" w:hAnsi="Georgia" w:cs="宋体"/>
          <w:kern w:val="0"/>
          <w:szCs w:val="21"/>
        </w:rPr>
        <w:t>Pt500</w:t>
      </w:r>
      <w:r w:rsidRPr="004C6E54">
        <w:rPr>
          <w:rFonts w:ascii="Georgia" w:eastAsia="宋体" w:hAnsi="Georgia" w:cs="宋体"/>
          <w:kern w:val="0"/>
          <w:szCs w:val="21"/>
        </w:rPr>
        <w:t>铂电阻设计的精密温度测量系统方案解决了基本的高精度问题，但是系统功耗大，精度仍然不佳；李波等提出采用以负温度系数热敏电阻为核心的高精度测量方案，较好解决了高精度的问题，但是性价比不高，实施效果不佳，测温分辨率能达到</w:t>
      </w:r>
      <w:r w:rsidRPr="004C6E54">
        <w:rPr>
          <w:rFonts w:ascii="Georgia" w:eastAsia="宋体" w:hAnsi="Georgia" w:cs="宋体"/>
          <w:kern w:val="0"/>
          <w:szCs w:val="21"/>
        </w:rPr>
        <w:t>0</w:t>
      </w:r>
      <w:r w:rsidRPr="004C6E54">
        <w:rPr>
          <w:rFonts w:ascii="Georgia" w:eastAsia="宋体" w:hAnsi="Georgia" w:cs="宋体"/>
          <w:kern w:val="0"/>
          <w:szCs w:val="21"/>
        </w:rPr>
        <w:t>．</w:t>
      </w:r>
      <w:r w:rsidRPr="004C6E54">
        <w:rPr>
          <w:rFonts w:ascii="Georgia" w:eastAsia="宋体" w:hAnsi="Georgia" w:cs="宋体"/>
          <w:kern w:val="0"/>
          <w:szCs w:val="21"/>
        </w:rPr>
        <w:t>01</w:t>
      </w:r>
      <w:r w:rsidRPr="004C6E54">
        <w:rPr>
          <w:rFonts w:ascii="宋体" w:eastAsia="宋体" w:hAnsi="宋体" w:cs="宋体" w:hint="eastAsia"/>
          <w:kern w:val="0"/>
          <w:szCs w:val="21"/>
        </w:rPr>
        <w:t>℃</w:t>
      </w:r>
      <w:r w:rsidRPr="004C6E54">
        <w:rPr>
          <w:rFonts w:ascii="Georgia" w:eastAsia="宋体" w:hAnsi="Georgia" w:cs="宋体"/>
          <w:kern w:val="0"/>
          <w:szCs w:val="21"/>
        </w:rPr>
        <w:t>，测温准确度只达到</w:t>
      </w:r>
      <w:r w:rsidRPr="004C6E54">
        <w:rPr>
          <w:rFonts w:ascii="Georgia" w:eastAsia="宋体" w:hAnsi="Georgia" w:cs="宋体"/>
          <w:kern w:val="0"/>
          <w:szCs w:val="21"/>
        </w:rPr>
        <w:t>O</w:t>
      </w:r>
      <w:r w:rsidRPr="004C6E54">
        <w:rPr>
          <w:rFonts w:ascii="Georgia" w:eastAsia="宋体" w:hAnsi="Georgia" w:cs="宋体"/>
          <w:kern w:val="0"/>
          <w:szCs w:val="21"/>
        </w:rPr>
        <w:t>．</w:t>
      </w:r>
      <w:r w:rsidRPr="004C6E54">
        <w:rPr>
          <w:rFonts w:ascii="Georgia" w:eastAsia="宋体" w:hAnsi="Georgia" w:cs="宋体"/>
          <w:kern w:val="0"/>
          <w:szCs w:val="21"/>
        </w:rPr>
        <w:t>1</w:t>
      </w:r>
      <w:r w:rsidRPr="004C6E54">
        <w:rPr>
          <w:rFonts w:ascii="宋体" w:eastAsia="宋体" w:hAnsi="宋体" w:cs="宋体" w:hint="eastAsia"/>
          <w:kern w:val="0"/>
          <w:szCs w:val="21"/>
        </w:rPr>
        <w:t>℃</w:t>
      </w:r>
      <w:r w:rsidRPr="004C6E54">
        <w:rPr>
          <w:rFonts w:ascii="Georgia" w:eastAsia="宋体" w:hAnsi="Georgia" w:cs="宋体"/>
          <w:kern w:val="0"/>
          <w:szCs w:val="21"/>
        </w:rPr>
        <w:t>。这里提出采用三线制恒流源驱动方案克服引线电阻、自热效应，利用单片机系统校正控制方案实现元器件漂移和铂电阻传感器精度校准，最后在上位机中采用</w:t>
      </w:r>
      <w:r w:rsidRPr="004C6E54">
        <w:rPr>
          <w:rFonts w:ascii="Georgia" w:eastAsia="宋体" w:hAnsi="Georgia" w:cs="宋体"/>
          <w:kern w:val="0"/>
          <w:szCs w:val="21"/>
        </w:rPr>
        <w:t>MLS</w:t>
      </w:r>
      <w:r w:rsidRPr="004C6E54">
        <w:rPr>
          <w:rFonts w:ascii="Georgia" w:eastAsia="宋体" w:hAnsi="Georgia" w:cs="宋体"/>
          <w:kern w:val="0"/>
          <w:szCs w:val="21"/>
        </w:rPr>
        <w:t>数值算法实现噪声抵消，大大提高了温度测量精度和稳定度。</w:t>
      </w:r>
      <w:r w:rsidRPr="004C6E54">
        <w:rPr>
          <w:rFonts w:ascii="Georgia" w:eastAsia="宋体" w:hAnsi="Georgia" w:cs="宋体"/>
          <w:kern w:val="0"/>
          <w:szCs w:val="21"/>
        </w:rPr>
        <w:br/>
      </w:r>
      <w:r w:rsidRPr="004C6E54">
        <w:rPr>
          <w:rFonts w:ascii="Georgia" w:eastAsia="宋体" w:hAnsi="Georgia" w:cs="宋体"/>
          <w:kern w:val="0"/>
          <w:szCs w:val="21"/>
        </w:rPr>
        <w:br/>
      </w:r>
      <w:r w:rsidRPr="004C6E54">
        <w:rPr>
          <w:rFonts w:ascii="Georgia" w:eastAsia="宋体" w:hAnsi="Georgia" w:cs="宋体"/>
          <w:b/>
          <w:bCs/>
          <w:kern w:val="0"/>
          <w:szCs w:val="21"/>
        </w:rPr>
        <w:t xml:space="preserve">1 </w:t>
      </w:r>
      <w:r w:rsidRPr="004C6E54">
        <w:rPr>
          <w:rFonts w:ascii="Georgia" w:eastAsia="宋体" w:hAnsi="Georgia" w:cs="宋体"/>
          <w:b/>
          <w:bCs/>
          <w:kern w:val="0"/>
          <w:szCs w:val="21"/>
        </w:rPr>
        <w:t>高精度测量方案及原理</w:t>
      </w:r>
      <w:r w:rsidRPr="004C6E54">
        <w:rPr>
          <w:rFonts w:ascii="Georgia" w:eastAsia="宋体" w:hAnsi="Georgia" w:cs="宋体"/>
          <w:b/>
          <w:bCs/>
          <w:kern w:val="0"/>
          <w:szCs w:val="21"/>
        </w:rPr>
        <w:br/>
        <w:t xml:space="preserve">    </w:t>
      </w:r>
      <w:r w:rsidRPr="004C6E54">
        <w:rPr>
          <w:rFonts w:ascii="Georgia" w:eastAsia="宋体" w:hAnsi="Georgia" w:cs="宋体"/>
          <w:kern w:val="0"/>
          <w:szCs w:val="21"/>
        </w:rPr>
        <w:t>铂电阻传感器是利用金属铂</w:t>
      </w:r>
      <w:r w:rsidRPr="004C6E54">
        <w:rPr>
          <w:rFonts w:ascii="Georgia" w:eastAsia="宋体" w:hAnsi="Georgia" w:cs="宋体"/>
          <w:kern w:val="0"/>
          <w:szCs w:val="21"/>
        </w:rPr>
        <w:t>(Pt)</w:t>
      </w:r>
      <w:r w:rsidRPr="004C6E54">
        <w:rPr>
          <w:rFonts w:ascii="Georgia" w:eastAsia="宋体" w:hAnsi="Georgia" w:cs="宋体"/>
          <w:kern w:val="0"/>
          <w:szCs w:val="21"/>
        </w:rPr>
        <w:t>的电阻值随温度变化而变化的物理特性而制成的温度传感器。以铂电阻作为测温元件进行温度测量的关键是要能准确地测量出铂电阻传感器的电阻值。按照</w:t>
      </w:r>
      <w:r w:rsidRPr="004C6E54">
        <w:rPr>
          <w:rFonts w:ascii="Georgia" w:eastAsia="宋体" w:hAnsi="Georgia" w:cs="宋体"/>
          <w:kern w:val="0"/>
          <w:szCs w:val="21"/>
        </w:rPr>
        <w:t>IEC751</w:t>
      </w:r>
      <w:r w:rsidRPr="004C6E54">
        <w:rPr>
          <w:rFonts w:ascii="Georgia" w:eastAsia="宋体" w:hAnsi="Georgia" w:cs="宋体"/>
          <w:kern w:val="0"/>
          <w:szCs w:val="21"/>
        </w:rPr>
        <w:t>国际标准，现在常用的</w:t>
      </w:r>
      <w:r w:rsidRPr="004C6E54">
        <w:rPr>
          <w:rFonts w:ascii="Georgia" w:eastAsia="宋体" w:hAnsi="Georgia" w:cs="宋体"/>
          <w:kern w:val="0"/>
          <w:szCs w:val="21"/>
        </w:rPr>
        <w:t>Pt1000(Ro=1 000 Ω)</w:t>
      </w:r>
      <w:r w:rsidRPr="004C6E54">
        <w:rPr>
          <w:rFonts w:ascii="Georgia" w:eastAsia="宋体" w:hAnsi="Georgia" w:cs="宋体"/>
          <w:kern w:val="0"/>
          <w:szCs w:val="21"/>
        </w:rPr>
        <w:t>是以温度系数</w:t>
      </w:r>
      <w:r w:rsidRPr="004C6E54">
        <w:rPr>
          <w:rFonts w:ascii="Georgia" w:eastAsia="宋体" w:hAnsi="Georgia" w:cs="宋体"/>
          <w:kern w:val="0"/>
          <w:szCs w:val="21"/>
        </w:rPr>
        <w:t>TCR=0</w:t>
      </w:r>
      <w:r w:rsidRPr="004C6E54">
        <w:rPr>
          <w:rFonts w:ascii="Georgia" w:eastAsia="宋体" w:hAnsi="Georgia" w:cs="宋体"/>
          <w:kern w:val="0"/>
          <w:szCs w:val="21"/>
        </w:rPr>
        <w:t>．</w:t>
      </w:r>
      <w:r w:rsidRPr="004C6E54">
        <w:rPr>
          <w:rFonts w:ascii="Georgia" w:eastAsia="宋体" w:hAnsi="Georgia" w:cs="宋体"/>
          <w:kern w:val="0"/>
          <w:szCs w:val="21"/>
        </w:rPr>
        <w:t>003 851</w:t>
      </w:r>
      <w:r w:rsidRPr="004C6E54">
        <w:rPr>
          <w:rFonts w:ascii="Georgia" w:eastAsia="宋体" w:hAnsi="Georgia" w:cs="宋体"/>
          <w:kern w:val="0"/>
          <w:szCs w:val="21"/>
        </w:rPr>
        <w:t>为标准统一设计的铂电阻。其温度电阻特性是：</w:t>
      </w:r>
      <w:r w:rsidRPr="004C6E54">
        <w:rPr>
          <w:rFonts w:ascii="Georgia" w:eastAsia="宋体" w:hAnsi="Georgia" w:cs="宋体"/>
          <w:kern w:val="0"/>
          <w:szCs w:val="21"/>
        </w:rPr>
        <w:br/>
      </w:r>
      <w:r>
        <w:rPr>
          <w:rFonts w:ascii="Georgia" w:eastAsia="宋体" w:hAnsi="Georgia" w:cs="宋体" w:hint="eastAsia"/>
          <w:noProof/>
          <w:kern w:val="0"/>
          <w:szCs w:val="21"/>
        </w:rPr>
        <w:drawing>
          <wp:inline distT="0" distB="0" distL="0" distR="0">
            <wp:extent cx="3333750" cy="1371600"/>
            <wp:effectExtent l="19050" t="0" r="0" b="0"/>
            <wp:docPr id="1" name="图片 1" descr="E:\温度补偿\基于PT1000的高精度温度测量系统 - 21IC中国电子网.files\16251787c2367a35e306dbced6294d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温度补偿\基于PT1000的高精度温度测量系统 - 21IC中国电子网.files\16251787c2367a35e306dbced6294d0f.jpg"/>
                    <pic:cNvPicPr>
                      <a:picLocks noChangeAspect="1" noChangeArrowheads="1"/>
                    </pic:cNvPicPr>
                  </pic:nvPicPr>
                  <pic:blipFill>
                    <a:blip r:embed="rId5"/>
                    <a:srcRect/>
                    <a:stretch>
                      <a:fillRect/>
                    </a:stretch>
                  </pic:blipFill>
                  <pic:spPr bwMode="auto">
                    <a:xfrm>
                      <a:off x="0" y="0"/>
                      <a:ext cx="3333750" cy="1371600"/>
                    </a:xfrm>
                    <a:prstGeom prst="rect">
                      <a:avLst/>
                    </a:prstGeom>
                    <a:noFill/>
                    <a:ln w="9525">
                      <a:noFill/>
                      <a:miter lim="800000"/>
                      <a:headEnd/>
                      <a:tailEnd/>
                    </a:ln>
                  </pic:spPr>
                </pic:pic>
              </a:graphicData>
            </a:graphic>
          </wp:inline>
        </w:drawing>
      </w:r>
      <w:r w:rsidRPr="004C6E54">
        <w:rPr>
          <w:rFonts w:ascii="Georgia" w:eastAsia="宋体" w:hAnsi="Georgia" w:cs="宋体"/>
          <w:kern w:val="0"/>
          <w:szCs w:val="21"/>
        </w:rPr>
        <w:br/>
        <w:t xml:space="preserve">    </w:t>
      </w:r>
      <w:r w:rsidRPr="004C6E54">
        <w:rPr>
          <w:rFonts w:ascii="Georgia" w:eastAsia="宋体" w:hAnsi="Georgia" w:cs="宋体"/>
          <w:kern w:val="0"/>
          <w:szCs w:val="21"/>
        </w:rPr>
        <w:t>本温度测量系统采用三线制恒流源驱动法驱动铂电阻传感器。三线制恒流源驱动法是指用硬件电路消除铂电阻传感器的固定电阻</w:t>
      </w:r>
      <w:r w:rsidRPr="004C6E54">
        <w:rPr>
          <w:rFonts w:ascii="Georgia" w:eastAsia="宋体" w:hAnsi="Georgia" w:cs="宋体"/>
          <w:kern w:val="0"/>
          <w:szCs w:val="21"/>
        </w:rPr>
        <w:t>(</w:t>
      </w:r>
      <w:r w:rsidRPr="004C6E54">
        <w:rPr>
          <w:rFonts w:ascii="Georgia" w:eastAsia="宋体" w:hAnsi="Georgia" w:cs="宋体"/>
          <w:kern w:val="0"/>
          <w:szCs w:val="21"/>
        </w:rPr>
        <w:t>零度电阻</w:t>
      </w:r>
      <w:r w:rsidRPr="004C6E54">
        <w:rPr>
          <w:rFonts w:ascii="Georgia" w:eastAsia="宋体" w:hAnsi="Georgia" w:cs="宋体"/>
          <w:kern w:val="0"/>
          <w:szCs w:val="21"/>
        </w:rPr>
        <w:t>)</w:t>
      </w:r>
      <w:r w:rsidRPr="004C6E54">
        <w:rPr>
          <w:rFonts w:ascii="Georgia" w:eastAsia="宋体" w:hAnsi="Georgia" w:cs="宋体"/>
          <w:kern w:val="0"/>
          <w:szCs w:val="21"/>
        </w:rPr>
        <w:t>，直接测量传感器的电阻变化量。图</w:t>
      </w:r>
      <w:r w:rsidRPr="004C6E54">
        <w:rPr>
          <w:rFonts w:ascii="Georgia" w:eastAsia="宋体" w:hAnsi="Georgia" w:cs="宋体"/>
          <w:kern w:val="0"/>
          <w:szCs w:val="21"/>
        </w:rPr>
        <w:t>l</w:t>
      </w:r>
      <w:r w:rsidRPr="004C6E54">
        <w:rPr>
          <w:rFonts w:ascii="Georgia" w:eastAsia="宋体" w:hAnsi="Georgia" w:cs="宋体"/>
          <w:kern w:val="0"/>
          <w:szCs w:val="21"/>
        </w:rPr>
        <w:t>为三线制恒流源驱动法高精度测量方案，参考电阻与传感器串联连接，用恒流源驱动，电路各元件将产生相应的电压，传感器因温度变化部分电阻的电压可以由后面的放大电路和</w:t>
      </w:r>
      <w:r w:rsidRPr="004C6E54">
        <w:rPr>
          <w:rFonts w:ascii="Georgia" w:eastAsia="宋体" w:hAnsi="Georgia" w:cs="宋体"/>
          <w:kern w:val="0"/>
          <w:szCs w:val="21"/>
        </w:rPr>
        <w:t>A</w:t>
      </w:r>
      <w:r w:rsidRPr="004C6E54">
        <w:rPr>
          <w:rFonts w:ascii="Georgia" w:eastAsia="宋体" w:hAnsi="Georgia" w:cs="宋体"/>
          <w:kern w:val="0"/>
          <w:szCs w:val="21"/>
        </w:rPr>
        <w:t>／</w:t>
      </w:r>
      <w:r w:rsidRPr="004C6E54">
        <w:rPr>
          <w:rFonts w:ascii="Georgia" w:eastAsia="宋体" w:hAnsi="Georgia" w:cs="宋体"/>
          <w:kern w:val="0"/>
          <w:szCs w:val="21"/>
        </w:rPr>
        <w:t>D</w:t>
      </w:r>
      <w:r w:rsidRPr="004C6E54">
        <w:rPr>
          <w:rFonts w:ascii="Georgia" w:eastAsia="宋体" w:hAnsi="Georgia" w:cs="宋体"/>
          <w:kern w:val="0"/>
          <w:szCs w:val="21"/>
        </w:rPr>
        <w:t>转换器直接测量，并采用</w:t>
      </w:r>
      <w:r w:rsidRPr="004C6E54">
        <w:rPr>
          <w:rFonts w:ascii="Georgia" w:eastAsia="宋体" w:hAnsi="Georgia" w:cs="宋体"/>
          <w:kern w:val="0"/>
          <w:szCs w:val="21"/>
        </w:rPr>
        <w:t>2</w:t>
      </w:r>
      <w:r w:rsidRPr="004C6E54">
        <w:rPr>
          <w:rFonts w:ascii="Georgia" w:eastAsia="宋体" w:hAnsi="Georgia" w:cs="宋体"/>
          <w:kern w:val="0"/>
          <w:szCs w:val="21"/>
        </w:rPr>
        <w:t>次电压测量</w:t>
      </w:r>
      <w:r w:rsidRPr="004C6E54">
        <w:rPr>
          <w:rFonts w:ascii="Georgia" w:eastAsia="宋体" w:hAnsi="Georgia" w:cs="宋体"/>
          <w:kern w:val="0"/>
          <w:szCs w:val="21"/>
        </w:rPr>
        <w:t>—</w:t>
      </w:r>
      <w:r w:rsidRPr="004C6E54">
        <w:rPr>
          <w:rFonts w:ascii="Georgia" w:eastAsia="宋体" w:hAnsi="Georgia" w:cs="宋体"/>
          <w:kern w:val="0"/>
          <w:szCs w:val="21"/>
        </w:rPr>
        <w:t>交换驱动电流方向，在每个电流方向上各测量一次。其特点是直接测量传感器的电阻变化量，</w:t>
      </w:r>
      <w:r w:rsidRPr="004C6E54">
        <w:rPr>
          <w:rFonts w:ascii="Georgia" w:eastAsia="宋体" w:hAnsi="Georgia" w:cs="宋体"/>
          <w:kern w:val="0"/>
          <w:szCs w:val="21"/>
        </w:rPr>
        <w:t>A</w:t>
      </w:r>
      <w:r w:rsidRPr="004C6E54">
        <w:rPr>
          <w:rFonts w:ascii="Georgia" w:eastAsia="宋体" w:hAnsi="Georgia" w:cs="宋体"/>
          <w:kern w:val="0"/>
          <w:szCs w:val="21"/>
        </w:rPr>
        <w:t>／</w:t>
      </w:r>
      <w:r w:rsidRPr="004C6E54">
        <w:rPr>
          <w:rFonts w:ascii="Georgia" w:eastAsia="宋体" w:hAnsi="Georgia" w:cs="宋体"/>
          <w:kern w:val="0"/>
          <w:szCs w:val="21"/>
        </w:rPr>
        <w:t>D</w:t>
      </w:r>
      <w:r w:rsidRPr="004C6E54">
        <w:rPr>
          <w:rFonts w:ascii="Georgia" w:eastAsia="宋体" w:hAnsi="Georgia" w:cs="宋体"/>
          <w:kern w:val="0"/>
          <w:szCs w:val="21"/>
        </w:rPr>
        <w:t>转换器利用效率高，电路输出电压同电阻变化量成线性关系。传感器采用三线制接法能有效地消除导线电阻和自热效应的影响。利用单片机系统控制两次测量电压可以避免接线势垒电压及放大器、</w:t>
      </w:r>
      <w:r w:rsidRPr="004C6E54">
        <w:rPr>
          <w:rFonts w:ascii="Georgia" w:eastAsia="宋体" w:hAnsi="Georgia" w:cs="宋体"/>
          <w:kern w:val="0"/>
          <w:szCs w:val="21"/>
        </w:rPr>
        <w:t>A</w:t>
      </w:r>
      <w:r w:rsidRPr="004C6E54">
        <w:rPr>
          <w:rFonts w:ascii="Georgia" w:eastAsia="宋体" w:hAnsi="Georgia" w:cs="宋体"/>
          <w:kern w:val="0"/>
          <w:szCs w:val="21"/>
        </w:rPr>
        <w:t>／</w:t>
      </w:r>
      <w:r w:rsidRPr="004C6E54">
        <w:rPr>
          <w:rFonts w:ascii="Georgia" w:eastAsia="宋体" w:hAnsi="Georgia" w:cs="宋体"/>
          <w:kern w:val="0"/>
          <w:szCs w:val="21"/>
        </w:rPr>
        <w:t>D</w:t>
      </w:r>
      <w:r w:rsidRPr="004C6E54">
        <w:rPr>
          <w:rFonts w:ascii="Georgia" w:eastAsia="宋体" w:hAnsi="Georgia" w:cs="宋体"/>
          <w:kern w:val="0"/>
          <w:szCs w:val="21"/>
        </w:rPr>
        <w:t>转换器的失调与漂移产生的系统误差，还可以校准铂电阻传感器精度。恒流源与</w:t>
      </w:r>
      <w:r w:rsidRPr="004C6E54">
        <w:rPr>
          <w:rFonts w:ascii="Georgia" w:eastAsia="宋体" w:hAnsi="Georgia" w:cs="宋体"/>
          <w:kern w:val="0"/>
          <w:szCs w:val="21"/>
        </w:rPr>
        <w:t>A</w:t>
      </w:r>
      <w:r w:rsidRPr="004C6E54">
        <w:rPr>
          <w:rFonts w:ascii="Georgia" w:eastAsia="宋体" w:hAnsi="Georgia" w:cs="宋体"/>
          <w:kern w:val="0"/>
          <w:szCs w:val="21"/>
        </w:rPr>
        <w:t>／</w:t>
      </w:r>
      <w:r w:rsidRPr="004C6E54">
        <w:rPr>
          <w:rFonts w:ascii="Georgia" w:eastAsia="宋体" w:hAnsi="Georgia" w:cs="宋体"/>
          <w:kern w:val="0"/>
          <w:szCs w:val="21"/>
        </w:rPr>
        <w:t>D</w:t>
      </w:r>
      <w:r w:rsidRPr="004C6E54">
        <w:rPr>
          <w:rFonts w:ascii="Georgia" w:eastAsia="宋体" w:hAnsi="Georgia" w:cs="宋体"/>
          <w:kern w:val="0"/>
          <w:szCs w:val="21"/>
        </w:rPr>
        <w:t>转换器共用参考基准，这样根据</w:t>
      </w:r>
      <w:r w:rsidRPr="004C6E54">
        <w:rPr>
          <w:rFonts w:ascii="Georgia" w:eastAsia="宋体" w:hAnsi="Georgia" w:cs="宋体"/>
          <w:kern w:val="0"/>
          <w:szCs w:val="21"/>
        </w:rPr>
        <w:t>A</w:t>
      </w:r>
      <w:r w:rsidRPr="004C6E54">
        <w:rPr>
          <w:rFonts w:ascii="Georgia" w:eastAsia="宋体" w:hAnsi="Georgia" w:cs="宋体"/>
          <w:kern w:val="0"/>
          <w:szCs w:val="21"/>
        </w:rPr>
        <w:t>／</w:t>
      </w:r>
      <w:r w:rsidRPr="004C6E54">
        <w:rPr>
          <w:rFonts w:ascii="Georgia" w:eastAsia="宋体" w:hAnsi="Georgia" w:cs="宋体"/>
          <w:kern w:val="0"/>
          <w:szCs w:val="21"/>
        </w:rPr>
        <w:t>D</w:t>
      </w:r>
      <w:r w:rsidRPr="004C6E54">
        <w:rPr>
          <w:rFonts w:ascii="Georgia" w:eastAsia="宋体" w:hAnsi="Georgia" w:cs="宋体"/>
          <w:kern w:val="0"/>
          <w:szCs w:val="21"/>
        </w:rPr>
        <w:t>转换器的计量比率变换原理，可以消除参考基准不稳定产生的误差，不过对恒流源要求较高，电路结构较为复杂。为了进一步克服噪声和随机误差对测量精度和稳定度</w:t>
      </w:r>
      <w:r w:rsidRPr="004C6E54">
        <w:rPr>
          <w:rFonts w:ascii="Georgia" w:eastAsia="宋体" w:hAnsi="Georgia" w:cs="宋体"/>
          <w:kern w:val="0"/>
          <w:szCs w:val="21"/>
        </w:rPr>
        <w:lastRenderedPageBreak/>
        <w:t>的影响，最后在上位机中采用</w:t>
      </w:r>
      <w:r w:rsidRPr="004C6E54">
        <w:rPr>
          <w:rFonts w:ascii="Georgia" w:eastAsia="宋体" w:hAnsi="Georgia" w:cs="宋体"/>
          <w:kern w:val="0"/>
          <w:szCs w:val="21"/>
        </w:rPr>
        <w:t>MLS</w:t>
      </w:r>
      <w:r w:rsidRPr="004C6E54">
        <w:rPr>
          <w:rFonts w:ascii="Georgia" w:eastAsia="宋体" w:hAnsi="Georgia" w:cs="宋体"/>
          <w:kern w:val="0"/>
          <w:szCs w:val="21"/>
        </w:rPr>
        <w:t>数值算法实现噪声抵消，大大提高了温度测量精度和稳定度。</w:t>
      </w:r>
    </w:p>
    <w:p w:rsidR="004C6E54" w:rsidRPr="004C6E54" w:rsidRDefault="004C6E54" w:rsidP="004C6E54">
      <w:pPr>
        <w:widowControl/>
        <w:shd w:val="clear" w:color="auto" w:fill="FFFFFF"/>
        <w:spacing w:line="330" w:lineRule="atLeast"/>
        <w:ind w:firstLine="480"/>
        <w:jc w:val="center"/>
        <w:rPr>
          <w:rFonts w:ascii="Georgia" w:eastAsia="宋体" w:hAnsi="Georgia" w:cs="宋体"/>
          <w:kern w:val="0"/>
          <w:szCs w:val="21"/>
        </w:rPr>
      </w:pPr>
      <w:r>
        <w:rPr>
          <w:rFonts w:ascii="Georgia" w:eastAsia="宋体" w:hAnsi="Georgia" w:cs="宋体" w:hint="eastAsia"/>
          <w:noProof/>
          <w:kern w:val="0"/>
          <w:szCs w:val="21"/>
        </w:rPr>
        <w:drawing>
          <wp:inline distT="0" distB="0" distL="0" distR="0">
            <wp:extent cx="2857500" cy="1428750"/>
            <wp:effectExtent l="19050" t="0" r="0" b="0"/>
            <wp:docPr id="2" name="图片 2" descr="E:\温度补偿\基于PT1000的高精度温度测量系统 - 21IC中国电子网.files\972b36cabfa17de9632e40bea4c58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温度补偿\基于PT1000的高精度温度测量系统 - 21IC中国电子网.files\972b36cabfa17de9632e40bea4c581d1.jpg"/>
                    <pic:cNvPicPr>
                      <a:picLocks noChangeAspect="1" noChangeArrowheads="1"/>
                    </pic:cNvPicPr>
                  </pic:nvPicPr>
                  <pic:blipFill>
                    <a:blip r:embed="rId6"/>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4C6E54" w:rsidRPr="004C6E54" w:rsidRDefault="004C6E54" w:rsidP="004C6E54">
      <w:pPr>
        <w:widowControl/>
        <w:shd w:val="clear" w:color="auto" w:fill="FFFFFF"/>
        <w:spacing w:line="330" w:lineRule="atLeast"/>
        <w:ind w:firstLine="480"/>
        <w:jc w:val="left"/>
        <w:rPr>
          <w:rFonts w:ascii="Georgia" w:eastAsia="宋体" w:hAnsi="Georgia" w:cs="宋体"/>
          <w:kern w:val="0"/>
          <w:szCs w:val="21"/>
        </w:rPr>
      </w:pPr>
      <w:r w:rsidRPr="004C6E54">
        <w:rPr>
          <w:rFonts w:ascii="Georgia" w:eastAsia="宋体" w:hAnsi="Georgia" w:cs="宋体"/>
          <w:kern w:val="0"/>
          <w:szCs w:val="21"/>
        </w:rPr>
        <w:br/>
      </w:r>
      <w:r w:rsidRPr="004C6E54">
        <w:rPr>
          <w:rFonts w:ascii="Georgia" w:eastAsia="宋体" w:hAnsi="Georgia" w:cs="宋体"/>
          <w:kern w:val="0"/>
          <w:szCs w:val="21"/>
        </w:rPr>
        <w:br/>
      </w:r>
      <w:r w:rsidRPr="004C6E54">
        <w:rPr>
          <w:rFonts w:ascii="Georgia" w:eastAsia="宋体" w:hAnsi="Georgia" w:cs="宋体"/>
          <w:b/>
          <w:bCs/>
          <w:kern w:val="0"/>
          <w:szCs w:val="21"/>
        </w:rPr>
        <w:t xml:space="preserve">2 </w:t>
      </w:r>
      <w:r w:rsidRPr="004C6E54">
        <w:rPr>
          <w:rFonts w:ascii="Georgia" w:eastAsia="宋体" w:hAnsi="Georgia" w:cs="宋体"/>
          <w:b/>
          <w:bCs/>
          <w:kern w:val="0"/>
          <w:szCs w:val="21"/>
        </w:rPr>
        <w:t>系统电路设计</w:t>
      </w:r>
      <w:r w:rsidRPr="004C6E54">
        <w:rPr>
          <w:rFonts w:ascii="Georgia" w:eastAsia="宋体" w:hAnsi="Georgia" w:cs="宋体"/>
          <w:b/>
          <w:bCs/>
          <w:kern w:val="0"/>
          <w:szCs w:val="21"/>
        </w:rPr>
        <w:br/>
        <w:t>2</w:t>
      </w:r>
      <w:r w:rsidRPr="004C6E54">
        <w:rPr>
          <w:rFonts w:ascii="Georgia" w:eastAsia="宋体" w:hAnsi="Georgia" w:cs="宋体"/>
          <w:b/>
          <w:bCs/>
          <w:kern w:val="0"/>
          <w:szCs w:val="21"/>
        </w:rPr>
        <w:t>．</w:t>
      </w:r>
      <w:r w:rsidRPr="004C6E54">
        <w:rPr>
          <w:rFonts w:ascii="Georgia" w:eastAsia="宋体" w:hAnsi="Georgia" w:cs="宋体"/>
          <w:b/>
          <w:bCs/>
          <w:kern w:val="0"/>
          <w:szCs w:val="21"/>
        </w:rPr>
        <w:t xml:space="preserve">1 </w:t>
      </w:r>
      <w:r w:rsidRPr="004C6E54">
        <w:rPr>
          <w:rFonts w:ascii="Georgia" w:eastAsia="宋体" w:hAnsi="Georgia" w:cs="宋体"/>
          <w:b/>
          <w:bCs/>
          <w:kern w:val="0"/>
          <w:szCs w:val="21"/>
        </w:rPr>
        <w:t>三线制恒流源驱动电路</w:t>
      </w:r>
      <w:r w:rsidRPr="004C6E54">
        <w:rPr>
          <w:rFonts w:ascii="Georgia" w:eastAsia="宋体" w:hAnsi="Georgia" w:cs="宋体"/>
          <w:kern w:val="0"/>
          <w:szCs w:val="21"/>
        </w:rPr>
        <w:br/>
        <w:t xml:space="preserve">    </w:t>
      </w:r>
      <w:r w:rsidRPr="004C6E54">
        <w:rPr>
          <w:rFonts w:ascii="Georgia" w:eastAsia="宋体" w:hAnsi="Georgia" w:cs="宋体"/>
          <w:kern w:val="0"/>
          <w:szCs w:val="21"/>
        </w:rPr>
        <w:t>恒流源驱动电路负责驱动温度传感器</w:t>
      </w:r>
      <w:r w:rsidRPr="004C6E54">
        <w:rPr>
          <w:rFonts w:ascii="Georgia" w:eastAsia="宋体" w:hAnsi="Georgia" w:cs="宋体"/>
          <w:kern w:val="0"/>
          <w:szCs w:val="21"/>
        </w:rPr>
        <w:t>Pt1000</w:t>
      </w:r>
      <w:r w:rsidRPr="004C6E54">
        <w:rPr>
          <w:rFonts w:ascii="Georgia" w:eastAsia="宋体" w:hAnsi="Georgia" w:cs="宋体"/>
          <w:kern w:val="0"/>
          <w:szCs w:val="21"/>
        </w:rPr>
        <w:t>，将其感知的随温度变化的电阻信号转换成可测量的电压信号。本系统中，所需恒流源要具有输出电流恒定，温度稳定性好，输出电阻很大，输出电流小于</w:t>
      </w:r>
      <w:r w:rsidRPr="004C6E54">
        <w:rPr>
          <w:rFonts w:ascii="Georgia" w:eastAsia="宋体" w:hAnsi="Georgia" w:cs="宋体"/>
          <w:kern w:val="0"/>
          <w:szCs w:val="21"/>
        </w:rPr>
        <w:t>0</w:t>
      </w:r>
      <w:r w:rsidRPr="004C6E54">
        <w:rPr>
          <w:rFonts w:ascii="Georgia" w:eastAsia="宋体" w:hAnsi="Georgia" w:cs="宋体"/>
          <w:kern w:val="0"/>
          <w:szCs w:val="21"/>
        </w:rPr>
        <w:t>．</w:t>
      </w:r>
      <w:r w:rsidRPr="004C6E54">
        <w:rPr>
          <w:rFonts w:ascii="Georgia" w:eastAsia="宋体" w:hAnsi="Georgia" w:cs="宋体"/>
          <w:kern w:val="0"/>
          <w:szCs w:val="21"/>
        </w:rPr>
        <w:t>5 mA(Pt1000</w:t>
      </w:r>
      <w:r w:rsidRPr="004C6E54">
        <w:rPr>
          <w:rFonts w:ascii="Georgia" w:eastAsia="宋体" w:hAnsi="Georgia" w:cs="宋体"/>
          <w:kern w:val="0"/>
          <w:szCs w:val="21"/>
        </w:rPr>
        <w:t>无自热效应的上限</w:t>
      </w:r>
      <w:r w:rsidRPr="004C6E54">
        <w:rPr>
          <w:rFonts w:ascii="Georgia" w:eastAsia="宋体" w:hAnsi="Georgia" w:cs="宋体"/>
          <w:kern w:val="0"/>
          <w:szCs w:val="21"/>
        </w:rPr>
        <w:t>)</w:t>
      </w:r>
      <w:r w:rsidRPr="004C6E54">
        <w:rPr>
          <w:rFonts w:ascii="Georgia" w:eastAsia="宋体" w:hAnsi="Georgia" w:cs="宋体"/>
          <w:kern w:val="0"/>
          <w:szCs w:val="21"/>
        </w:rPr>
        <w:t>，负载一端接地，输出电流极性可改变等特点。</w:t>
      </w:r>
      <w:r w:rsidRPr="004C6E54">
        <w:rPr>
          <w:rFonts w:ascii="Georgia" w:eastAsia="宋体" w:hAnsi="Georgia" w:cs="宋体"/>
          <w:kern w:val="0"/>
          <w:szCs w:val="21"/>
        </w:rPr>
        <w:br/>
        <w:t xml:space="preserve">    </w:t>
      </w:r>
      <w:r w:rsidRPr="004C6E54">
        <w:rPr>
          <w:rFonts w:ascii="Georgia" w:eastAsia="宋体" w:hAnsi="Georgia" w:cs="宋体"/>
          <w:kern w:val="0"/>
          <w:szCs w:val="21"/>
        </w:rPr>
        <w:t>由于温度对集成运放参数影响不如对晶体管或场效应管参数影响显著，由集成运放构成的恒流源具有稳定性更好、恒流性能更高的优点。尤其在负载一端需要接地的场合，获得了广泛应用。所以采用图</w:t>
      </w:r>
      <w:r w:rsidRPr="004C6E54">
        <w:rPr>
          <w:rFonts w:ascii="Georgia" w:eastAsia="宋体" w:hAnsi="Georgia" w:cs="宋体"/>
          <w:kern w:val="0"/>
          <w:szCs w:val="21"/>
        </w:rPr>
        <w:t>2</w:t>
      </w:r>
      <w:r w:rsidRPr="004C6E54">
        <w:rPr>
          <w:rFonts w:ascii="Georgia" w:eastAsia="宋体" w:hAnsi="Georgia" w:cs="宋体"/>
          <w:kern w:val="0"/>
          <w:szCs w:val="21"/>
        </w:rPr>
        <w:t>所示的双运放恒流源。其中放大器</w:t>
      </w:r>
      <w:r w:rsidRPr="004C6E54">
        <w:rPr>
          <w:rFonts w:ascii="Georgia" w:eastAsia="宋体" w:hAnsi="Georgia" w:cs="宋体"/>
          <w:kern w:val="0"/>
          <w:szCs w:val="21"/>
        </w:rPr>
        <w:t>UA1</w:t>
      </w:r>
      <w:r w:rsidRPr="004C6E54">
        <w:rPr>
          <w:rFonts w:ascii="Georgia" w:eastAsia="宋体" w:hAnsi="Georgia" w:cs="宋体"/>
          <w:kern w:val="0"/>
          <w:szCs w:val="21"/>
        </w:rPr>
        <w:t>构成加法器，</w:t>
      </w:r>
      <w:r w:rsidRPr="004C6E54">
        <w:rPr>
          <w:rFonts w:ascii="Georgia" w:eastAsia="宋体" w:hAnsi="Georgia" w:cs="宋体"/>
          <w:kern w:val="0"/>
          <w:szCs w:val="21"/>
        </w:rPr>
        <w:t>UA2</w:t>
      </w:r>
      <w:r w:rsidRPr="004C6E54">
        <w:rPr>
          <w:rFonts w:ascii="Georgia" w:eastAsia="宋体" w:hAnsi="Georgia" w:cs="宋体"/>
          <w:kern w:val="0"/>
          <w:szCs w:val="21"/>
        </w:rPr>
        <w:t>构成跟随器，</w:t>
      </w:r>
      <w:r w:rsidRPr="004C6E54">
        <w:rPr>
          <w:rFonts w:ascii="Georgia" w:eastAsia="宋体" w:hAnsi="Georgia" w:cs="宋体"/>
          <w:kern w:val="0"/>
          <w:szCs w:val="21"/>
        </w:rPr>
        <w:t>UA1</w:t>
      </w:r>
      <w:r w:rsidRPr="004C6E54">
        <w:rPr>
          <w:rFonts w:ascii="Georgia" w:eastAsia="宋体" w:hAnsi="Georgia" w:cs="宋体"/>
          <w:kern w:val="0"/>
          <w:szCs w:val="21"/>
        </w:rPr>
        <w:t>、</w:t>
      </w:r>
      <w:r w:rsidRPr="004C6E54">
        <w:rPr>
          <w:rFonts w:ascii="Georgia" w:eastAsia="宋体" w:hAnsi="Georgia" w:cs="宋体"/>
          <w:kern w:val="0"/>
          <w:szCs w:val="21"/>
        </w:rPr>
        <w:t>UA2</w:t>
      </w:r>
      <w:r w:rsidRPr="004C6E54">
        <w:rPr>
          <w:rFonts w:ascii="Georgia" w:eastAsia="宋体" w:hAnsi="Georgia" w:cs="宋体"/>
          <w:kern w:val="0"/>
          <w:szCs w:val="21"/>
        </w:rPr>
        <w:t>均选用低噪声、低失调、高开环增益双极性运算放大器</w:t>
      </w:r>
      <w:r w:rsidRPr="004C6E54">
        <w:rPr>
          <w:rFonts w:ascii="Georgia" w:eastAsia="宋体" w:hAnsi="Georgia" w:cs="宋体"/>
          <w:kern w:val="0"/>
          <w:szCs w:val="21"/>
        </w:rPr>
        <w:t>OP07</w:t>
      </w:r>
      <w:r w:rsidRPr="004C6E54">
        <w:rPr>
          <w:rFonts w:ascii="Georgia" w:eastAsia="宋体" w:hAnsi="Georgia" w:cs="宋体"/>
          <w:kern w:val="0"/>
          <w:szCs w:val="21"/>
        </w:rPr>
        <w:t>。</w:t>
      </w:r>
    </w:p>
    <w:p w:rsidR="004C6E54" w:rsidRPr="004C6E54" w:rsidRDefault="004C6E54" w:rsidP="004C6E54">
      <w:pPr>
        <w:widowControl/>
        <w:shd w:val="clear" w:color="auto" w:fill="FFFFFF"/>
        <w:spacing w:line="330" w:lineRule="atLeast"/>
        <w:ind w:firstLine="480"/>
        <w:jc w:val="center"/>
        <w:rPr>
          <w:rFonts w:ascii="Georgia" w:eastAsia="宋体" w:hAnsi="Georgia" w:cs="宋体"/>
          <w:kern w:val="0"/>
          <w:szCs w:val="21"/>
        </w:rPr>
      </w:pPr>
      <w:r>
        <w:rPr>
          <w:rFonts w:ascii="Georgia" w:eastAsia="宋体" w:hAnsi="Georgia" w:cs="宋体" w:hint="eastAsia"/>
          <w:noProof/>
          <w:kern w:val="0"/>
          <w:szCs w:val="21"/>
        </w:rPr>
        <w:drawing>
          <wp:inline distT="0" distB="0" distL="0" distR="0">
            <wp:extent cx="2381250" cy="1876425"/>
            <wp:effectExtent l="19050" t="0" r="0" b="0"/>
            <wp:docPr id="3" name="图片 3" descr="E:\温度补偿\基于PT1000的高精度温度测量系统 - 21IC中国电子网.files\15a53aada94d39025833a3862704ff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温度补偿\基于PT1000的高精度温度测量系统 - 21IC中国电子网.files\15a53aada94d39025833a3862704ff37.jpg"/>
                    <pic:cNvPicPr>
                      <a:picLocks noChangeAspect="1" noChangeArrowheads="1"/>
                    </pic:cNvPicPr>
                  </pic:nvPicPr>
                  <pic:blipFill>
                    <a:blip r:embed="rId7"/>
                    <a:srcRect/>
                    <a:stretch>
                      <a:fillRect/>
                    </a:stretch>
                  </pic:blipFill>
                  <pic:spPr bwMode="auto">
                    <a:xfrm>
                      <a:off x="0" y="0"/>
                      <a:ext cx="2381250" cy="1876425"/>
                    </a:xfrm>
                    <a:prstGeom prst="rect">
                      <a:avLst/>
                    </a:prstGeom>
                    <a:noFill/>
                    <a:ln w="9525">
                      <a:noFill/>
                      <a:miter lim="800000"/>
                      <a:headEnd/>
                      <a:tailEnd/>
                    </a:ln>
                  </pic:spPr>
                </pic:pic>
              </a:graphicData>
            </a:graphic>
          </wp:inline>
        </w:drawing>
      </w:r>
    </w:p>
    <w:p w:rsidR="004C6E54" w:rsidRPr="004C6E54" w:rsidRDefault="004C6E54" w:rsidP="004C6E54">
      <w:pPr>
        <w:widowControl/>
        <w:shd w:val="clear" w:color="auto" w:fill="FFFFFF"/>
        <w:spacing w:line="330" w:lineRule="atLeast"/>
        <w:ind w:firstLine="480"/>
        <w:jc w:val="center"/>
        <w:rPr>
          <w:rFonts w:ascii="Georgia" w:eastAsia="宋体" w:hAnsi="Georgia" w:cs="宋体"/>
          <w:kern w:val="0"/>
          <w:szCs w:val="21"/>
        </w:rPr>
      </w:pPr>
      <w:r w:rsidRPr="004C6E54">
        <w:rPr>
          <w:rFonts w:ascii="Georgia" w:eastAsia="宋体" w:hAnsi="Georgia" w:cs="宋体"/>
          <w:kern w:val="0"/>
          <w:szCs w:val="21"/>
        </w:rPr>
        <w:br/>
        <w:t xml:space="preserve">    </w:t>
      </w:r>
      <w:r w:rsidRPr="004C6E54">
        <w:rPr>
          <w:rFonts w:ascii="Georgia" w:eastAsia="宋体" w:hAnsi="Georgia" w:cs="宋体"/>
          <w:kern w:val="0"/>
          <w:szCs w:val="21"/>
        </w:rPr>
        <w:t>设图</w:t>
      </w:r>
      <w:r w:rsidRPr="004C6E54">
        <w:rPr>
          <w:rFonts w:ascii="Georgia" w:eastAsia="宋体" w:hAnsi="Georgia" w:cs="宋体"/>
          <w:kern w:val="0"/>
          <w:szCs w:val="21"/>
        </w:rPr>
        <w:t>2</w:t>
      </w:r>
      <w:r w:rsidRPr="004C6E54">
        <w:rPr>
          <w:rFonts w:ascii="Georgia" w:eastAsia="宋体" w:hAnsi="Georgia" w:cs="宋体"/>
          <w:kern w:val="0"/>
          <w:szCs w:val="21"/>
        </w:rPr>
        <w:t>中参考电阻</w:t>
      </w:r>
      <w:r w:rsidRPr="004C6E54">
        <w:rPr>
          <w:rFonts w:ascii="Georgia" w:eastAsia="宋体" w:hAnsi="Georgia" w:cs="宋体"/>
          <w:kern w:val="0"/>
          <w:szCs w:val="21"/>
        </w:rPr>
        <w:t>Rref</w:t>
      </w:r>
      <w:r w:rsidRPr="004C6E54">
        <w:rPr>
          <w:rFonts w:ascii="Georgia" w:eastAsia="宋体" w:hAnsi="Georgia" w:cs="宋体"/>
          <w:kern w:val="0"/>
          <w:szCs w:val="21"/>
        </w:rPr>
        <w:t>上下两端的电位分别</w:t>
      </w:r>
      <w:r w:rsidRPr="004C6E54">
        <w:rPr>
          <w:rFonts w:ascii="Georgia" w:eastAsia="宋体" w:hAnsi="Georgia" w:cs="宋体"/>
          <w:kern w:val="0"/>
          <w:szCs w:val="21"/>
        </w:rPr>
        <w:t>Va</w:t>
      </w:r>
      <w:r w:rsidRPr="004C6E54">
        <w:rPr>
          <w:rFonts w:ascii="Georgia" w:eastAsia="宋体" w:hAnsi="Georgia" w:cs="宋体"/>
          <w:kern w:val="0"/>
          <w:szCs w:val="21"/>
        </w:rPr>
        <w:t>和</w:t>
      </w:r>
      <w:r w:rsidRPr="004C6E54">
        <w:rPr>
          <w:rFonts w:ascii="Georgia" w:eastAsia="宋体" w:hAnsi="Georgia" w:cs="宋体"/>
          <w:kern w:val="0"/>
          <w:szCs w:val="21"/>
        </w:rPr>
        <w:t>Vb</w:t>
      </w:r>
      <w:r w:rsidRPr="004C6E54">
        <w:rPr>
          <w:rFonts w:ascii="Georgia" w:eastAsia="宋体" w:hAnsi="Georgia" w:cs="宋体"/>
          <w:kern w:val="0"/>
          <w:szCs w:val="21"/>
        </w:rPr>
        <w:t>，</w:t>
      </w:r>
      <w:r w:rsidRPr="004C6E54">
        <w:rPr>
          <w:rFonts w:ascii="Georgia" w:eastAsia="宋体" w:hAnsi="Georgia" w:cs="宋体"/>
          <w:kern w:val="0"/>
          <w:szCs w:val="21"/>
        </w:rPr>
        <w:t>Va</w:t>
      </w:r>
      <w:r w:rsidRPr="004C6E54">
        <w:rPr>
          <w:rFonts w:ascii="Georgia" w:eastAsia="宋体" w:hAnsi="Georgia" w:cs="宋体"/>
          <w:kern w:val="0"/>
          <w:szCs w:val="21"/>
        </w:rPr>
        <w:t>即为同相加法器</w:t>
      </w:r>
      <w:r w:rsidRPr="004C6E54">
        <w:rPr>
          <w:rFonts w:ascii="Georgia" w:eastAsia="宋体" w:hAnsi="Georgia" w:cs="宋体"/>
          <w:kern w:val="0"/>
          <w:szCs w:val="21"/>
        </w:rPr>
        <w:t>UA1</w:t>
      </w:r>
      <w:r w:rsidRPr="004C6E54">
        <w:rPr>
          <w:rFonts w:ascii="Georgia" w:eastAsia="宋体" w:hAnsi="Georgia" w:cs="宋体"/>
          <w:kern w:val="0"/>
          <w:szCs w:val="21"/>
        </w:rPr>
        <w:t>的输出，当取电阻</w:t>
      </w:r>
      <w:r w:rsidRPr="004C6E54">
        <w:rPr>
          <w:rFonts w:ascii="Georgia" w:eastAsia="宋体" w:hAnsi="Georgia" w:cs="宋体"/>
          <w:kern w:val="0"/>
          <w:szCs w:val="21"/>
        </w:rPr>
        <w:t>R1=R2</w:t>
      </w:r>
      <w:r w:rsidRPr="004C6E54">
        <w:rPr>
          <w:rFonts w:ascii="Georgia" w:eastAsia="宋体" w:hAnsi="Georgia" w:cs="宋体"/>
          <w:kern w:val="0"/>
          <w:szCs w:val="21"/>
        </w:rPr>
        <w:t>，</w:t>
      </w:r>
      <w:r w:rsidRPr="004C6E54">
        <w:rPr>
          <w:rFonts w:ascii="Georgia" w:eastAsia="宋体" w:hAnsi="Georgia" w:cs="宋体"/>
          <w:kern w:val="0"/>
          <w:szCs w:val="21"/>
        </w:rPr>
        <w:t>R3=R4</w:t>
      </w:r>
      <w:r w:rsidRPr="004C6E54">
        <w:rPr>
          <w:rFonts w:ascii="Georgia" w:eastAsia="宋体" w:hAnsi="Georgia" w:cs="宋体"/>
          <w:kern w:val="0"/>
          <w:szCs w:val="21"/>
        </w:rPr>
        <w:t>时，则</w:t>
      </w:r>
      <w:r w:rsidRPr="004C6E54">
        <w:rPr>
          <w:rFonts w:ascii="Georgia" w:eastAsia="宋体" w:hAnsi="Georgia" w:cs="宋体"/>
          <w:kern w:val="0"/>
          <w:szCs w:val="21"/>
        </w:rPr>
        <w:t>Va=VREFx+Vb</w:t>
      </w:r>
      <w:r w:rsidRPr="004C6E54">
        <w:rPr>
          <w:rFonts w:ascii="Georgia" w:eastAsia="宋体" w:hAnsi="Georgia" w:cs="宋体"/>
          <w:kern w:val="0"/>
          <w:szCs w:val="21"/>
        </w:rPr>
        <w:t>，故恒流源的输出电流就为：</w:t>
      </w:r>
      <w:r w:rsidRPr="004C6E54">
        <w:rPr>
          <w:rFonts w:ascii="Georgia" w:eastAsia="宋体" w:hAnsi="Georgia" w:cs="宋体"/>
          <w:kern w:val="0"/>
          <w:szCs w:val="21"/>
        </w:rPr>
        <w:br/>
        <w:t xml:space="preserve">    </w:t>
      </w:r>
      <w:r>
        <w:rPr>
          <w:rFonts w:ascii="Georgia" w:eastAsia="宋体" w:hAnsi="Georgia" w:cs="宋体" w:hint="eastAsia"/>
          <w:noProof/>
          <w:kern w:val="0"/>
          <w:szCs w:val="21"/>
        </w:rPr>
        <w:drawing>
          <wp:inline distT="0" distB="0" distL="0" distR="0">
            <wp:extent cx="2381250" cy="209550"/>
            <wp:effectExtent l="19050" t="0" r="0" b="0"/>
            <wp:docPr id="4" name="图片 4" descr="E:\温度补偿\基于PT1000的高精度温度测量系统 - 21IC中国电子网.files\f1dd71fa3ae0f31d8134eec8883c9b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温度补偿\基于PT1000的高精度温度测量系统 - 21IC中国电子网.files\f1dd71fa3ae0f31d8134eec8883c9b6c.jpg"/>
                    <pic:cNvPicPr>
                      <a:picLocks noChangeAspect="1" noChangeArrowheads="1"/>
                    </pic:cNvPicPr>
                  </pic:nvPicPr>
                  <pic:blipFill>
                    <a:blip r:embed="rId8"/>
                    <a:srcRect/>
                    <a:stretch>
                      <a:fillRect/>
                    </a:stretch>
                  </pic:blipFill>
                  <pic:spPr bwMode="auto">
                    <a:xfrm>
                      <a:off x="0" y="0"/>
                      <a:ext cx="2381250" cy="209550"/>
                    </a:xfrm>
                    <a:prstGeom prst="rect">
                      <a:avLst/>
                    </a:prstGeom>
                    <a:noFill/>
                    <a:ln w="9525">
                      <a:noFill/>
                      <a:miter lim="800000"/>
                      <a:headEnd/>
                      <a:tailEnd/>
                    </a:ln>
                  </pic:spPr>
                </pic:pic>
              </a:graphicData>
            </a:graphic>
          </wp:inline>
        </w:drawing>
      </w:r>
      <w:r w:rsidRPr="004C6E54">
        <w:rPr>
          <w:rFonts w:ascii="Georgia" w:eastAsia="宋体" w:hAnsi="Georgia" w:cs="宋体"/>
          <w:kern w:val="0"/>
          <w:szCs w:val="21"/>
        </w:rPr>
        <w:br/>
        <w:t xml:space="preserve">    </w:t>
      </w:r>
      <w:r w:rsidRPr="004C6E54">
        <w:rPr>
          <w:rFonts w:ascii="Georgia" w:eastAsia="宋体" w:hAnsi="Georgia" w:cs="宋体"/>
          <w:kern w:val="0"/>
          <w:szCs w:val="21"/>
        </w:rPr>
        <w:t>由此可见该双运放恒流源具有以下显著特点：</w:t>
      </w:r>
      <w:r w:rsidRPr="004C6E54">
        <w:rPr>
          <w:rFonts w:ascii="Georgia" w:eastAsia="宋体" w:hAnsi="Georgia" w:cs="宋体"/>
          <w:kern w:val="0"/>
          <w:szCs w:val="21"/>
        </w:rPr>
        <w:br/>
        <w:t>    1)</w:t>
      </w:r>
      <w:r w:rsidRPr="004C6E54">
        <w:rPr>
          <w:rFonts w:ascii="Georgia" w:eastAsia="宋体" w:hAnsi="Georgia" w:cs="宋体"/>
          <w:kern w:val="0"/>
          <w:szCs w:val="21"/>
        </w:rPr>
        <w:t>负载可接地；</w:t>
      </w:r>
      <w:r w:rsidRPr="004C6E54">
        <w:rPr>
          <w:rFonts w:ascii="Georgia" w:eastAsia="宋体" w:hAnsi="Georgia" w:cs="宋体"/>
          <w:kern w:val="0"/>
          <w:szCs w:val="21"/>
        </w:rPr>
        <w:t>2)</w:t>
      </w:r>
      <w:r w:rsidRPr="004C6E54">
        <w:rPr>
          <w:rFonts w:ascii="Georgia" w:eastAsia="宋体" w:hAnsi="Georgia" w:cs="宋体"/>
          <w:kern w:val="0"/>
          <w:szCs w:val="21"/>
        </w:rPr>
        <w:t>当运放为双电源供电时，输出电流为双极性；</w:t>
      </w:r>
      <w:r w:rsidRPr="004C6E54">
        <w:rPr>
          <w:rFonts w:ascii="Georgia" w:eastAsia="宋体" w:hAnsi="Georgia" w:cs="宋体"/>
          <w:kern w:val="0"/>
          <w:szCs w:val="21"/>
        </w:rPr>
        <w:t>3)</w:t>
      </w:r>
      <w:r w:rsidRPr="004C6E54">
        <w:rPr>
          <w:rFonts w:ascii="Georgia" w:eastAsia="宋体" w:hAnsi="Georgia" w:cs="宋体"/>
          <w:kern w:val="0"/>
          <w:szCs w:val="21"/>
        </w:rPr>
        <w:t>恒定电流大小通过改变输入参考基准</w:t>
      </w:r>
      <w:r w:rsidRPr="004C6E54">
        <w:rPr>
          <w:rFonts w:ascii="Georgia" w:eastAsia="宋体" w:hAnsi="Georgia" w:cs="宋体"/>
          <w:kern w:val="0"/>
          <w:szCs w:val="21"/>
        </w:rPr>
        <w:t>VREF</w:t>
      </w:r>
      <w:r w:rsidRPr="004C6E54">
        <w:rPr>
          <w:rFonts w:ascii="Georgia" w:eastAsia="宋体" w:hAnsi="Georgia" w:cs="宋体"/>
          <w:kern w:val="0"/>
          <w:szCs w:val="21"/>
        </w:rPr>
        <w:t>或调整参考电阻</w:t>
      </w:r>
      <w:r w:rsidRPr="004C6E54">
        <w:rPr>
          <w:rFonts w:ascii="Georgia" w:eastAsia="宋体" w:hAnsi="Georgia" w:cs="宋体"/>
          <w:kern w:val="0"/>
          <w:szCs w:val="21"/>
        </w:rPr>
        <w:t>Rref0</w:t>
      </w:r>
      <w:r w:rsidRPr="004C6E54">
        <w:rPr>
          <w:rFonts w:ascii="Georgia" w:eastAsia="宋体" w:hAnsi="Georgia" w:cs="宋体"/>
          <w:kern w:val="0"/>
          <w:szCs w:val="21"/>
        </w:rPr>
        <w:t>的大小来实现，很容易得到稳定的小电流和补偿校准。</w:t>
      </w:r>
      <w:r w:rsidRPr="004C6E54">
        <w:rPr>
          <w:rFonts w:ascii="Georgia" w:eastAsia="宋体" w:hAnsi="Georgia" w:cs="宋体"/>
          <w:kern w:val="0"/>
          <w:szCs w:val="21"/>
        </w:rPr>
        <w:br/>
        <w:t xml:space="preserve">    </w:t>
      </w:r>
      <w:r w:rsidRPr="004C6E54">
        <w:rPr>
          <w:rFonts w:ascii="Georgia" w:eastAsia="宋体" w:hAnsi="Georgia" w:cs="宋体"/>
          <w:kern w:val="0"/>
          <w:szCs w:val="21"/>
        </w:rPr>
        <w:t>由于电阻的失配，参考电阻</w:t>
      </w:r>
      <w:r w:rsidRPr="004C6E54">
        <w:rPr>
          <w:rFonts w:ascii="Georgia" w:eastAsia="宋体" w:hAnsi="Georgia" w:cs="宋体"/>
          <w:kern w:val="0"/>
          <w:szCs w:val="21"/>
        </w:rPr>
        <w:t>Rref0</w:t>
      </w:r>
      <w:r w:rsidRPr="004C6E54">
        <w:rPr>
          <w:rFonts w:ascii="Georgia" w:eastAsia="宋体" w:hAnsi="Georgia" w:cs="宋体"/>
          <w:kern w:val="0"/>
          <w:szCs w:val="21"/>
        </w:rPr>
        <w:t>的两端电压将会受到其驱动负载的端电压</w:t>
      </w:r>
      <w:r w:rsidRPr="004C6E54">
        <w:rPr>
          <w:rFonts w:ascii="Georgia" w:eastAsia="宋体" w:hAnsi="Georgia" w:cs="宋体"/>
          <w:kern w:val="0"/>
          <w:szCs w:val="21"/>
        </w:rPr>
        <w:t>Vb</w:t>
      </w:r>
      <w:r w:rsidRPr="004C6E54">
        <w:rPr>
          <w:rFonts w:ascii="Georgia" w:eastAsia="宋体" w:hAnsi="Georgia" w:cs="宋体"/>
          <w:kern w:val="0"/>
          <w:szCs w:val="21"/>
        </w:rPr>
        <w:t>的影响。同时由于是恒流源，</w:t>
      </w:r>
      <w:r w:rsidRPr="004C6E54">
        <w:rPr>
          <w:rFonts w:ascii="Georgia" w:eastAsia="宋体" w:hAnsi="Georgia" w:cs="宋体"/>
          <w:kern w:val="0"/>
          <w:szCs w:val="21"/>
        </w:rPr>
        <w:t>Vb</w:t>
      </w:r>
      <w:r w:rsidRPr="004C6E54">
        <w:rPr>
          <w:rFonts w:ascii="Georgia" w:eastAsia="宋体" w:hAnsi="Georgia" w:cs="宋体"/>
          <w:kern w:val="0"/>
          <w:szCs w:val="21"/>
        </w:rPr>
        <w:t>肯定会随负载的变化而变化，从而就会影响恒流源的稳定性。显然</w:t>
      </w:r>
      <w:r w:rsidRPr="004C6E54">
        <w:rPr>
          <w:rFonts w:ascii="Georgia" w:eastAsia="宋体" w:hAnsi="Georgia" w:cs="宋体"/>
          <w:kern w:val="0"/>
          <w:szCs w:val="21"/>
        </w:rPr>
        <w:lastRenderedPageBreak/>
        <w:t>这对高精度的恒流源是不能接受的。所以</w:t>
      </w:r>
      <w:r w:rsidRPr="004C6E54">
        <w:rPr>
          <w:rFonts w:ascii="Georgia" w:eastAsia="宋体" w:hAnsi="Georgia" w:cs="宋体"/>
          <w:kern w:val="0"/>
          <w:szCs w:val="21"/>
        </w:rPr>
        <w:t>R1</w:t>
      </w:r>
      <w:r w:rsidRPr="004C6E54">
        <w:rPr>
          <w:rFonts w:ascii="Georgia" w:eastAsia="宋体" w:hAnsi="Georgia" w:cs="宋体"/>
          <w:kern w:val="0"/>
          <w:szCs w:val="21"/>
        </w:rPr>
        <w:t>，</w:t>
      </w:r>
      <w:r w:rsidRPr="004C6E54">
        <w:rPr>
          <w:rFonts w:ascii="Georgia" w:eastAsia="宋体" w:hAnsi="Georgia" w:cs="宋体"/>
          <w:kern w:val="0"/>
          <w:szCs w:val="21"/>
        </w:rPr>
        <w:t>R2</w:t>
      </w:r>
      <w:r w:rsidRPr="004C6E54">
        <w:rPr>
          <w:rFonts w:ascii="Georgia" w:eastAsia="宋体" w:hAnsi="Georgia" w:cs="宋体"/>
          <w:kern w:val="0"/>
          <w:szCs w:val="21"/>
        </w:rPr>
        <w:t>，</w:t>
      </w:r>
      <w:r w:rsidRPr="004C6E54">
        <w:rPr>
          <w:rFonts w:ascii="Georgia" w:eastAsia="宋体" w:hAnsi="Georgia" w:cs="宋体"/>
          <w:kern w:val="0"/>
          <w:szCs w:val="21"/>
        </w:rPr>
        <w:t>R3</w:t>
      </w:r>
      <w:r w:rsidRPr="004C6E54">
        <w:rPr>
          <w:rFonts w:ascii="Georgia" w:eastAsia="宋体" w:hAnsi="Georgia" w:cs="宋体"/>
          <w:kern w:val="0"/>
          <w:szCs w:val="21"/>
        </w:rPr>
        <w:t>，</w:t>
      </w:r>
      <w:r w:rsidRPr="004C6E54">
        <w:rPr>
          <w:rFonts w:ascii="Georgia" w:eastAsia="宋体" w:hAnsi="Georgia" w:cs="宋体"/>
          <w:kern w:val="0"/>
          <w:szCs w:val="21"/>
        </w:rPr>
        <w:t>R4</w:t>
      </w:r>
      <w:r w:rsidRPr="004C6E54">
        <w:rPr>
          <w:rFonts w:ascii="Georgia" w:eastAsia="宋体" w:hAnsi="Georgia" w:cs="宋体"/>
          <w:kern w:val="0"/>
          <w:szCs w:val="21"/>
        </w:rPr>
        <w:t>这</w:t>
      </w:r>
      <w:r w:rsidRPr="004C6E54">
        <w:rPr>
          <w:rFonts w:ascii="Georgia" w:eastAsia="宋体" w:hAnsi="Georgia" w:cs="宋体"/>
          <w:kern w:val="0"/>
          <w:szCs w:val="21"/>
        </w:rPr>
        <w:t>4</w:t>
      </w:r>
      <w:r w:rsidRPr="004C6E54">
        <w:rPr>
          <w:rFonts w:ascii="Georgia" w:eastAsia="宋体" w:hAnsi="Georgia" w:cs="宋体"/>
          <w:kern w:val="0"/>
          <w:szCs w:val="21"/>
        </w:rPr>
        <w:t>个电阻的选取原则是失配要尽量的小，且每对电阻的失配大小方向要一致。实际中，可以对大量同一批次的精密电阻进行筛选，选出其中阻值接近的</w:t>
      </w:r>
      <w:r w:rsidRPr="004C6E54">
        <w:rPr>
          <w:rFonts w:ascii="Georgia" w:eastAsia="宋体" w:hAnsi="Georgia" w:cs="宋体"/>
          <w:kern w:val="0"/>
          <w:szCs w:val="21"/>
        </w:rPr>
        <w:t>4</w:t>
      </w:r>
      <w:r w:rsidRPr="004C6E54">
        <w:rPr>
          <w:rFonts w:ascii="Georgia" w:eastAsia="宋体" w:hAnsi="Georgia" w:cs="宋体"/>
          <w:kern w:val="0"/>
          <w:szCs w:val="21"/>
        </w:rPr>
        <w:t>个电阻。</w:t>
      </w:r>
      <w:r w:rsidRPr="004C6E54">
        <w:rPr>
          <w:rFonts w:ascii="Georgia" w:eastAsia="宋体" w:hAnsi="Georgia" w:cs="宋体"/>
          <w:kern w:val="0"/>
          <w:szCs w:val="21"/>
        </w:rPr>
        <w:br/>
      </w:r>
      <w:r w:rsidRPr="004C6E54">
        <w:rPr>
          <w:rFonts w:ascii="Georgia" w:eastAsia="宋体" w:hAnsi="Georgia" w:cs="宋体"/>
          <w:b/>
          <w:bCs/>
          <w:kern w:val="0"/>
          <w:szCs w:val="21"/>
        </w:rPr>
        <w:t>2</w:t>
      </w:r>
      <w:r w:rsidRPr="004C6E54">
        <w:rPr>
          <w:rFonts w:ascii="Georgia" w:eastAsia="宋体" w:hAnsi="Georgia" w:cs="宋体"/>
          <w:b/>
          <w:bCs/>
          <w:kern w:val="0"/>
          <w:szCs w:val="21"/>
        </w:rPr>
        <w:t>．</w:t>
      </w:r>
      <w:r w:rsidRPr="004C6E54">
        <w:rPr>
          <w:rFonts w:ascii="Georgia" w:eastAsia="宋体" w:hAnsi="Georgia" w:cs="宋体"/>
          <w:b/>
          <w:bCs/>
          <w:kern w:val="0"/>
          <w:szCs w:val="21"/>
        </w:rPr>
        <w:t xml:space="preserve">2 </w:t>
      </w:r>
      <w:r w:rsidRPr="004C6E54">
        <w:rPr>
          <w:rFonts w:ascii="Georgia" w:eastAsia="宋体" w:hAnsi="Georgia" w:cs="宋体"/>
          <w:b/>
          <w:bCs/>
          <w:kern w:val="0"/>
          <w:szCs w:val="21"/>
        </w:rPr>
        <w:t>信号调理电路</w:t>
      </w:r>
      <w:r w:rsidRPr="004C6E54">
        <w:rPr>
          <w:rFonts w:ascii="Georgia" w:eastAsia="宋体" w:hAnsi="Georgia" w:cs="宋体"/>
          <w:b/>
          <w:bCs/>
          <w:kern w:val="0"/>
          <w:szCs w:val="21"/>
        </w:rPr>
        <w:br/>
        <w:t xml:space="preserve">    </w:t>
      </w:r>
      <w:r w:rsidRPr="004C6E54">
        <w:rPr>
          <w:rFonts w:ascii="Georgia" w:eastAsia="宋体" w:hAnsi="Georgia" w:cs="宋体"/>
          <w:kern w:val="0"/>
          <w:szCs w:val="21"/>
        </w:rPr>
        <w:t>信号调理电路如图</w:t>
      </w:r>
      <w:r w:rsidRPr="004C6E54">
        <w:rPr>
          <w:rFonts w:ascii="Georgia" w:eastAsia="宋体" w:hAnsi="Georgia" w:cs="宋体"/>
          <w:kern w:val="0"/>
          <w:szCs w:val="21"/>
        </w:rPr>
        <w:t>3</w:t>
      </w:r>
      <w:r w:rsidRPr="004C6E54">
        <w:rPr>
          <w:rFonts w:ascii="Georgia" w:eastAsia="宋体" w:hAnsi="Georgia" w:cs="宋体"/>
          <w:kern w:val="0"/>
          <w:szCs w:val="21"/>
        </w:rPr>
        <w:t>所示，放大器</w:t>
      </w:r>
      <w:r w:rsidRPr="004C6E54">
        <w:rPr>
          <w:rFonts w:ascii="Georgia" w:eastAsia="宋体" w:hAnsi="Georgia" w:cs="宋体"/>
          <w:kern w:val="0"/>
          <w:szCs w:val="21"/>
        </w:rPr>
        <w:t>UA3</w:t>
      </w:r>
      <w:r w:rsidRPr="004C6E54">
        <w:rPr>
          <w:rFonts w:ascii="Georgia" w:eastAsia="宋体" w:hAnsi="Georgia" w:cs="宋体"/>
          <w:kern w:val="0"/>
          <w:szCs w:val="21"/>
        </w:rPr>
        <w:t>对参考电阻</w:t>
      </w:r>
      <w:r w:rsidRPr="004C6E54">
        <w:rPr>
          <w:rFonts w:ascii="Georgia" w:eastAsia="宋体" w:hAnsi="Georgia" w:cs="宋体"/>
          <w:kern w:val="0"/>
          <w:szCs w:val="21"/>
        </w:rPr>
        <w:t>Rref</w:t>
      </w:r>
      <w:r w:rsidRPr="004C6E54">
        <w:rPr>
          <w:rFonts w:ascii="Georgia" w:eastAsia="宋体" w:hAnsi="Georgia" w:cs="宋体"/>
          <w:kern w:val="0"/>
          <w:szCs w:val="21"/>
        </w:rPr>
        <w:t>的端电压进行单位放大后得到差分放大器反向输入端信号，其值为</w:t>
      </w:r>
      <w:r w:rsidRPr="004C6E54">
        <w:rPr>
          <w:rFonts w:ascii="Georgia" w:eastAsia="宋体" w:hAnsi="Georgia" w:cs="宋体"/>
          <w:kern w:val="0"/>
          <w:szCs w:val="21"/>
        </w:rPr>
        <w:br/>
        <w:t xml:space="preserve">    </w:t>
      </w:r>
      <w:r>
        <w:rPr>
          <w:rFonts w:ascii="Georgia" w:eastAsia="宋体" w:hAnsi="Georgia" w:cs="宋体" w:hint="eastAsia"/>
          <w:noProof/>
          <w:kern w:val="0"/>
          <w:szCs w:val="21"/>
        </w:rPr>
        <w:drawing>
          <wp:inline distT="0" distB="0" distL="0" distR="0">
            <wp:extent cx="1905000" cy="219075"/>
            <wp:effectExtent l="19050" t="0" r="0" b="0"/>
            <wp:docPr id="5" name="图片 5" descr="E:\温度补偿\基于PT1000的高精度温度测量系统 - 21IC中国电子网.files\a6c8f6cbdfb41ff43ef68b881da31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温度补偿\基于PT1000的高精度温度测量系统 - 21IC中国电子网.files\a6c8f6cbdfb41ff43ef68b881da31831.jpg"/>
                    <pic:cNvPicPr>
                      <a:picLocks noChangeAspect="1" noChangeArrowheads="1"/>
                    </pic:cNvPicPr>
                  </pic:nvPicPr>
                  <pic:blipFill>
                    <a:blip r:embed="rId9"/>
                    <a:srcRect/>
                    <a:stretch>
                      <a:fillRect/>
                    </a:stretch>
                  </pic:blipFill>
                  <pic:spPr bwMode="auto">
                    <a:xfrm>
                      <a:off x="0" y="0"/>
                      <a:ext cx="1905000" cy="219075"/>
                    </a:xfrm>
                    <a:prstGeom prst="rect">
                      <a:avLst/>
                    </a:prstGeom>
                    <a:noFill/>
                    <a:ln w="9525">
                      <a:noFill/>
                      <a:miter lim="800000"/>
                      <a:headEnd/>
                      <a:tailEnd/>
                    </a:ln>
                  </pic:spPr>
                </pic:pic>
              </a:graphicData>
            </a:graphic>
          </wp:inline>
        </w:drawing>
      </w:r>
      <w:r w:rsidRPr="004C6E54">
        <w:rPr>
          <w:rFonts w:ascii="Georgia" w:eastAsia="宋体" w:hAnsi="Georgia" w:cs="宋体"/>
          <w:kern w:val="0"/>
          <w:szCs w:val="21"/>
        </w:rPr>
        <w:br/>
        <w:t xml:space="preserve">    </w:t>
      </w:r>
      <w:r w:rsidRPr="004C6E54">
        <w:rPr>
          <w:rFonts w:ascii="Georgia" w:eastAsia="宋体" w:hAnsi="Georgia" w:cs="宋体"/>
          <w:kern w:val="0"/>
          <w:szCs w:val="21"/>
        </w:rPr>
        <w:t>放大器</w:t>
      </w:r>
      <w:r w:rsidRPr="004C6E54">
        <w:rPr>
          <w:rFonts w:ascii="Georgia" w:eastAsia="宋体" w:hAnsi="Georgia" w:cs="宋体"/>
          <w:kern w:val="0"/>
          <w:szCs w:val="21"/>
        </w:rPr>
        <w:t>UA4</w:t>
      </w:r>
      <w:r w:rsidRPr="004C6E54">
        <w:rPr>
          <w:rFonts w:ascii="Georgia" w:eastAsia="宋体" w:hAnsi="Georgia" w:cs="宋体"/>
          <w:kern w:val="0"/>
          <w:szCs w:val="21"/>
        </w:rPr>
        <w:t>对温度传感器</w:t>
      </w:r>
      <w:r w:rsidRPr="004C6E54">
        <w:rPr>
          <w:rFonts w:ascii="Georgia" w:eastAsia="宋体" w:hAnsi="Georgia" w:cs="宋体"/>
          <w:kern w:val="0"/>
          <w:szCs w:val="21"/>
        </w:rPr>
        <w:t>Rt(Pt1000)</w:t>
      </w:r>
      <w:r w:rsidRPr="004C6E54">
        <w:rPr>
          <w:rFonts w:ascii="Georgia" w:eastAsia="宋体" w:hAnsi="Georgia" w:cs="宋体"/>
          <w:kern w:val="0"/>
          <w:szCs w:val="21"/>
        </w:rPr>
        <w:t>的端电压放大</w:t>
      </w:r>
      <w:r w:rsidRPr="004C6E54">
        <w:rPr>
          <w:rFonts w:ascii="Georgia" w:eastAsia="宋体" w:hAnsi="Georgia" w:cs="宋体"/>
          <w:kern w:val="0"/>
          <w:szCs w:val="21"/>
        </w:rPr>
        <w:t>2</w:t>
      </w:r>
      <w:r w:rsidRPr="004C6E54">
        <w:rPr>
          <w:rFonts w:ascii="Georgia" w:eastAsia="宋体" w:hAnsi="Georgia" w:cs="宋体"/>
          <w:kern w:val="0"/>
          <w:szCs w:val="21"/>
        </w:rPr>
        <w:t>倍后得到差分放大器的正向输入端信号，其值为</w:t>
      </w:r>
      <w:r w:rsidRPr="004C6E54">
        <w:rPr>
          <w:rFonts w:ascii="Georgia" w:eastAsia="宋体" w:hAnsi="Georgia" w:cs="宋体"/>
          <w:kern w:val="0"/>
          <w:szCs w:val="21"/>
        </w:rPr>
        <w:br/>
        <w:t xml:space="preserve">    </w:t>
      </w:r>
      <w:r>
        <w:rPr>
          <w:rFonts w:ascii="Georgia" w:eastAsia="宋体" w:hAnsi="Georgia" w:cs="宋体" w:hint="eastAsia"/>
          <w:noProof/>
          <w:kern w:val="0"/>
          <w:szCs w:val="21"/>
        </w:rPr>
        <w:drawing>
          <wp:inline distT="0" distB="0" distL="0" distR="0">
            <wp:extent cx="1905000" cy="180975"/>
            <wp:effectExtent l="19050" t="0" r="0" b="0"/>
            <wp:docPr id="6" name="图片 6" descr="E:\温度补偿\基于PT1000的高精度温度测量系统 - 21IC中国电子网.files\639bb16994adb29d6622fa4023e9c0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温度补偿\基于PT1000的高精度温度测量系统 - 21IC中国电子网.files\639bb16994adb29d6622fa4023e9c0fd.jpg"/>
                    <pic:cNvPicPr>
                      <a:picLocks noChangeAspect="1" noChangeArrowheads="1"/>
                    </pic:cNvPicPr>
                  </pic:nvPicPr>
                  <pic:blipFill>
                    <a:blip r:embed="rId10"/>
                    <a:srcRect/>
                    <a:stretch>
                      <a:fillRect/>
                    </a:stretch>
                  </pic:blipFill>
                  <pic:spPr bwMode="auto">
                    <a:xfrm>
                      <a:off x="0" y="0"/>
                      <a:ext cx="1905000" cy="180975"/>
                    </a:xfrm>
                    <a:prstGeom prst="rect">
                      <a:avLst/>
                    </a:prstGeom>
                    <a:noFill/>
                    <a:ln w="9525">
                      <a:noFill/>
                      <a:miter lim="800000"/>
                      <a:headEnd/>
                      <a:tailEnd/>
                    </a:ln>
                  </pic:spPr>
                </pic:pic>
              </a:graphicData>
            </a:graphic>
          </wp:inline>
        </w:drawing>
      </w:r>
      <w:r w:rsidRPr="004C6E54">
        <w:rPr>
          <w:rFonts w:ascii="Georgia" w:eastAsia="宋体" w:hAnsi="Georgia" w:cs="宋体"/>
          <w:kern w:val="0"/>
          <w:szCs w:val="21"/>
        </w:rPr>
        <w:br/>
        <w:t xml:space="preserve">    </w:t>
      </w:r>
      <w:r w:rsidRPr="004C6E54">
        <w:rPr>
          <w:rFonts w:ascii="Georgia" w:eastAsia="宋体" w:hAnsi="Georgia" w:cs="宋体"/>
          <w:kern w:val="0"/>
          <w:szCs w:val="21"/>
        </w:rPr>
        <w:t>其中，电阻</w:t>
      </w:r>
      <w:r w:rsidRPr="004C6E54">
        <w:rPr>
          <w:rFonts w:ascii="Georgia" w:eastAsia="宋体" w:hAnsi="Georgia" w:cs="宋体"/>
          <w:kern w:val="0"/>
          <w:szCs w:val="21"/>
        </w:rPr>
        <w:t>R5</w:t>
      </w:r>
      <w:r w:rsidRPr="004C6E54">
        <w:rPr>
          <w:rFonts w:ascii="Georgia" w:eastAsia="宋体" w:hAnsi="Georgia" w:cs="宋体"/>
          <w:kern w:val="0"/>
          <w:szCs w:val="21"/>
        </w:rPr>
        <w:t>和</w:t>
      </w:r>
      <w:r w:rsidRPr="004C6E54">
        <w:rPr>
          <w:rFonts w:ascii="Georgia" w:eastAsia="宋体" w:hAnsi="Georgia" w:cs="宋体"/>
          <w:kern w:val="0"/>
          <w:szCs w:val="21"/>
        </w:rPr>
        <w:t>R6</w:t>
      </w:r>
      <w:r w:rsidRPr="004C6E54">
        <w:rPr>
          <w:rFonts w:ascii="Georgia" w:eastAsia="宋体" w:hAnsi="Georgia" w:cs="宋体"/>
          <w:kern w:val="0"/>
          <w:szCs w:val="21"/>
        </w:rPr>
        <w:t>的选择原则与之前恒流源分析中的比例电阻选择原则相同，即通过对大量普通标称电阻进行筛选，从中选取阻值最接近的。</w:t>
      </w:r>
    </w:p>
    <w:p w:rsidR="004C6E54" w:rsidRDefault="004C6E54" w:rsidP="004C6E54">
      <w:pPr>
        <w:widowControl/>
        <w:shd w:val="clear" w:color="auto" w:fill="FFFFFF"/>
        <w:spacing w:line="253" w:lineRule="atLeast"/>
        <w:ind w:firstLine="480"/>
        <w:jc w:val="center"/>
        <w:rPr>
          <w:rFonts w:ascii="Georgia" w:eastAsia="宋体" w:hAnsi="Georgia" w:cs="宋体" w:hint="eastAsia"/>
          <w:kern w:val="0"/>
          <w:sz w:val="16"/>
          <w:szCs w:val="16"/>
        </w:rPr>
      </w:pPr>
    </w:p>
    <w:p w:rsidR="004C6E54" w:rsidRDefault="004C6E54" w:rsidP="004C6E54">
      <w:pPr>
        <w:widowControl/>
        <w:shd w:val="clear" w:color="auto" w:fill="FFFFFF"/>
        <w:spacing w:line="253" w:lineRule="atLeast"/>
        <w:ind w:firstLine="480"/>
        <w:jc w:val="center"/>
        <w:rPr>
          <w:rFonts w:ascii="Georgia" w:eastAsia="宋体" w:hAnsi="Georgia" w:cs="宋体" w:hint="eastAsia"/>
          <w:kern w:val="0"/>
          <w:sz w:val="16"/>
          <w:szCs w:val="16"/>
        </w:rPr>
      </w:pPr>
      <w:r>
        <w:rPr>
          <w:rFonts w:ascii="Georgia" w:eastAsia="宋体" w:hAnsi="Georgia" w:cs="宋体"/>
          <w:noProof/>
          <w:kern w:val="0"/>
          <w:sz w:val="16"/>
          <w:szCs w:val="16"/>
        </w:rPr>
        <w:drawing>
          <wp:inline distT="0" distB="0" distL="0" distR="0">
            <wp:extent cx="1901825" cy="1755775"/>
            <wp:effectExtent l="19050" t="0" r="3175" b="0"/>
            <wp:docPr id="13" name="图片 13" descr="http://www.21ic.com/d/file/201012/9d307206d1a4ef6704fc8d2868ab9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1ic.com/d/file/201012/9d307206d1a4ef6704fc8d2868ab9703.jpg"/>
                    <pic:cNvPicPr>
                      <a:picLocks noChangeAspect="1" noChangeArrowheads="1"/>
                    </pic:cNvPicPr>
                  </pic:nvPicPr>
                  <pic:blipFill>
                    <a:blip r:embed="rId11"/>
                    <a:srcRect/>
                    <a:stretch>
                      <a:fillRect/>
                    </a:stretch>
                  </pic:blipFill>
                  <pic:spPr bwMode="auto">
                    <a:xfrm>
                      <a:off x="0" y="0"/>
                      <a:ext cx="1901825" cy="1755775"/>
                    </a:xfrm>
                    <a:prstGeom prst="rect">
                      <a:avLst/>
                    </a:prstGeom>
                    <a:noFill/>
                    <a:ln w="9525">
                      <a:noFill/>
                      <a:miter lim="800000"/>
                      <a:headEnd/>
                      <a:tailEnd/>
                    </a:ln>
                  </pic:spPr>
                </pic:pic>
              </a:graphicData>
            </a:graphic>
          </wp:inline>
        </w:drawing>
      </w:r>
    </w:p>
    <w:p w:rsidR="004C6E54" w:rsidRPr="004C6E54" w:rsidRDefault="004C6E54" w:rsidP="004C6E54">
      <w:pPr>
        <w:widowControl/>
        <w:shd w:val="clear" w:color="auto" w:fill="FFFFFF"/>
        <w:spacing w:line="253" w:lineRule="atLeast"/>
        <w:ind w:firstLine="480"/>
        <w:jc w:val="left"/>
        <w:rPr>
          <w:rFonts w:ascii="Georgia" w:eastAsia="宋体" w:hAnsi="Georgia" w:cs="宋体"/>
          <w:kern w:val="0"/>
          <w:sz w:val="16"/>
          <w:szCs w:val="16"/>
        </w:rPr>
      </w:pPr>
      <w:r w:rsidRPr="004C6E54">
        <w:rPr>
          <w:rFonts w:ascii="Georgia" w:eastAsia="宋体" w:hAnsi="Georgia" w:cs="宋体"/>
          <w:b/>
          <w:bCs/>
          <w:kern w:val="0"/>
          <w:sz w:val="16"/>
          <w:szCs w:val="16"/>
        </w:rPr>
        <w:t>2</w:t>
      </w:r>
      <w:r w:rsidRPr="004C6E54">
        <w:rPr>
          <w:rFonts w:ascii="Georgia" w:eastAsia="宋体" w:hAnsi="Georgia" w:cs="宋体"/>
          <w:b/>
          <w:bCs/>
          <w:kern w:val="0"/>
          <w:sz w:val="16"/>
          <w:szCs w:val="16"/>
        </w:rPr>
        <w:t>．</w:t>
      </w:r>
      <w:r w:rsidRPr="004C6E54">
        <w:rPr>
          <w:rFonts w:ascii="Georgia" w:eastAsia="宋体" w:hAnsi="Georgia" w:cs="宋体"/>
          <w:b/>
          <w:bCs/>
          <w:kern w:val="0"/>
          <w:sz w:val="16"/>
          <w:szCs w:val="16"/>
        </w:rPr>
        <w:t>3 A</w:t>
      </w:r>
      <w:r w:rsidRPr="004C6E54">
        <w:rPr>
          <w:rFonts w:ascii="Georgia" w:eastAsia="宋体" w:hAnsi="Georgia" w:cs="宋体"/>
          <w:b/>
          <w:bCs/>
          <w:kern w:val="0"/>
          <w:sz w:val="16"/>
          <w:szCs w:val="16"/>
        </w:rPr>
        <w:t>／</w:t>
      </w:r>
      <w:r w:rsidRPr="004C6E54">
        <w:rPr>
          <w:rFonts w:ascii="Georgia" w:eastAsia="宋体" w:hAnsi="Georgia" w:cs="宋体"/>
          <w:b/>
          <w:bCs/>
          <w:kern w:val="0"/>
          <w:sz w:val="16"/>
          <w:szCs w:val="16"/>
        </w:rPr>
        <w:t>D</w:t>
      </w:r>
      <w:r w:rsidRPr="004C6E54">
        <w:rPr>
          <w:rFonts w:ascii="Georgia" w:eastAsia="宋体" w:hAnsi="Georgia" w:cs="宋体"/>
          <w:b/>
          <w:bCs/>
          <w:kern w:val="0"/>
          <w:sz w:val="16"/>
          <w:szCs w:val="16"/>
        </w:rPr>
        <w:t>转换电路</w:t>
      </w:r>
      <w:r w:rsidRPr="004C6E54">
        <w:rPr>
          <w:rFonts w:ascii="Georgia" w:eastAsia="宋体" w:hAnsi="Georgia" w:cs="宋体"/>
          <w:b/>
          <w:bCs/>
          <w:kern w:val="0"/>
          <w:sz w:val="16"/>
          <w:szCs w:val="16"/>
        </w:rPr>
        <w:br/>
        <w:t xml:space="preserve">    </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转换电路由一个集成</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转换器</w:t>
      </w:r>
      <w:r w:rsidRPr="004C6E54">
        <w:rPr>
          <w:rFonts w:ascii="Georgia" w:eastAsia="宋体" w:hAnsi="Georgia" w:cs="宋体"/>
          <w:kern w:val="0"/>
          <w:sz w:val="16"/>
          <w:szCs w:val="16"/>
        </w:rPr>
        <w:t>AD7712</w:t>
      </w:r>
      <w:r w:rsidRPr="004C6E54">
        <w:rPr>
          <w:rFonts w:ascii="Georgia" w:eastAsia="宋体" w:hAnsi="Georgia" w:cs="宋体"/>
          <w:kern w:val="0"/>
          <w:sz w:val="16"/>
          <w:szCs w:val="16"/>
        </w:rPr>
        <w:t>完成，同时将利用其内部的</w:t>
      </w:r>
      <w:r w:rsidRPr="004C6E54">
        <w:rPr>
          <w:rFonts w:ascii="Georgia" w:eastAsia="宋体" w:hAnsi="Georgia" w:cs="宋体"/>
          <w:kern w:val="0"/>
          <w:sz w:val="16"/>
          <w:szCs w:val="16"/>
        </w:rPr>
        <w:t>PGA</w:t>
      </w:r>
      <w:r w:rsidRPr="004C6E54">
        <w:rPr>
          <w:rFonts w:ascii="Georgia" w:eastAsia="宋体" w:hAnsi="Georgia" w:cs="宋体"/>
          <w:kern w:val="0"/>
          <w:sz w:val="16"/>
          <w:szCs w:val="16"/>
        </w:rPr>
        <w:t>完成仪表放大器的差分放大功能。</w:t>
      </w:r>
      <w:r w:rsidRPr="004C6E54">
        <w:rPr>
          <w:rFonts w:ascii="Georgia" w:eastAsia="宋体" w:hAnsi="Georgia" w:cs="宋体"/>
          <w:kern w:val="0"/>
          <w:sz w:val="16"/>
          <w:szCs w:val="16"/>
        </w:rPr>
        <w:t>AD7712</w:t>
      </w:r>
      <w:r w:rsidRPr="004C6E54">
        <w:rPr>
          <w:rFonts w:ascii="Georgia" w:eastAsia="宋体" w:hAnsi="Georgia" w:cs="宋体"/>
          <w:kern w:val="0"/>
          <w:sz w:val="16"/>
          <w:szCs w:val="16"/>
        </w:rPr>
        <w:t>是适合低频测量的高精度</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转换器。片内含有</w:t>
      </w:r>
      <w:r w:rsidRPr="004C6E54">
        <w:rPr>
          <w:rFonts w:ascii="Georgia" w:eastAsia="宋体" w:hAnsi="Georgia" w:cs="宋体"/>
          <w:kern w:val="0"/>
          <w:sz w:val="16"/>
          <w:szCs w:val="16"/>
        </w:rPr>
        <w:t>2</w:t>
      </w:r>
      <w:r w:rsidRPr="004C6E54">
        <w:rPr>
          <w:rFonts w:ascii="Georgia" w:eastAsia="宋体" w:hAnsi="Georgia" w:cs="宋体"/>
          <w:kern w:val="0"/>
          <w:sz w:val="16"/>
          <w:szCs w:val="16"/>
        </w:rPr>
        <w:t>个输入通道</w:t>
      </w:r>
      <w:r w:rsidRPr="004C6E54">
        <w:rPr>
          <w:rFonts w:ascii="Georgia" w:eastAsia="宋体" w:hAnsi="Georgia" w:cs="宋体"/>
          <w:kern w:val="0"/>
          <w:sz w:val="16"/>
          <w:szCs w:val="16"/>
        </w:rPr>
        <w:t>AIN1</w:t>
      </w:r>
      <w:r w:rsidRPr="004C6E54">
        <w:rPr>
          <w:rFonts w:ascii="Georgia" w:eastAsia="宋体" w:hAnsi="Georgia" w:cs="宋体"/>
          <w:kern w:val="0"/>
          <w:sz w:val="16"/>
          <w:szCs w:val="16"/>
        </w:rPr>
        <w:t>和</w:t>
      </w:r>
      <w:r w:rsidRPr="004C6E54">
        <w:rPr>
          <w:rFonts w:ascii="Georgia" w:eastAsia="宋体" w:hAnsi="Georgia" w:cs="宋体"/>
          <w:kern w:val="0"/>
          <w:sz w:val="16"/>
          <w:szCs w:val="16"/>
        </w:rPr>
        <w:t>AIN2</w:t>
      </w:r>
      <w:r w:rsidRPr="004C6E54">
        <w:rPr>
          <w:rFonts w:ascii="Georgia" w:eastAsia="宋体" w:hAnsi="Georgia" w:cs="宋体"/>
          <w:kern w:val="0"/>
          <w:sz w:val="16"/>
          <w:szCs w:val="16"/>
        </w:rPr>
        <w:t>，能将模拟信号转换成串行数据输出。利用</w:t>
      </w:r>
      <w:r w:rsidRPr="004C6E54">
        <w:rPr>
          <w:rFonts w:ascii="Georgia" w:eastAsia="宋体" w:hAnsi="Georgia" w:cs="宋体"/>
          <w:kern w:val="0"/>
          <w:sz w:val="16"/>
          <w:szCs w:val="16"/>
        </w:rPr>
        <w:t>AD7712</w:t>
      </w:r>
      <w:r w:rsidRPr="004C6E54">
        <w:rPr>
          <w:rFonts w:ascii="Georgia" w:eastAsia="宋体" w:hAnsi="Georgia" w:cs="宋体"/>
          <w:kern w:val="0"/>
          <w:sz w:val="16"/>
          <w:szCs w:val="16"/>
        </w:rPr>
        <w:t>实现数据转换采集的原理电路如图</w:t>
      </w:r>
      <w:r w:rsidRPr="004C6E54">
        <w:rPr>
          <w:rFonts w:ascii="Georgia" w:eastAsia="宋体" w:hAnsi="Georgia" w:cs="宋体"/>
          <w:kern w:val="0"/>
          <w:sz w:val="16"/>
          <w:szCs w:val="16"/>
        </w:rPr>
        <w:t>4</w:t>
      </w:r>
      <w:r w:rsidRPr="004C6E54">
        <w:rPr>
          <w:rFonts w:ascii="Georgia" w:eastAsia="宋体" w:hAnsi="Georgia" w:cs="宋体"/>
          <w:kern w:val="0"/>
          <w:sz w:val="16"/>
          <w:szCs w:val="16"/>
        </w:rPr>
        <w:t>所示，实际工作时需要对其进行配置。选用差分输入通道</w:t>
      </w:r>
      <w:r w:rsidRPr="004C6E54">
        <w:rPr>
          <w:rFonts w:ascii="Georgia" w:eastAsia="宋体" w:hAnsi="Georgia" w:cs="宋体"/>
          <w:kern w:val="0"/>
          <w:sz w:val="16"/>
          <w:szCs w:val="16"/>
        </w:rPr>
        <w:t>AIN1</w:t>
      </w:r>
      <w:r w:rsidRPr="004C6E54">
        <w:rPr>
          <w:rFonts w:ascii="Georgia" w:eastAsia="宋体" w:hAnsi="Georgia" w:cs="宋体"/>
          <w:kern w:val="0"/>
          <w:sz w:val="16"/>
          <w:szCs w:val="16"/>
        </w:rPr>
        <w:t>，输入信号极性为双极性。</w:t>
      </w:r>
    </w:p>
    <w:p w:rsidR="004C6E54" w:rsidRPr="004C6E54" w:rsidRDefault="004C6E54" w:rsidP="004C6E54">
      <w:pPr>
        <w:widowControl/>
        <w:shd w:val="clear" w:color="auto" w:fill="FFFFFF"/>
        <w:spacing w:line="253" w:lineRule="atLeast"/>
        <w:ind w:firstLine="480"/>
        <w:jc w:val="center"/>
        <w:rPr>
          <w:rFonts w:ascii="Georgia" w:eastAsia="宋体" w:hAnsi="Georgia" w:cs="宋体"/>
          <w:kern w:val="0"/>
          <w:sz w:val="16"/>
          <w:szCs w:val="16"/>
        </w:rPr>
      </w:pPr>
      <w:r>
        <w:rPr>
          <w:rFonts w:ascii="Georgia" w:eastAsia="宋体" w:hAnsi="Georgia" w:cs="宋体"/>
          <w:noProof/>
          <w:kern w:val="0"/>
          <w:sz w:val="16"/>
          <w:szCs w:val="16"/>
        </w:rPr>
        <w:drawing>
          <wp:inline distT="0" distB="0" distL="0" distR="0">
            <wp:extent cx="2421255" cy="2084705"/>
            <wp:effectExtent l="19050" t="0" r="0" b="0"/>
            <wp:docPr id="30" name="图片 30" descr="http://www.21ic.com/d/file/201012/ebea1224e5c877dba1e14d28cfc388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21ic.com/d/file/201012/ebea1224e5c877dba1e14d28cfc388b3.jpg"/>
                    <pic:cNvPicPr>
                      <a:picLocks noChangeAspect="1" noChangeArrowheads="1"/>
                    </pic:cNvPicPr>
                  </pic:nvPicPr>
                  <pic:blipFill>
                    <a:blip r:embed="rId12"/>
                    <a:srcRect/>
                    <a:stretch>
                      <a:fillRect/>
                    </a:stretch>
                  </pic:blipFill>
                  <pic:spPr bwMode="auto">
                    <a:xfrm>
                      <a:off x="0" y="0"/>
                      <a:ext cx="2421255" cy="2084705"/>
                    </a:xfrm>
                    <a:prstGeom prst="rect">
                      <a:avLst/>
                    </a:prstGeom>
                    <a:noFill/>
                    <a:ln w="9525">
                      <a:noFill/>
                      <a:miter lim="800000"/>
                      <a:headEnd/>
                      <a:tailEnd/>
                    </a:ln>
                  </pic:spPr>
                </pic:pic>
              </a:graphicData>
            </a:graphic>
          </wp:inline>
        </w:drawing>
      </w:r>
    </w:p>
    <w:p w:rsidR="004C6E54" w:rsidRPr="004C6E54" w:rsidRDefault="004C6E54" w:rsidP="004C6E54">
      <w:pPr>
        <w:widowControl/>
        <w:shd w:val="clear" w:color="auto" w:fill="FFFFFF"/>
        <w:spacing w:line="253" w:lineRule="atLeast"/>
        <w:ind w:firstLine="480"/>
        <w:jc w:val="left"/>
        <w:rPr>
          <w:rFonts w:ascii="Georgia" w:eastAsia="宋体" w:hAnsi="Georgia" w:cs="宋体"/>
          <w:kern w:val="0"/>
          <w:sz w:val="16"/>
          <w:szCs w:val="16"/>
        </w:rPr>
      </w:pPr>
      <w:r w:rsidRPr="004C6E54">
        <w:rPr>
          <w:rFonts w:ascii="Georgia" w:eastAsia="宋体" w:hAnsi="Georgia" w:cs="宋体"/>
          <w:kern w:val="0"/>
          <w:sz w:val="16"/>
          <w:szCs w:val="16"/>
        </w:rPr>
        <w:br/>
        <w:t xml:space="preserve">    </w:t>
      </w:r>
      <w:r w:rsidRPr="004C6E54">
        <w:rPr>
          <w:rFonts w:ascii="Georgia" w:eastAsia="宋体" w:hAnsi="Georgia" w:cs="宋体"/>
          <w:kern w:val="0"/>
          <w:sz w:val="16"/>
          <w:szCs w:val="16"/>
        </w:rPr>
        <w:t>测量结果的误差主要来源于参考电阻</w:t>
      </w:r>
      <w:r w:rsidRPr="004C6E54">
        <w:rPr>
          <w:rFonts w:ascii="Georgia" w:eastAsia="宋体" w:hAnsi="Georgia" w:cs="宋体"/>
          <w:kern w:val="0"/>
          <w:sz w:val="16"/>
          <w:szCs w:val="16"/>
        </w:rPr>
        <w:t>Rref</w:t>
      </w:r>
      <w:r w:rsidRPr="004C6E54">
        <w:rPr>
          <w:rFonts w:ascii="Georgia" w:eastAsia="宋体" w:hAnsi="Georgia" w:cs="宋体"/>
          <w:kern w:val="0"/>
          <w:sz w:val="16"/>
          <w:szCs w:val="16"/>
        </w:rPr>
        <w:t>、</w:t>
      </w:r>
      <w:r w:rsidRPr="004C6E54">
        <w:rPr>
          <w:rFonts w:ascii="Georgia" w:eastAsia="宋体" w:hAnsi="Georgia" w:cs="宋体"/>
          <w:kern w:val="0"/>
          <w:sz w:val="16"/>
          <w:szCs w:val="16"/>
        </w:rPr>
        <w:t>Rref0</w:t>
      </w:r>
      <w:r w:rsidRPr="004C6E54">
        <w:rPr>
          <w:rFonts w:ascii="Georgia" w:eastAsia="宋体" w:hAnsi="Georgia" w:cs="宋体"/>
          <w:kern w:val="0"/>
          <w:sz w:val="16"/>
          <w:szCs w:val="16"/>
        </w:rPr>
        <w:t>的误差，以及差分放大倍数</w:t>
      </w:r>
      <w:r w:rsidRPr="004C6E54">
        <w:rPr>
          <w:rFonts w:ascii="Georgia" w:eastAsia="宋体" w:hAnsi="Georgia" w:cs="宋体"/>
          <w:kern w:val="0"/>
          <w:sz w:val="16"/>
          <w:szCs w:val="16"/>
        </w:rPr>
        <w:t>k</w:t>
      </w:r>
      <w:r w:rsidRPr="004C6E54">
        <w:rPr>
          <w:rFonts w:ascii="Georgia" w:eastAsia="宋体" w:hAnsi="Georgia" w:cs="宋体"/>
          <w:kern w:val="0"/>
          <w:sz w:val="16"/>
          <w:szCs w:val="16"/>
        </w:rPr>
        <w:t>和</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转换器转换输出的误差。为了达到要求的测量精度，参考电阻</w:t>
      </w:r>
      <w:r w:rsidRPr="004C6E54">
        <w:rPr>
          <w:rFonts w:ascii="Georgia" w:eastAsia="宋体" w:hAnsi="Georgia" w:cs="宋体"/>
          <w:kern w:val="0"/>
          <w:sz w:val="16"/>
          <w:szCs w:val="16"/>
        </w:rPr>
        <w:t>Rref</w:t>
      </w:r>
      <w:r w:rsidRPr="004C6E54">
        <w:rPr>
          <w:rFonts w:ascii="Georgia" w:eastAsia="宋体" w:hAnsi="Georgia" w:cs="宋体"/>
          <w:kern w:val="0"/>
          <w:sz w:val="16"/>
          <w:szCs w:val="16"/>
        </w:rPr>
        <w:t>、</w:t>
      </w:r>
      <w:r w:rsidRPr="004C6E54">
        <w:rPr>
          <w:rFonts w:ascii="Georgia" w:eastAsia="宋体" w:hAnsi="Georgia" w:cs="宋体"/>
          <w:kern w:val="0"/>
          <w:sz w:val="16"/>
          <w:szCs w:val="16"/>
        </w:rPr>
        <w:t>Rref0</w:t>
      </w:r>
      <w:r w:rsidRPr="004C6E54">
        <w:rPr>
          <w:rFonts w:ascii="Georgia" w:eastAsia="宋体" w:hAnsi="Georgia" w:cs="宋体"/>
          <w:kern w:val="0"/>
          <w:sz w:val="16"/>
          <w:szCs w:val="16"/>
        </w:rPr>
        <w:t>将采用定制的</w:t>
      </w:r>
      <w:r w:rsidRPr="004C6E54">
        <w:rPr>
          <w:rFonts w:ascii="Georgia" w:eastAsia="宋体" w:hAnsi="Georgia" w:cs="宋体"/>
          <w:kern w:val="0"/>
          <w:sz w:val="16"/>
          <w:szCs w:val="16"/>
        </w:rPr>
        <w:t>UPR</w:t>
      </w:r>
      <w:r w:rsidRPr="004C6E54">
        <w:rPr>
          <w:rFonts w:ascii="Georgia" w:eastAsia="宋体" w:hAnsi="Georgia" w:cs="宋体"/>
          <w:kern w:val="0"/>
          <w:sz w:val="16"/>
          <w:szCs w:val="16"/>
        </w:rPr>
        <w:t>塑封金属箔电阻，这种电阻具有</w:t>
      </w:r>
      <w:r w:rsidRPr="004C6E54">
        <w:rPr>
          <w:rFonts w:ascii="Georgia" w:eastAsia="宋体" w:hAnsi="Georgia" w:cs="宋体"/>
          <w:kern w:val="0"/>
          <w:sz w:val="16"/>
          <w:szCs w:val="16"/>
        </w:rPr>
        <w:t>O</w:t>
      </w:r>
      <w:r w:rsidRPr="004C6E54">
        <w:rPr>
          <w:rFonts w:ascii="Georgia" w:eastAsia="宋体" w:hAnsi="Georgia" w:cs="宋体"/>
          <w:kern w:val="0"/>
          <w:sz w:val="16"/>
          <w:szCs w:val="16"/>
        </w:rPr>
        <w:t>．</w:t>
      </w:r>
      <w:r w:rsidRPr="004C6E54">
        <w:rPr>
          <w:rFonts w:ascii="Georgia" w:eastAsia="宋体" w:hAnsi="Georgia" w:cs="宋体"/>
          <w:kern w:val="0"/>
          <w:sz w:val="16"/>
          <w:szCs w:val="16"/>
        </w:rPr>
        <w:t>05</w:t>
      </w:r>
      <w:r w:rsidRPr="004C6E54">
        <w:rPr>
          <w:rFonts w:ascii="Georgia" w:eastAsia="宋体" w:hAnsi="Georgia" w:cs="宋体"/>
          <w:kern w:val="0"/>
          <w:sz w:val="16"/>
          <w:szCs w:val="16"/>
        </w:rPr>
        <w:t>％的初始精度，小于</w:t>
      </w:r>
      <w:r w:rsidRPr="004C6E54">
        <w:rPr>
          <w:rFonts w:ascii="Georgia" w:eastAsia="宋体" w:hAnsi="Georgia" w:cs="宋体"/>
          <w:kern w:val="0"/>
          <w:sz w:val="16"/>
          <w:szCs w:val="16"/>
        </w:rPr>
        <w:t>5 ppm</w:t>
      </w:r>
      <w:r w:rsidRPr="004C6E54">
        <w:rPr>
          <w:rFonts w:ascii="Georgia" w:eastAsia="宋体" w:hAnsi="Georgia" w:cs="宋体"/>
          <w:kern w:val="0"/>
          <w:sz w:val="16"/>
          <w:szCs w:val="16"/>
        </w:rPr>
        <w:t>的温度稳定性。</w:t>
      </w:r>
      <w:r w:rsidRPr="004C6E54">
        <w:rPr>
          <w:rFonts w:ascii="Georgia" w:eastAsia="宋体" w:hAnsi="Georgia" w:cs="宋体"/>
          <w:kern w:val="0"/>
          <w:sz w:val="16"/>
          <w:szCs w:val="16"/>
        </w:rPr>
        <w:t>AD7712</w:t>
      </w:r>
      <w:r w:rsidRPr="004C6E54">
        <w:rPr>
          <w:rFonts w:ascii="Georgia" w:eastAsia="宋体" w:hAnsi="Georgia" w:cs="宋体"/>
          <w:kern w:val="0"/>
          <w:sz w:val="16"/>
          <w:szCs w:val="16"/>
        </w:rPr>
        <w:t>的非线性误差小于</w:t>
      </w:r>
      <w:r w:rsidRPr="004C6E54">
        <w:rPr>
          <w:rFonts w:ascii="Georgia" w:eastAsia="宋体" w:hAnsi="Georgia" w:cs="宋体"/>
          <w:kern w:val="0"/>
          <w:sz w:val="16"/>
          <w:szCs w:val="16"/>
        </w:rPr>
        <w:t>O</w:t>
      </w:r>
      <w:r w:rsidRPr="004C6E54">
        <w:rPr>
          <w:rFonts w:ascii="Georgia" w:eastAsia="宋体" w:hAnsi="Georgia" w:cs="宋体"/>
          <w:kern w:val="0"/>
          <w:sz w:val="16"/>
          <w:szCs w:val="16"/>
        </w:rPr>
        <w:t>．</w:t>
      </w:r>
      <w:r w:rsidRPr="004C6E54">
        <w:rPr>
          <w:rFonts w:ascii="Georgia" w:eastAsia="宋体" w:hAnsi="Georgia" w:cs="宋体"/>
          <w:kern w:val="0"/>
          <w:sz w:val="16"/>
          <w:szCs w:val="16"/>
        </w:rPr>
        <w:t>001 5</w:t>
      </w:r>
      <w:r w:rsidRPr="004C6E54">
        <w:rPr>
          <w:rFonts w:ascii="Georgia" w:eastAsia="宋体" w:hAnsi="Georgia" w:cs="宋体"/>
          <w:kern w:val="0"/>
          <w:sz w:val="16"/>
          <w:szCs w:val="16"/>
        </w:rPr>
        <w:t>％，增益温度稳定性小于</w:t>
      </w:r>
      <w:r w:rsidRPr="004C6E54">
        <w:rPr>
          <w:rFonts w:ascii="Georgia" w:eastAsia="宋体" w:hAnsi="Georgia" w:cs="宋体"/>
          <w:kern w:val="0"/>
          <w:sz w:val="16"/>
          <w:szCs w:val="16"/>
        </w:rPr>
        <w:t>2 ppm</w:t>
      </w:r>
      <w:r w:rsidRPr="004C6E54">
        <w:rPr>
          <w:rFonts w:ascii="Georgia" w:eastAsia="宋体" w:hAnsi="Georgia" w:cs="宋体"/>
          <w:kern w:val="0"/>
          <w:sz w:val="16"/>
          <w:szCs w:val="16"/>
        </w:rPr>
        <w:t>，并且还可以通</w:t>
      </w:r>
      <w:r w:rsidRPr="004C6E54">
        <w:rPr>
          <w:rFonts w:ascii="Georgia" w:eastAsia="宋体" w:hAnsi="Georgia" w:cs="宋体"/>
          <w:kern w:val="0"/>
          <w:sz w:val="16"/>
          <w:szCs w:val="16"/>
        </w:rPr>
        <w:lastRenderedPageBreak/>
        <w:t>过单片机对</w:t>
      </w:r>
      <w:r w:rsidRPr="004C6E54">
        <w:rPr>
          <w:rFonts w:ascii="Georgia" w:eastAsia="宋体" w:hAnsi="Georgia" w:cs="宋体"/>
          <w:kern w:val="0"/>
          <w:sz w:val="16"/>
          <w:szCs w:val="16"/>
        </w:rPr>
        <w:t>AD7712</w:t>
      </w:r>
      <w:r w:rsidRPr="004C6E54">
        <w:rPr>
          <w:rFonts w:ascii="Georgia" w:eastAsia="宋体" w:hAnsi="Georgia" w:cs="宋体"/>
          <w:kern w:val="0"/>
          <w:sz w:val="16"/>
          <w:szCs w:val="16"/>
        </w:rPr>
        <w:t>进行校准来减小其非线性误差以及增益误差。</w:t>
      </w:r>
      <w:r w:rsidRPr="004C6E54">
        <w:rPr>
          <w:rFonts w:ascii="Georgia" w:eastAsia="宋体" w:hAnsi="Georgia" w:cs="宋体"/>
          <w:kern w:val="0"/>
          <w:sz w:val="16"/>
          <w:szCs w:val="16"/>
        </w:rPr>
        <w:br/>
      </w:r>
      <w:r w:rsidRPr="004C6E54">
        <w:rPr>
          <w:rFonts w:ascii="Georgia" w:eastAsia="宋体" w:hAnsi="Georgia" w:cs="宋体"/>
          <w:kern w:val="0"/>
          <w:sz w:val="16"/>
          <w:szCs w:val="16"/>
        </w:rPr>
        <w:br/>
      </w:r>
      <w:r w:rsidRPr="004C6E54">
        <w:rPr>
          <w:rFonts w:ascii="Georgia" w:eastAsia="宋体" w:hAnsi="Georgia" w:cs="宋体"/>
          <w:b/>
          <w:bCs/>
          <w:kern w:val="0"/>
          <w:sz w:val="16"/>
          <w:szCs w:val="16"/>
        </w:rPr>
        <w:t xml:space="preserve">3 </w:t>
      </w:r>
      <w:r w:rsidRPr="004C6E54">
        <w:rPr>
          <w:rFonts w:ascii="Georgia" w:eastAsia="宋体" w:hAnsi="Georgia" w:cs="宋体"/>
          <w:b/>
          <w:bCs/>
          <w:kern w:val="0"/>
          <w:sz w:val="16"/>
          <w:szCs w:val="16"/>
        </w:rPr>
        <w:t>定标与实测结果</w:t>
      </w:r>
      <w:r w:rsidRPr="004C6E54">
        <w:rPr>
          <w:rFonts w:ascii="Georgia" w:eastAsia="宋体" w:hAnsi="Georgia" w:cs="宋体"/>
          <w:b/>
          <w:bCs/>
          <w:kern w:val="0"/>
          <w:sz w:val="16"/>
          <w:szCs w:val="16"/>
        </w:rPr>
        <w:br/>
        <w:t>3</w:t>
      </w:r>
      <w:r w:rsidRPr="004C6E54">
        <w:rPr>
          <w:rFonts w:ascii="Georgia" w:eastAsia="宋体" w:hAnsi="Georgia" w:cs="宋体"/>
          <w:b/>
          <w:bCs/>
          <w:kern w:val="0"/>
          <w:sz w:val="16"/>
          <w:szCs w:val="16"/>
        </w:rPr>
        <w:t>．</w:t>
      </w:r>
      <w:r w:rsidRPr="004C6E54">
        <w:rPr>
          <w:rFonts w:ascii="Georgia" w:eastAsia="宋体" w:hAnsi="Georgia" w:cs="宋体"/>
          <w:b/>
          <w:bCs/>
          <w:kern w:val="0"/>
          <w:sz w:val="16"/>
          <w:szCs w:val="16"/>
        </w:rPr>
        <w:t xml:space="preserve">1 </w:t>
      </w:r>
      <w:r w:rsidRPr="004C6E54">
        <w:rPr>
          <w:rFonts w:ascii="Georgia" w:eastAsia="宋体" w:hAnsi="Georgia" w:cs="宋体"/>
          <w:b/>
          <w:bCs/>
          <w:kern w:val="0"/>
          <w:sz w:val="16"/>
          <w:szCs w:val="16"/>
        </w:rPr>
        <w:t>测量系统定标</w:t>
      </w:r>
      <w:r w:rsidRPr="004C6E54">
        <w:rPr>
          <w:rFonts w:ascii="Georgia" w:eastAsia="宋体" w:hAnsi="Georgia" w:cs="宋体"/>
          <w:kern w:val="0"/>
          <w:sz w:val="16"/>
          <w:szCs w:val="16"/>
        </w:rPr>
        <w:br/>
        <w:t xml:space="preserve">    </w:t>
      </w:r>
      <w:r w:rsidRPr="004C6E54">
        <w:rPr>
          <w:rFonts w:ascii="Georgia" w:eastAsia="宋体" w:hAnsi="Georgia" w:cs="宋体"/>
          <w:kern w:val="0"/>
          <w:sz w:val="16"/>
          <w:szCs w:val="16"/>
        </w:rPr>
        <w:t>首先用高精度电阻箱</w:t>
      </w:r>
      <w:r w:rsidRPr="004C6E54">
        <w:rPr>
          <w:rFonts w:ascii="Georgia" w:eastAsia="宋体" w:hAnsi="Georgia" w:cs="宋体"/>
          <w:kern w:val="0"/>
          <w:sz w:val="16"/>
          <w:szCs w:val="16"/>
        </w:rPr>
        <w:t>(</w:t>
      </w:r>
      <w:r w:rsidRPr="004C6E54">
        <w:rPr>
          <w:rFonts w:ascii="Georgia" w:eastAsia="宋体" w:hAnsi="Georgia" w:cs="宋体"/>
          <w:kern w:val="0"/>
          <w:sz w:val="16"/>
          <w:szCs w:val="16"/>
        </w:rPr>
        <w:t>误差</w:t>
      </w:r>
      <w:r w:rsidRPr="004C6E54">
        <w:rPr>
          <w:rFonts w:ascii="Georgia" w:eastAsia="宋体" w:hAnsi="Georgia" w:cs="宋体"/>
          <w:kern w:val="0"/>
          <w:sz w:val="16"/>
          <w:szCs w:val="16"/>
        </w:rPr>
        <w:t>5 ppm)</w:t>
      </w:r>
      <w:r w:rsidRPr="004C6E54">
        <w:rPr>
          <w:rFonts w:ascii="Georgia" w:eastAsia="宋体" w:hAnsi="Georgia" w:cs="宋体"/>
          <w:kern w:val="0"/>
          <w:sz w:val="16"/>
          <w:szCs w:val="16"/>
        </w:rPr>
        <w:t>代替</w:t>
      </w:r>
      <w:r w:rsidRPr="004C6E54">
        <w:rPr>
          <w:rFonts w:ascii="Georgia" w:eastAsia="宋体" w:hAnsi="Georgia" w:cs="宋体"/>
          <w:kern w:val="0"/>
          <w:sz w:val="16"/>
          <w:szCs w:val="16"/>
        </w:rPr>
        <w:t>Pt1000</w:t>
      </w:r>
      <w:r w:rsidRPr="004C6E54">
        <w:rPr>
          <w:rFonts w:ascii="Georgia" w:eastAsia="宋体" w:hAnsi="Georgia" w:cs="宋体"/>
          <w:kern w:val="0"/>
          <w:sz w:val="16"/>
          <w:szCs w:val="16"/>
        </w:rPr>
        <w:t>对测量系统进行定标。根据式</w:t>
      </w:r>
      <w:r w:rsidRPr="004C6E54">
        <w:rPr>
          <w:rFonts w:ascii="Georgia" w:eastAsia="宋体" w:hAnsi="Georgia" w:cs="宋体"/>
          <w:kern w:val="0"/>
          <w:sz w:val="16"/>
          <w:szCs w:val="16"/>
        </w:rPr>
        <w:t>2</w:t>
      </w:r>
      <w:r w:rsidRPr="004C6E54">
        <w:rPr>
          <w:rFonts w:ascii="Georgia" w:eastAsia="宋体" w:hAnsi="Georgia" w:cs="宋体"/>
          <w:kern w:val="0"/>
          <w:sz w:val="16"/>
          <w:szCs w:val="16"/>
        </w:rPr>
        <w:t>所示的实测</w:t>
      </w:r>
      <w:r w:rsidRPr="004C6E54">
        <w:rPr>
          <w:rFonts w:ascii="Georgia" w:eastAsia="宋体" w:hAnsi="Georgia" w:cs="宋体"/>
          <w:kern w:val="0"/>
          <w:sz w:val="16"/>
          <w:szCs w:val="16"/>
        </w:rPr>
        <w:t>Pt1000</w:t>
      </w:r>
      <w:r w:rsidRPr="004C6E54">
        <w:rPr>
          <w:rFonts w:ascii="Georgia" w:eastAsia="宋体" w:hAnsi="Georgia" w:cs="宋体"/>
          <w:kern w:val="0"/>
          <w:sz w:val="16"/>
          <w:szCs w:val="16"/>
        </w:rPr>
        <w:t>电阻／温度关系标定数据，通过改变电阻箱的取值来设定相对应的测试温度点标称值，经过测量系统、</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采样和上位机程序计算，得到测量温度显示值。根据初测数据对测量电路、补偿电压进行校准后，得到测量系统定标数据如表</w:t>
      </w:r>
      <w:r w:rsidRPr="004C6E54">
        <w:rPr>
          <w:rFonts w:ascii="Georgia" w:eastAsia="宋体" w:hAnsi="Georgia" w:cs="宋体"/>
          <w:kern w:val="0"/>
          <w:sz w:val="16"/>
          <w:szCs w:val="16"/>
        </w:rPr>
        <w:t>1</w:t>
      </w:r>
      <w:r w:rsidRPr="004C6E54">
        <w:rPr>
          <w:rFonts w:ascii="Georgia" w:eastAsia="宋体" w:hAnsi="Georgia" w:cs="宋体"/>
          <w:kern w:val="0"/>
          <w:sz w:val="16"/>
          <w:szCs w:val="16"/>
        </w:rPr>
        <w:t>所示。</w:t>
      </w:r>
    </w:p>
    <w:p w:rsidR="004C6E54" w:rsidRPr="004C6E54" w:rsidRDefault="004C6E54" w:rsidP="004C6E54">
      <w:pPr>
        <w:widowControl/>
        <w:shd w:val="clear" w:color="auto" w:fill="FFFFFF"/>
        <w:spacing w:line="253" w:lineRule="atLeast"/>
        <w:ind w:firstLine="480"/>
        <w:jc w:val="center"/>
        <w:rPr>
          <w:rFonts w:ascii="Georgia" w:eastAsia="宋体" w:hAnsi="Georgia" w:cs="宋体"/>
          <w:kern w:val="0"/>
          <w:sz w:val="16"/>
          <w:szCs w:val="16"/>
        </w:rPr>
      </w:pPr>
      <w:r>
        <w:rPr>
          <w:rFonts w:ascii="Georgia" w:eastAsia="宋体" w:hAnsi="Georgia" w:cs="宋体"/>
          <w:noProof/>
          <w:kern w:val="0"/>
          <w:sz w:val="16"/>
          <w:szCs w:val="16"/>
        </w:rPr>
        <w:drawing>
          <wp:inline distT="0" distB="0" distL="0" distR="0">
            <wp:extent cx="3387090" cy="2809240"/>
            <wp:effectExtent l="19050" t="0" r="3810" b="0"/>
            <wp:docPr id="31" name="图片 31" descr="http://www.21ic.com/d/file/201012/813b507e76a55e462368e67c40dafc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21ic.com/d/file/201012/813b507e76a55e462368e67c40dafc82.jpg"/>
                    <pic:cNvPicPr>
                      <a:picLocks noChangeAspect="1" noChangeArrowheads="1"/>
                    </pic:cNvPicPr>
                  </pic:nvPicPr>
                  <pic:blipFill>
                    <a:blip r:embed="rId13"/>
                    <a:srcRect/>
                    <a:stretch>
                      <a:fillRect/>
                    </a:stretch>
                  </pic:blipFill>
                  <pic:spPr bwMode="auto">
                    <a:xfrm>
                      <a:off x="0" y="0"/>
                      <a:ext cx="3387090" cy="2809240"/>
                    </a:xfrm>
                    <a:prstGeom prst="rect">
                      <a:avLst/>
                    </a:prstGeom>
                    <a:noFill/>
                    <a:ln w="9525">
                      <a:noFill/>
                      <a:miter lim="800000"/>
                      <a:headEnd/>
                      <a:tailEnd/>
                    </a:ln>
                  </pic:spPr>
                </pic:pic>
              </a:graphicData>
            </a:graphic>
          </wp:inline>
        </w:drawing>
      </w:r>
    </w:p>
    <w:p w:rsidR="004C6E54" w:rsidRPr="004C6E54" w:rsidRDefault="004C6E54" w:rsidP="004C6E54">
      <w:pPr>
        <w:widowControl/>
        <w:shd w:val="clear" w:color="auto" w:fill="FFFFFF"/>
        <w:spacing w:line="253" w:lineRule="atLeast"/>
        <w:ind w:firstLine="480"/>
        <w:jc w:val="left"/>
        <w:rPr>
          <w:rFonts w:ascii="Georgia" w:eastAsia="宋体" w:hAnsi="Georgia" w:cs="宋体"/>
          <w:kern w:val="0"/>
          <w:sz w:val="16"/>
          <w:szCs w:val="16"/>
        </w:rPr>
      </w:pPr>
      <w:r w:rsidRPr="004C6E54">
        <w:rPr>
          <w:rFonts w:ascii="Georgia" w:eastAsia="宋体" w:hAnsi="Georgia" w:cs="宋体"/>
          <w:kern w:val="0"/>
          <w:sz w:val="16"/>
          <w:szCs w:val="16"/>
        </w:rPr>
        <w:br/>
        <w:t xml:space="preserve">    </w:t>
      </w:r>
      <w:r w:rsidRPr="004C6E54">
        <w:rPr>
          <w:rFonts w:ascii="Georgia" w:eastAsia="宋体" w:hAnsi="Georgia" w:cs="宋体"/>
          <w:kern w:val="0"/>
          <w:sz w:val="16"/>
          <w:szCs w:val="16"/>
        </w:rPr>
        <w:t>从表</w:t>
      </w:r>
      <w:r w:rsidRPr="004C6E54">
        <w:rPr>
          <w:rFonts w:ascii="Georgia" w:eastAsia="宋体" w:hAnsi="Georgia" w:cs="宋体"/>
          <w:kern w:val="0"/>
          <w:sz w:val="16"/>
          <w:szCs w:val="16"/>
        </w:rPr>
        <w:t>l</w:t>
      </w:r>
      <w:r w:rsidRPr="004C6E54">
        <w:rPr>
          <w:rFonts w:ascii="Georgia" w:eastAsia="宋体" w:hAnsi="Georgia" w:cs="宋体"/>
          <w:kern w:val="0"/>
          <w:sz w:val="16"/>
          <w:szCs w:val="16"/>
        </w:rPr>
        <w:t>测量数据可见，测量系统引入的最大误差为</w:t>
      </w:r>
      <w:r w:rsidRPr="004C6E54">
        <w:rPr>
          <w:rFonts w:ascii="Georgia" w:eastAsia="宋体" w:hAnsi="Georgia" w:cs="宋体"/>
          <w:kern w:val="0"/>
          <w:sz w:val="16"/>
          <w:szCs w:val="16"/>
        </w:rPr>
        <w:t>0</w:t>
      </w:r>
      <w:r w:rsidRPr="004C6E54">
        <w:rPr>
          <w:rFonts w:ascii="Georgia" w:eastAsia="宋体" w:hAnsi="Georgia" w:cs="宋体"/>
          <w:kern w:val="0"/>
          <w:sz w:val="16"/>
          <w:szCs w:val="16"/>
        </w:rPr>
        <w:t>．</w:t>
      </w:r>
      <w:r w:rsidRPr="004C6E54">
        <w:rPr>
          <w:rFonts w:ascii="Georgia" w:eastAsia="宋体" w:hAnsi="Georgia" w:cs="宋体"/>
          <w:kern w:val="0"/>
          <w:sz w:val="16"/>
          <w:szCs w:val="16"/>
        </w:rPr>
        <w:t>003</w:t>
      </w:r>
      <w:r w:rsidRPr="004C6E54">
        <w:rPr>
          <w:rFonts w:ascii="宋体" w:eastAsia="宋体" w:hAnsi="宋体" w:cs="宋体" w:hint="eastAsia"/>
          <w:kern w:val="0"/>
          <w:sz w:val="16"/>
          <w:szCs w:val="16"/>
        </w:rPr>
        <w:t>℃</w:t>
      </w:r>
      <w:r w:rsidRPr="004C6E54">
        <w:rPr>
          <w:rFonts w:ascii="Georgia" w:eastAsia="宋体" w:hAnsi="Georgia" w:cs="宋体"/>
          <w:kern w:val="0"/>
          <w:sz w:val="16"/>
          <w:szCs w:val="16"/>
        </w:rPr>
        <w:t>。因此只要</w:t>
      </w:r>
      <w:r w:rsidRPr="004C6E54">
        <w:rPr>
          <w:rFonts w:ascii="Georgia" w:eastAsia="宋体" w:hAnsi="Georgia" w:cs="宋体"/>
          <w:kern w:val="0"/>
          <w:sz w:val="16"/>
          <w:szCs w:val="16"/>
        </w:rPr>
        <w:t>Pt1000</w:t>
      </w:r>
      <w:r w:rsidRPr="004C6E54">
        <w:rPr>
          <w:rFonts w:ascii="Georgia" w:eastAsia="宋体" w:hAnsi="Georgia" w:cs="宋体"/>
          <w:kern w:val="0"/>
          <w:sz w:val="16"/>
          <w:szCs w:val="16"/>
        </w:rPr>
        <w:t>铂电阻的定标误差足够小，精度高，整个温度测量系统就可以满足高精度的测量要求。</w:t>
      </w:r>
      <w:r w:rsidRPr="004C6E54">
        <w:rPr>
          <w:rFonts w:ascii="Georgia" w:eastAsia="宋体" w:hAnsi="Georgia" w:cs="宋体"/>
          <w:kern w:val="0"/>
          <w:sz w:val="16"/>
          <w:szCs w:val="16"/>
        </w:rPr>
        <w:br/>
      </w:r>
      <w:r w:rsidRPr="004C6E54">
        <w:rPr>
          <w:rFonts w:ascii="Georgia" w:eastAsia="宋体" w:hAnsi="Georgia" w:cs="宋体"/>
          <w:b/>
          <w:bCs/>
          <w:kern w:val="0"/>
          <w:sz w:val="16"/>
          <w:szCs w:val="16"/>
        </w:rPr>
        <w:t>3</w:t>
      </w:r>
      <w:r w:rsidRPr="004C6E54">
        <w:rPr>
          <w:rFonts w:ascii="Georgia" w:eastAsia="宋体" w:hAnsi="Georgia" w:cs="宋体"/>
          <w:b/>
          <w:bCs/>
          <w:kern w:val="0"/>
          <w:sz w:val="16"/>
          <w:szCs w:val="16"/>
        </w:rPr>
        <w:t>．</w:t>
      </w:r>
      <w:r w:rsidRPr="004C6E54">
        <w:rPr>
          <w:rFonts w:ascii="Georgia" w:eastAsia="宋体" w:hAnsi="Georgia" w:cs="宋体"/>
          <w:b/>
          <w:bCs/>
          <w:kern w:val="0"/>
          <w:sz w:val="16"/>
          <w:szCs w:val="16"/>
        </w:rPr>
        <w:t xml:space="preserve">2 </w:t>
      </w:r>
      <w:r w:rsidRPr="004C6E54">
        <w:rPr>
          <w:rFonts w:ascii="Georgia" w:eastAsia="宋体" w:hAnsi="Georgia" w:cs="宋体"/>
          <w:b/>
          <w:bCs/>
          <w:kern w:val="0"/>
          <w:sz w:val="16"/>
          <w:szCs w:val="16"/>
        </w:rPr>
        <w:t>恒温箱实测</w:t>
      </w:r>
      <w:r w:rsidRPr="004C6E54">
        <w:rPr>
          <w:rFonts w:ascii="Georgia" w:eastAsia="宋体" w:hAnsi="Georgia" w:cs="宋体"/>
          <w:b/>
          <w:bCs/>
          <w:kern w:val="0"/>
          <w:sz w:val="16"/>
          <w:szCs w:val="16"/>
        </w:rPr>
        <w:br/>
        <w:t xml:space="preserve">    </w:t>
      </w:r>
      <w:r w:rsidRPr="004C6E54">
        <w:rPr>
          <w:rFonts w:ascii="Georgia" w:eastAsia="宋体" w:hAnsi="Georgia" w:cs="宋体"/>
          <w:kern w:val="0"/>
          <w:sz w:val="16"/>
          <w:szCs w:val="16"/>
        </w:rPr>
        <w:t>将铂电阻传感器</w:t>
      </w:r>
      <w:r w:rsidRPr="004C6E54">
        <w:rPr>
          <w:rFonts w:ascii="Georgia" w:eastAsia="宋体" w:hAnsi="Georgia" w:cs="宋体"/>
          <w:kern w:val="0"/>
          <w:sz w:val="16"/>
          <w:szCs w:val="16"/>
        </w:rPr>
        <w:t>Pt1000</w:t>
      </w:r>
      <w:r w:rsidRPr="004C6E54">
        <w:rPr>
          <w:rFonts w:ascii="Georgia" w:eastAsia="宋体" w:hAnsi="Georgia" w:cs="宋体"/>
          <w:kern w:val="0"/>
          <w:sz w:val="16"/>
          <w:szCs w:val="16"/>
        </w:rPr>
        <w:t>接入测量系统，并置入高精度恒温箱中</w:t>
      </w:r>
      <w:r w:rsidRPr="004C6E54">
        <w:rPr>
          <w:rFonts w:ascii="Georgia" w:eastAsia="宋体" w:hAnsi="Georgia" w:cs="宋体"/>
          <w:kern w:val="0"/>
          <w:sz w:val="16"/>
          <w:szCs w:val="16"/>
        </w:rPr>
        <w:t>(</w:t>
      </w:r>
      <w:r w:rsidRPr="004C6E54">
        <w:rPr>
          <w:rFonts w:ascii="Georgia" w:eastAsia="宋体" w:hAnsi="Georgia" w:cs="宋体"/>
          <w:kern w:val="0"/>
          <w:sz w:val="16"/>
          <w:szCs w:val="16"/>
        </w:rPr>
        <w:t>温控精度</w:t>
      </w:r>
      <w:r w:rsidRPr="004C6E54">
        <w:rPr>
          <w:rFonts w:ascii="Georgia" w:eastAsia="宋体" w:hAnsi="Georgia" w:cs="宋体"/>
          <w:kern w:val="0"/>
          <w:sz w:val="16"/>
          <w:szCs w:val="16"/>
        </w:rPr>
        <w:t>0</w:t>
      </w:r>
      <w:r w:rsidRPr="004C6E54">
        <w:rPr>
          <w:rFonts w:ascii="Georgia" w:eastAsia="宋体" w:hAnsi="Georgia" w:cs="宋体"/>
          <w:kern w:val="0"/>
          <w:sz w:val="16"/>
          <w:szCs w:val="16"/>
        </w:rPr>
        <w:t>．</w:t>
      </w:r>
      <w:r w:rsidRPr="004C6E54">
        <w:rPr>
          <w:rFonts w:ascii="Georgia" w:eastAsia="宋体" w:hAnsi="Georgia" w:cs="宋体"/>
          <w:kern w:val="0"/>
          <w:sz w:val="16"/>
          <w:szCs w:val="16"/>
        </w:rPr>
        <w:t>01</w:t>
      </w:r>
      <w:r w:rsidRPr="004C6E54">
        <w:rPr>
          <w:rFonts w:ascii="宋体" w:eastAsia="宋体" w:hAnsi="宋体" w:cs="宋体" w:hint="eastAsia"/>
          <w:kern w:val="0"/>
          <w:sz w:val="16"/>
          <w:szCs w:val="16"/>
        </w:rPr>
        <w:t>℃</w:t>
      </w:r>
      <w:r w:rsidRPr="004C6E54">
        <w:rPr>
          <w:rFonts w:ascii="Georgia" w:eastAsia="宋体" w:hAnsi="Georgia" w:cs="Georgia"/>
          <w:kern w:val="0"/>
          <w:sz w:val="16"/>
          <w:szCs w:val="16"/>
        </w:rPr>
        <w:t>)</w:t>
      </w:r>
      <w:r w:rsidRPr="004C6E54">
        <w:rPr>
          <w:rFonts w:ascii="Georgia" w:eastAsia="宋体" w:hAnsi="Georgia" w:cs="宋体"/>
          <w:kern w:val="0"/>
          <w:sz w:val="16"/>
          <w:szCs w:val="16"/>
        </w:rPr>
        <w:t>进行整个温度测量系统定标测量。测量时要注意恒温箱的密封，以提高环境温度稳定性；恒温箱温度稳定后，每隔</w:t>
      </w:r>
      <w:r w:rsidRPr="004C6E54">
        <w:rPr>
          <w:rFonts w:ascii="Georgia" w:eastAsia="宋体" w:hAnsi="Georgia" w:cs="宋体"/>
          <w:kern w:val="0"/>
          <w:sz w:val="16"/>
          <w:szCs w:val="16"/>
        </w:rPr>
        <w:t>3 min</w:t>
      </w:r>
      <w:r w:rsidRPr="004C6E54">
        <w:rPr>
          <w:rFonts w:ascii="Georgia" w:eastAsia="宋体" w:hAnsi="Georgia" w:cs="宋体"/>
          <w:kern w:val="0"/>
          <w:sz w:val="16"/>
          <w:szCs w:val="16"/>
        </w:rPr>
        <w:t>对同一温度点进行</w:t>
      </w:r>
      <w:r w:rsidRPr="004C6E54">
        <w:rPr>
          <w:rFonts w:ascii="Georgia" w:eastAsia="宋体" w:hAnsi="Georgia" w:cs="宋体"/>
          <w:kern w:val="0"/>
          <w:sz w:val="16"/>
          <w:szCs w:val="16"/>
        </w:rPr>
        <w:t>20</w:t>
      </w:r>
      <w:r w:rsidRPr="004C6E54">
        <w:rPr>
          <w:rFonts w:ascii="Georgia" w:eastAsia="宋体" w:hAnsi="Georgia" w:cs="宋体"/>
          <w:kern w:val="0"/>
          <w:sz w:val="16"/>
          <w:szCs w:val="16"/>
        </w:rPr>
        <w:t>次测量。测量温度值数据及处理结果如表</w:t>
      </w:r>
      <w:r w:rsidRPr="004C6E54">
        <w:rPr>
          <w:rFonts w:ascii="Georgia" w:eastAsia="宋体" w:hAnsi="Georgia" w:cs="宋体"/>
          <w:kern w:val="0"/>
          <w:sz w:val="16"/>
          <w:szCs w:val="16"/>
        </w:rPr>
        <w:t>2</w:t>
      </w:r>
      <w:r w:rsidRPr="004C6E54">
        <w:rPr>
          <w:rFonts w:ascii="Georgia" w:eastAsia="宋体" w:hAnsi="Georgia" w:cs="宋体"/>
          <w:kern w:val="0"/>
          <w:sz w:val="16"/>
          <w:szCs w:val="16"/>
        </w:rPr>
        <w:t>所示。由于设备条件所限，测量温度范围只有</w:t>
      </w:r>
      <w:r w:rsidRPr="004C6E54">
        <w:rPr>
          <w:rFonts w:ascii="Georgia" w:eastAsia="宋体" w:hAnsi="Georgia" w:cs="宋体"/>
          <w:kern w:val="0"/>
          <w:sz w:val="16"/>
          <w:szCs w:val="16"/>
        </w:rPr>
        <w:t>(10</w:t>
      </w:r>
      <w:r w:rsidRPr="004C6E54">
        <w:rPr>
          <w:rFonts w:ascii="Georgia" w:eastAsia="宋体" w:hAnsi="Georgia" w:cs="宋体"/>
          <w:kern w:val="0"/>
          <w:sz w:val="16"/>
          <w:szCs w:val="16"/>
        </w:rPr>
        <w:t>～</w:t>
      </w:r>
      <w:r w:rsidRPr="004C6E54">
        <w:rPr>
          <w:rFonts w:ascii="Georgia" w:eastAsia="宋体" w:hAnsi="Georgia" w:cs="宋体"/>
          <w:kern w:val="0"/>
          <w:sz w:val="16"/>
          <w:szCs w:val="16"/>
        </w:rPr>
        <w:t>70</w:t>
      </w:r>
      <w:r w:rsidRPr="004C6E54">
        <w:rPr>
          <w:rFonts w:ascii="宋体" w:eastAsia="宋体" w:hAnsi="宋体" w:cs="宋体" w:hint="eastAsia"/>
          <w:kern w:val="0"/>
          <w:sz w:val="16"/>
          <w:szCs w:val="16"/>
        </w:rPr>
        <w:t>℃</w:t>
      </w:r>
      <w:r w:rsidRPr="004C6E54">
        <w:rPr>
          <w:rFonts w:ascii="Georgia" w:eastAsia="宋体" w:hAnsi="Georgia" w:cs="Georgia"/>
          <w:kern w:val="0"/>
          <w:sz w:val="16"/>
          <w:szCs w:val="16"/>
        </w:rPr>
        <w:t>)</w:t>
      </w:r>
      <w:r w:rsidRPr="004C6E54">
        <w:rPr>
          <w:rFonts w:ascii="Georgia" w:eastAsia="宋体" w:hAnsi="Georgia" w:cs="宋体"/>
          <w:kern w:val="0"/>
          <w:sz w:val="16"/>
          <w:szCs w:val="16"/>
        </w:rPr>
        <w:t>。</w:t>
      </w:r>
    </w:p>
    <w:p w:rsidR="004C6E54" w:rsidRPr="004C6E54" w:rsidRDefault="004C6E54" w:rsidP="004C6E54">
      <w:pPr>
        <w:widowControl/>
        <w:shd w:val="clear" w:color="auto" w:fill="FFFFFF"/>
        <w:spacing w:line="253" w:lineRule="atLeast"/>
        <w:ind w:firstLine="480"/>
        <w:jc w:val="center"/>
        <w:rPr>
          <w:rFonts w:ascii="Georgia" w:eastAsia="宋体" w:hAnsi="Georgia" w:cs="宋体"/>
          <w:kern w:val="0"/>
          <w:sz w:val="16"/>
          <w:szCs w:val="16"/>
        </w:rPr>
      </w:pPr>
      <w:r>
        <w:rPr>
          <w:rFonts w:ascii="Georgia" w:eastAsia="宋体" w:hAnsi="Georgia" w:cs="宋体"/>
          <w:noProof/>
          <w:kern w:val="0"/>
          <w:sz w:val="16"/>
          <w:szCs w:val="16"/>
        </w:rPr>
        <w:drawing>
          <wp:inline distT="0" distB="0" distL="0" distR="0">
            <wp:extent cx="2896870" cy="1821180"/>
            <wp:effectExtent l="19050" t="0" r="0" b="0"/>
            <wp:docPr id="32" name="图片 32" descr="http://www.21ic.com/d/file/201012/77e031c748205adb5cf776a72a913b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21ic.com/d/file/201012/77e031c748205adb5cf776a72a913b99.jpg"/>
                    <pic:cNvPicPr>
                      <a:picLocks noChangeAspect="1" noChangeArrowheads="1"/>
                    </pic:cNvPicPr>
                  </pic:nvPicPr>
                  <pic:blipFill>
                    <a:blip r:embed="rId14"/>
                    <a:srcRect/>
                    <a:stretch>
                      <a:fillRect/>
                    </a:stretch>
                  </pic:blipFill>
                  <pic:spPr bwMode="auto">
                    <a:xfrm>
                      <a:off x="0" y="0"/>
                      <a:ext cx="2896870" cy="1821180"/>
                    </a:xfrm>
                    <a:prstGeom prst="rect">
                      <a:avLst/>
                    </a:prstGeom>
                    <a:noFill/>
                    <a:ln w="9525">
                      <a:noFill/>
                      <a:miter lim="800000"/>
                      <a:headEnd/>
                      <a:tailEnd/>
                    </a:ln>
                  </pic:spPr>
                </pic:pic>
              </a:graphicData>
            </a:graphic>
          </wp:inline>
        </w:drawing>
      </w:r>
    </w:p>
    <w:p w:rsidR="004C6E54" w:rsidRPr="004C6E54" w:rsidRDefault="004C6E54" w:rsidP="004C6E54">
      <w:pPr>
        <w:widowControl/>
        <w:shd w:val="clear" w:color="auto" w:fill="FFFFFF"/>
        <w:spacing w:line="253" w:lineRule="atLeast"/>
        <w:ind w:firstLine="480"/>
        <w:jc w:val="left"/>
        <w:rPr>
          <w:rFonts w:ascii="Georgia" w:eastAsia="宋体" w:hAnsi="Georgia" w:cs="宋体"/>
          <w:kern w:val="0"/>
          <w:sz w:val="16"/>
          <w:szCs w:val="16"/>
        </w:rPr>
      </w:pPr>
      <w:r w:rsidRPr="004C6E54">
        <w:rPr>
          <w:rFonts w:ascii="Georgia" w:eastAsia="宋体" w:hAnsi="Georgia" w:cs="宋体"/>
          <w:kern w:val="0"/>
          <w:sz w:val="16"/>
          <w:szCs w:val="16"/>
        </w:rPr>
        <w:br/>
        <w:t xml:space="preserve">    </w:t>
      </w:r>
      <w:r w:rsidRPr="004C6E54">
        <w:rPr>
          <w:rFonts w:ascii="Georgia" w:eastAsia="宋体" w:hAnsi="Georgia" w:cs="宋体"/>
          <w:kern w:val="0"/>
          <w:sz w:val="16"/>
          <w:szCs w:val="16"/>
        </w:rPr>
        <w:t>表</w:t>
      </w:r>
      <w:r w:rsidRPr="004C6E54">
        <w:rPr>
          <w:rFonts w:ascii="Georgia" w:eastAsia="宋体" w:hAnsi="Georgia" w:cs="宋体"/>
          <w:kern w:val="0"/>
          <w:sz w:val="16"/>
          <w:szCs w:val="16"/>
        </w:rPr>
        <w:t>2</w:t>
      </w:r>
      <w:r w:rsidRPr="004C6E54">
        <w:rPr>
          <w:rFonts w:ascii="Georgia" w:eastAsia="宋体" w:hAnsi="Georgia" w:cs="宋体"/>
          <w:kern w:val="0"/>
          <w:sz w:val="16"/>
          <w:szCs w:val="16"/>
        </w:rPr>
        <w:t>中，随机误差是根据同一温度点的</w:t>
      </w:r>
      <w:r w:rsidRPr="004C6E54">
        <w:rPr>
          <w:rFonts w:ascii="Georgia" w:eastAsia="宋体" w:hAnsi="Georgia" w:cs="宋体"/>
          <w:kern w:val="0"/>
          <w:sz w:val="16"/>
          <w:szCs w:val="16"/>
        </w:rPr>
        <w:t>20</w:t>
      </w:r>
      <w:r w:rsidRPr="004C6E54">
        <w:rPr>
          <w:rFonts w:ascii="Georgia" w:eastAsia="宋体" w:hAnsi="Georgia" w:cs="宋体"/>
          <w:kern w:val="0"/>
          <w:sz w:val="16"/>
          <w:szCs w:val="16"/>
        </w:rPr>
        <w:t>次测量数据计算出的标准偏差</w:t>
      </w:r>
      <w:r w:rsidRPr="004C6E54">
        <w:rPr>
          <w:rFonts w:ascii="Georgia" w:eastAsia="宋体" w:hAnsi="Georgia" w:cs="宋体"/>
          <w:kern w:val="0"/>
          <w:sz w:val="16"/>
          <w:szCs w:val="16"/>
        </w:rPr>
        <w:t>(σ=SQR[(xi-X)2</w:t>
      </w:r>
      <w:r w:rsidRPr="004C6E54">
        <w:rPr>
          <w:rFonts w:ascii="Georgia" w:eastAsia="宋体" w:hAnsi="Georgia" w:cs="宋体"/>
          <w:kern w:val="0"/>
          <w:sz w:val="16"/>
          <w:szCs w:val="16"/>
        </w:rPr>
        <w:t>／</w:t>
      </w:r>
      <w:r w:rsidRPr="004C6E54">
        <w:rPr>
          <w:rFonts w:ascii="Georgia" w:eastAsia="宋体" w:hAnsi="Georgia" w:cs="宋体"/>
          <w:kern w:val="0"/>
          <w:sz w:val="16"/>
          <w:szCs w:val="16"/>
        </w:rPr>
        <w:t>(n-1)])</w:t>
      </w:r>
      <w:r w:rsidRPr="004C6E54">
        <w:rPr>
          <w:rFonts w:ascii="Georgia" w:eastAsia="宋体" w:hAnsi="Georgia" w:cs="宋体"/>
          <w:kern w:val="0"/>
          <w:sz w:val="16"/>
          <w:szCs w:val="16"/>
        </w:rPr>
        <w:t>；系统误差是恒温箱设定温度与本温度测量系统测量温度平均值的差值。由表</w:t>
      </w:r>
      <w:r w:rsidRPr="004C6E54">
        <w:rPr>
          <w:rFonts w:ascii="Georgia" w:eastAsia="宋体" w:hAnsi="Georgia" w:cs="宋体"/>
          <w:kern w:val="0"/>
          <w:sz w:val="16"/>
          <w:szCs w:val="16"/>
        </w:rPr>
        <w:t>2</w:t>
      </w:r>
      <w:r w:rsidRPr="004C6E54">
        <w:rPr>
          <w:rFonts w:ascii="Georgia" w:eastAsia="宋体" w:hAnsi="Georgia" w:cs="宋体"/>
          <w:kern w:val="0"/>
          <w:sz w:val="16"/>
          <w:szCs w:val="16"/>
        </w:rPr>
        <w:t>中数据可见，测量系统的最大随机误差为</w:t>
      </w:r>
      <w:r w:rsidRPr="004C6E54">
        <w:rPr>
          <w:rFonts w:ascii="Georgia" w:eastAsia="宋体" w:hAnsi="Georgia" w:cs="宋体"/>
          <w:kern w:val="0"/>
          <w:sz w:val="16"/>
          <w:szCs w:val="16"/>
        </w:rPr>
        <w:t>0</w:t>
      </w:r>
      <w:r w:rsidRPr="004C6E54">
        <w:rPr>
          <w:rFonts w:ascii="Georgia" w:eastAsia="宋体" w:hAnsi="Georgia" w:cs="宋体"/>
          <w:kern w:val="0"/>
          <w:sz w:val="16"/>
          <w:szCs w:val="16"/>
        </w:rPr>
        <w:t>．</w:t>
      </w:r>
      <w:r w:rsidRPr="004C6E54">
        <w:rPr>
          <w:rFonts w:ascii="Georgia" w:eastAsia="宋体" w:hAnsi="Georgia" w:cs="宋体"/>
          <w:kern w:val="0"/>
          <w:sz w:val="16"/>
          <w:szCs w:val="16"/>
        </w:rPr>
        <w:t>005</w:t>
      </w:r>
      <w:r w:rsidRPr="004C6E54">
        <w:rPr>
          <w:rFonts w:ascii="宋体" w:eastAsia="宋体" w:hAnsi="宋体" w:cs="宋体" w:hint="eastAsia"/>
          <w:kern w:val="0"/>
          <w:sz w:val="16"/>
          <w:szCs w:val="16"/>
        </w:rPr>
        <w:t>℃</w:t>
      </w:r>
      <w:r w:rsidRPr="004C6E54">
        <w:rPr>
          <w:rFonts w:ascii="Georgia" w:eastAsia="宋体" w:hAnsi="Georgia" w:cs="宋体"/>
          <w:kern w:val="0"/>
          <w:sz w:val="16"/>
          <w:szCs w:val="16"/>
        </w:rPr>
        <w:t>，且在接近室温时最小；测量系统的最大系统误差为</w:t>
      </w:r>
      <w:r w:rsidRPr="004C6E54">
        <w:rPr>
          <w:rFonts w:ascii="Georgia" w:eastAsia="宋体" w:hAnsi="Georgia" w:cs="宋体"/>
          <w:kern w:val="0"/>
          <w:sz w:val="16"/>
          <w:szCs w:val="16"/>
        </w:rPr>
        <w:t>-0</w:t>
      </w:r>
      <w:r w:rsidRPr="004C6E54">
        <w:rPr>
          <w:rFonts w:ascii="Georgia" w:eastAsia="宋体" w:hAnsi="Georgia" w:cs="宋体"/>
          <w:kern w:val="0"/>
          <w:sz w:val="16"/>
          <w:szCs w:val="16"/>
        </w:rPr>
        <w:t>．</w:t>
      </w:r>
      <w:r w:rsidRPr="004C6E54">
        <w:rPr>
          <w:rFonts w:ascii="Georgia" w:eastAsia="宋体" w:hAnsi="Georgia" w:cs="宋体"/>
          <w:kern w:val="0"/>
          <w:sz w:val="16"/>
          <w:szCs w:val="16"/>
        </w:rPr>
        <w:t>009</w:t>
      </w:r>
      <w:r w:rsidRPr="004C6E54">
        <w:rPr>
          <w:rFonts w:ascii="宋体" w:eastAsia="宋体" w:hAnsi="宋体" w:cs="宋体" w:hint="eastAsia"/>
          <w:kern w:val="0"/>
          <w:sz w:val="16"/>
          <w:szCs w:val="16"/>
        </w:rPr>
        <w:t>℃</w:t>
      </w:r>
      <w:r w:rsidRPr="004C6E54">
        <w:rPr>
          <w:rFonts w:ascii="Georgia" w:eastAsia="宋体" w:hAnsi="Georgia" w:cs="宋体"/>
          <w:kern w:val="0"/>
          <w:sz w:val="16"/>
          <w:szCs w:val="16"/>
        </w:rPr>
        <w:t>，说明</w:t>
      </w:r>
      <w:r w:rsidRPr="004C6E54">
        <w:rPr>
          <w:rFonts w:ascii="Georgia" w:eastAsia="宋体" w:hAnsi="Georgia" w:cs="宋体"/>
          <w:kern w:val="0"/>
          <w:sz w:val="16"/>
          <w:szCs w:val="16"/>
        </w:rPr>
        <w:t>Pt1000</w:t>
      </w:r>
      <w:r w:rsidRPr="004C6E54">
        <w:rPr>
          <w:rFonts w:ascii="Georgia" w:eastAsia="宋体" w:hAnsi="Georgia" w:cs="宋体"/>
          <w:kern w:val="0"/>
          <w:sz w:val="16"/>
          <w:szCs w:val="16"/>
        </w:rPr>
        <w:t>铂电阻传感器的定标误差较小，精度也较高，能满足高精度温度测量系统的测量要求，但温度高端误差较大，可能与恒温箱温度控制精度有关，有待于进一步定标。</w:t>
      </w:r>
      <w:r w:rsidRPr="004C6E54">
        <w:rPr>
          <w:rFonts w:ascii="Georgia" w:eastAsia="宋体" w:hAnsi="Georgia" w:cs="宋体"/>
          <w:kern w:val="0"/>
          <w:sz w:val="16"/>
          <w:szCs w:val="16"/>
        </w:rPr>
        <w:br/>
      </w:r>
      <w:r w:rsidRPr="004C6E54">
        <w:rPr>
          <w:rFonts w:ascii="Georgia" w:eastAsia="宋体" w:hAnsi="Georgia" w:cs="宋体"/>
          <w:kern w:val="0"/>
          <w:sz w:val="16"/>
          <w:szCs w:val="16"/>
        </w:rPr>
        <w:lastRenderedPageBreak/>
        <w:br/>
      </w:r>
      <w:r w:rsidRPr="004C6E54">
        <w:rPr>
          <w:rFonts w:ascii="Georgia" w:eastAsia="宋体" w:hAnsi="Georgia" w:cs="宋体"/>
          <w:b/>
          <w:bCs/>
          <w:kern w:val="0"/>
          <w:sz w:val="16"/>
          <w:szCs w:val="16"/>
        </w:rPr>
        <w:t xml:space="preserve">4 </w:t>
      </w:r>
      <w:r w:rsidRPr="004C6E54">
        <w:rPr>
          <w:rFonts w:ascii="Georgia" w:eastAsia="宋体" w:hAnsi="Georgia" w:cs="宋体"/>
          <w:b/>
          <w:bCs/>
          <w:kern w:val="0"/>
          <w:sz w:val="16"/>
          <w:szCs w:val="16"/>
        </w:rPr>
        <w:t>结论</w:t>
      </w:r>
      <w:r w:rsidRPr="004C6E54">
        <w:rPr>
          <w:rFonts w:ascii="Georgia" w:eastAsia="宋体" w:hAnsi="Georgia" w:cs="宋体"/>
          <w:b/>
          <w:bCs/>
          <w:kern w:val="0"/>
          <w:sz w:val="16"/>
          <w:szCs w:val="16"/>
        </w:rPr>
        <w:br/>
        <w:t xml:space="preserve">    </w:t>
      </w:r>
      <w:r w:rsidRPr="004C6E54">
        <w:rPr>
          <w:rFonts w:ascii="Georgia" w:eastAsia="宋体" w:hAnsi="Georgia" w:cs="宋体"/>
          <w:kern w:val="0"/>
          <w:sz w:val="16"/>
          <w:szCs w:val="16"/>
        </w:rPr>
        <w:t>利用三线制恒流源驱动</w:t>
      </w:r>
      <w:r w:rsidRPr="004C6E54">
        <w:rPr>
          <w:rFonts w:ascii="Georgia" w:eastAsia="宋体" w:hAnsi="Georgia" w:cs="宋体"/>
          <w:kern w:val="0"/>
          <w:sz w:val="16"/>
          <w:szCs w:val="16"/>
        </w:rPr>
        <w:t>Pt1000</w:t>
      </w:r>
      <w:r w:rsidRPr="004C6E54">
        <w:rPr>
          <w:rFonts w:ascii="Georgia" w:eastAsia="宋体" w:hAnsi="Georgia" w:cs="宋体"/>
          <w:kern w:val="0"/>
          <w:sz w:val="16"/>
          <w:szCs w:val="16"/>
        </w:rPr>
        <w:t>铂电阻，有效克服了导线电阻和自热效应对测量精度的影响；利用单片机计算双极性驱动电流下的两次测量电压可有效避免接线势垒电压及放大器、</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转换器的失调与漂移产生的系统误差；恒流源与</w:t>
      </w:r>
      <w:r w:rsidRPr="004C6E54">
        <w:rPr>
          <w:rFonts w:ascii="Georgia" w:eastAsia="宋体" w:hAnsi="Georgia" w:cs="宋体"/>
          <w:kern w:val="0"/>
          <w:sz w:val="16"/>
          <w:szCs w:val="16"/>
        </w:rPr>
        <w:t>A</w:t>
      </w:r>
      <w:r w:rsidRPr="004C6E54">
        <w:rPr>
          <w:rFonts w:ascii="Georgia" w:eastAsia="宋体" w:hAnsi="Georgia" w:cs="宋体"/>
          <w:kern w:val="0"/>
          <w:sz w:val="16"/>
          <w:szCs w:val="16"/>
        </w:rPr>
        <w:t>／</w:t>
      </w:r>
      <w:r w:rsidRPr="004C6E54">
        <w:rPr>
          <w:rFonts w:ascii="Georgia" w:eastAsia="宋体" w:hAnsi="Georgia" w:cs="宋体"/>
          <w:kern w:val="0"/>
          <w:sz w:val="16"/>
          <w:szCs w:val="16"/>
        </w:rPr>
        <w:t>D</w:t>
      </w:r>
      <w:r w:rsidRPr="004C6E54">
        <w:rPr>
          <w:rFonts w:ascii="Georgia" w:eastAsia="宋体" w:hAnsi="Georgia" w:cs="宋体"/>
          <w:kern w:val="0"/>
          <w:sz w:val="16"/>
          <w:szCs w:val="16"/>
        </w:rPr>
        <w:t>转换器共用参考基准，有效消除了参考基准不稳定产生的误差。在上位机中采用</w:t>
      </w:r>
      <w:r w:rsidRPr="004C6E54">
        <w:rPr>
          <w:rFonts w:ascii="Georgia" w:eastAsia="宋体" w:hAnsi="Georgia" w:cs="宋体"/>
          <w:kern w:val="0"/>
          <w:sz w:val="16"/>
          <w:szCs w:val="16"/>
        </w:rPr>
        <w:t>MLS</w:t>
      </w:r>
      <w:r w:rsidRPr="004C6E54">
        <w:rPr>
          <w:rFonts w:ascii="Georgia" w:eastAsia="宋体" w:hAnsi="Georgia" w:cs="宋体"/>
          <w:kern w:val="0"/>
          <w:sz w:val="16"/>
          <w:szCs w:val="16"/>
        </w:rPr>
        <w:t>数值算法抵消噪声，进一步克服了噪声和随机误差对测量精度和稳定度的影响，大大提高了温度测量精度和稳定度，使得整机最大的测量误差不大于</w:t>
      </w:r>
      <w:r w:rsidRPr="004C6E54">
        <w:rPr>
          <w:rFonts w:ascii="Georgia" w:eastAsia="宋体" w:hAnsi="Georgia" w:cs="宋体"/>
          <w:kern w:val="0"/>
          <w:sz w:val="16"/>
          <w:szCs w:val="16"/>
        </w:rPr>
        <w:t>0</w:t>
      </w:r>
      <w:r w:rsidRPr="004C6E54">
        <w:rPr>
          <w:rFonts w:ascii="Georgia" w:eastAsia="宋体" w:hAnsi="Georgia" w:cs="宋体"/>
          <w:kern w:val="0"/>
          <w:sz w:val="16"/>
          <w:szCs w:val="16"/>
        </w:rPr>
        <w:t>．</w:t>
      </w:r>
      <w:r w:rsidRPr="004C6E54">
        <w:rPr>
          <w:rFonts w:ascii="Georgia" w:eastAsia="宋体" w:hAnsi="Georgia" w:cs="宋体"/>
          <w:kern w:val="0"/>
          <w:sz w:val="16"/>
          <w:szCs w:val="16"/>
        </w:rPr>
        <w:t>01</w:t>
      </w:r>
      <w:r w:rsidRPr="004C6E54">
        <w:rPr>
          <w:rFonts w:ascii="宋体" w:eastAsia="宋体" w:hAnsi="宋体" w:cs="宋体" w:hint="eastAsia"/>
          <w:kern w:val="0"/>
          <w:sz w:val="16"/>
          <w:szCs w:val="16"/>
        </w:rPr>
        <w:t>℃</w:t>
      </w:r>
      <w:r w:rsidRPr="004C6E54">
        <w:rPr>
          <w:rFonts w:ascii="Georgia" w:eastAsia="宋体" w:hAnsi="Georgia" w:cs="宋体"/>
          <w:kern w:val="0"/>
          <w:sz w:val="16"/>
          <w:szCs w:val="16"/>
        </w:rPr>
        <w:t>。</w:t>
      </w:r>
    </w:p>
    <w:p w:rsidR="004C6E54" w:rsidRPr="004C6E54" w:rsidRDefault="004C6E54" w:rsidP="004C6E54">
      <w:pPr>
        <w:widowControl/>
        <w:shd w:val="clear" w:color="auto" w:fill="FFFFFF"/>
        <w:spacing w:line="253" w:lineRule="atLeast"/>
        <w:ind w:firstLine="480"/>
        <w:jc w:val="center"/>
        <w:rPr>
          <w:rFonts w:ascii="Georgia" w:eastAsia="宋体" w:hAnsi="Georgia" w:cs="宋体"/>
          <w:kern w:val="0"/>
          <w:sz w:val="16"/>
          <w:szCs w:val="16"/>
        </w:rPr>
      </w:pPr>
    </w:p>
    <w:p w:rsidR="004C6E54" w:rsidRDefault="004C6E54">
      <w:pPr>
        <w:rPr>
          <w:rFonts w:hint="eastAsia"/>
        </w:rPr>
      </w:pPr>
    </w:p>
    <w:sectPr w:rsidR="004C6E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6E54"/>
    <w:rsid w:val="004C6E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6E54"/>
    <w:rPr>
      <w:strike w:val="0"/>
      <w:dstrike w:val="0"/>
      <w:color w:val="333333"/>
      <w:u w:val="none"/>
      <w:effect w:val="none"/>
    </w:rPr>
  </w:style>
  <w:style w:type="character" w:customStyle="1" w:styleId="orange">
    <w:name w:val="orange"/>
    <w:basedOn w:val="a0"/>
    <w:rsid w:val="004C6E54"/>
  </w:style>
  <w:style w:type="paragraph" w:styleId="a4">
    <w:name w:val="Balloon Text"/>
    <w:basedOn w:val="a"/>
    <w:link w:val="Char"/>
    <w:uiPriority w:val="99"/>
    <w:semiHidden/>
    <w:unhideWhenUsed/>
    <w:rsid w:val="004C6E54"/>
    <w:rPr>
      <w:sz w:val="18"/>
      <w:szCs w:val="18"/>
    </w:rPr>
  </w:style>
  <w:style w:type="character" w:customStyle="1" w:styleId="Char">
    <w:name w:val="批注框文本 Char"/>
    <w:basedOn w:val="a0"/>
    <w:link w:val="a4"/>
    <w:uiPriority w:val="99"/>
    <w:semiHidden/>
    <w:rsid w:val="004C6E54"/>
    <w:rPr>
      <w:sz w:val="18"/>
      <w:szCs w:val="18"/>
    </w:rPr>
  </w:style>
</w:styles>
</file>

<file path=word/webSettings.xml><?xml version="1.0" encoding="utf-8"?>
<w:webSettings xmlns:r="http://schemas.openxmlformats.org/officeDocument/2006/relationships" xmlns:w="http://schemas.openxmlformats.org/wordprocessingml/2006/main">
  <w:divs>
    <w:div w:id="7484297">
      <w:bodyDiv w:val="1"/>
      <w:marLeft w:val="0"/>
      <w:marRight w:val="0"/>
      <w:marTop w:val="0"/>
      <w:marBottom w:val="0"/>
      <w:divBdr>
        <w:top w:val="none" w:sz="0" w:space="0" w:color="auto"/>
        <w:left w:val="none" w:sz="0" w:space="0" w:color="auto"/>
        <w:bottom w:val="none" w:sz="0" w:space="0" w:color="auto"/>
        <w:right w:val="none" w:sz="0" w:space="0" w:color="auto"/>
      </w:divBdr>
      <w:divsChild>
        <w:div w:id="692194872">
          <w:marLeft w:val="0"/>
          <w:marRight w:val="0"/>
          <w:marTop w:val="0"/>
          <w:marBottom w:val="0"/>
          <w:divBdr>
            <w:top w:val="none" w:sz="0" w:space="0" w:color="auto"/>
            <w:left w:val="none" w:sz="0" w:space="0" w:color="auto"/>
            <w:bottom w:val="none" w:sz="0" w:space="0" w:color="auto"/>
            <w:right w:val="none" w:sz="0" w:space="0" w:color="auto"/>
          </w:divBdr>
          <w:divsChild>
            <w:div w:id="954872823">
              <w:marLeft w:val="0"/>
              <w:marRight w:val="0"/>
              <w:marTop w:val="75"/>
              <w:marBottom w:val="0"/>
              <w:divBdr>
                <w:top w:val="none" w:sz="0" w:space="0" w:color="auto"/>
                <w:left w:val="none" w:sz="0" w:space="0" w:color="auto"/>
                <w:bottom w:val="none" w:sz="0" w:space="0" w:color="auto"/>
                <w:right w:val="none" w:sz="0" w:space="0" w:color="auto"/>
              </w:divBdr>
              <w:divsChild>
                <w:div w:id="1395736889">
                  <w:marLeft w:val="0"/>
                  <w:marRight w:val="0"/>
                  <w:marTop w:val="0"/>
                  <w:marBottom w:val="0"/>
                  <w:divBdr>
                    <w:top w:val="none" w:sz="0" w:space="0" w:color="auto"/>
                    <w:left w:val="none" w:sz="0" w:space="0" w:color="auto"/>
                    <w:bottom w:val="none" w:sz="0" w:space="0" w:color="auto"/>
                    <w:right w:val="none" w:sz="0" w:space="0" w:color="auto"/>
                  </w:divBdr>
                  <w:divsChild>
                    <w:div w:id="1947955136">
                      <w:marLeft w:val="0"/>
                      <w:marRight w:val="0"/>
                      <w:marTop w:val="0"/>
                      <w:marBottom w:val="0"/>
                      <w:divBdr>
                        <w:top w:val="single" w:sz="6" w:space="0" w:color="EA931C"/>
                        <w:left w:val="single" w:sz="6" w:space="0" w:color="EA931C"/>
                        <w:bottom w:val="single" w:sz="6" w:space="0" w:color="EA931C"/>
                        <w:right w:val="single" w:sz="6" w:space="0" w:color="EA931C"/>
                      </w:divBdr>
                      <w:divsChild>
                        <w:div w:id="1344935400">
                          <w:marLeft w:val="75"/>
                          <w:marRight w:val="0"/>
                          <w:marTop w:val="0"/>
                          <w:marBottom w:val="0"/>
                          <w:divBdr>
                            <w:top w:val="none" w:sz="0" w:space="0" w:color="auto"/>
                            <w:left w:val="none" w:sz="0" w:space="0" w:color="auto"/>
                            <w:bottom w:val="none" w:sz="0" w:space="0" w:color="auto"/>
                            <w:right w:val="none" w:sz="0" w:space="0" w:color="auto"/>
                          </w:divBdr>
                          <w:divsChild>
                            <w:div w:id="20908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0157">
      <w:bodyDiv w:val="1"/>
      <w:marLeft w:val="0"/>
      <w:marRight w:val="0"/>
      <w:marTop w:val="0"/>
      <w:marBottom w:val="0"/>
      <w:divBdr>
        <w:top w:val="none" w:sz="0" w:space="0" w:color="auto"/>
        <w:left w:val="none" w:sz="0" w:space="0" w:color="auto"/>
        <w:bottom w:val="none" w:sz="0" w:space="0" w:color="auto"/>
        <w:right w:val="none" w:sz="0" w:space="0" w:color="auto"/>
      </w:divBdr>
      <w:divsChild>
        <w:div w:id="2146578025">
          <w:marLeft w:val="0"/>
          <w:marRight w:val="0"/>
          <w:marTop w:val="0"/>
          <w:marBottom w:val="0"/>
          <w:divBdr>
            <w:top w:val="none" w:sz="0" w:space="0" w:color="auto"/>
            <w:left w:val="none" w:sz="0" w:space="0" w:color="auto"/>
            <w:bottom w:val="none" w:sz="0" w:space="0" w:color="auto"/>
            <w:right w:val="none" w:sz="0" w:space="0" w:color="auto"/>
          </w:divBdr>
          <w:divsChild>
            <w:div w:id="1264727711">
              <w:marLeft w:val="0"/>
              <w:marRight w:val="0"/>
              <w:marTop w:val="58"/>
              <w:marBottom w:val="0"/>
              <w:divBdr>
                <w:top w:val="none" w:sz="0" w:space="0" w:color="auto"/>
                <w:left w:val="none" w:sz="0" w:space="0" w:color="auto"/>
                <w:bottom w:val="none" w:sz="0" w:space="0" w:color="auto"/>
                <w:right w:val="none" w:sz="0" w:space="0" w:color="auto"/>
              </w:divBdr>
              <w:divsChild>
                <w:div w:id="1340545588">
                  <w:marLeft w:val="0"/>
                  <w:marRight w:val="0"/>
                  <w:marTop w:val="0"/>
                  <w:marBottom w:val="0"/>
                  <w:divBdr>
                    <w:top w:val="none" w:sz="0" w:space="0" w:color="auto"/>
                    <w:left w:val="none" w:sz="0" w:space="0" w:color="auto"/>
                    <w:bottom w:val="none" w:sz="0" w:space="0" w:color="auto"/>
                    <w:right w:val="none" w:sz="0" w:space="0" w:color="auto"/>
                  </w:divBdr>
                  <w:divsChild>
                    <w:div w:id="1291201578">
                      <w:marLeft w:val="0"/>
                      <w:marRight w:val="0"/>
                      <w:marTop w:val="0"/>
                      <w:marBottom w:val="0"/>
                      <w:divBdr>
                        <w:top w:val="single" w:sz="4" w:space="0" w:color="EA931C"/>
                        <w:left w:val="single" w:sz="4" w:space="0" w:color="EA931C"/>
                        <w:bottom w:val="single" w:sz="4" w:space="0" w:color="EA931C"/>
                        <w:right w:val="single" w:sz="4" w:space="0" w:color="EA931C"/>
                      </w:divBdr>
                    </w:div>
                  </w:divsChild>
                </w:div>
              </w:divsChild>
            </w:div>
          </w:divsChild>
        </w:div>
      </w:divsChild>
    </w:div>
    <w:div w:id="325015036">
      <w:bodyDiv w:val="1"/>
      <w:marLeft w:val="0"/>
      <w:marRight w:val="0"/>
      <w:marTop w:val="0"/>
      <w:marBottom w:val="0"/>
      <w:divBdr>
        <w:top w:val="none" w:sz="0" w:space="0" w:color="auto"/>
        <w:left w:val="none" w:sz="0" w:space="0" w:color="auto"/>
        <w:bottom w:val="none" w:sz="0" w:space="0" w:color="auto"/>
        <w:right w:val="none" w:sz="0" w:space="0" w:color="auto"/>
      </w:divBdr>
      <w:divsChild>
        <w:div w:id="703136555">
          <w:marLeft w:val="0"/>
          <w:marRight w:val="0"/>
          <w:marTop w:val="0"/>
          <w:marBottom w:val="0"/>
          <w:divBdr>
            <w:top w:val="none" w:sz="0" w:space="0" w:color="auto"/>
            <w:left w:val="none" w:sz="0" w:space="0" w:color="auto"/>
            <w:bottom w:val="none" w:sz="0" w:space="0" w:color="auto"/>
            <w:right w:val="none" w:sz="0" w:space="0" w:color="auto"/>
          </w:divBdr>
          <w:divsChild>
            <w:div w:id="1437941565">
              <w:marLeft w:val="0"/>
              <w:marRight w:val="0"/>
              <w:marTop w:val="58"/>
              <w:marBottom w:val="0"/>
              <w:divBdr>
                <w:top w:val="none" w:sz="0" w:space="0" w:color="auto"/>
                <w:left w:val="none" w:sz="0" w:space="0" w:color="auto"/>
                <w:bottom w:val="none" w:sz="0" w:space="0" w:color="auto"/>
                <w:right w:val="none" w:sz="0" w:space="0" w:color="auto"/>
              </w:divBdr>
              <w:divsChild>
                <w:div w:id="1196507556">
                  <w:marLeft w:val="0"/>
                  <w:marRight w:val="0"/>
                  <w:marTop w:val="0"/>
                  <w:marBottom w:val="0"/>
                  <w:divBdr>
                    <w:top w:val="none" w:sz="0" w:space="0" w:color="auto"/>
                    <w:left w:val="none" w:sz="0" w:space="0" w:color="auto"/>
                    <w:bottom w:val="none" w:sz="0" w:space="0" w:color="auto"/>
                    <w:right w:val="none" w:sz="0" w:space="0" w:color="auto"/>
                  </w:divBdr>
                  <w:divsChild>
                    <w:div w:id="936057019">
                      <w:marLeft w:val="0"/>
                      <w:marRight w:val="0"/>
                      <w:marTop w:val="0"/>
                      <w:marBottom w:val="0"/>
                      <w:divBdr>
                        <w:top w:val="single" w:sz="4" w:space="0" w:color="EA931C"/>
                        <w:left w:val="single" w:sz="4" w:space="0" w:color="EA931C"/>
                        <w:bottom w:val="single" w:sz="4" w:space="0" w:color="EA931C"/>
                        <w:right w:val="single" w:sz="4" w:space="0" w:color="EA931C"/>
                      </w:divBdr>
                    </w:div>
                  </w:divsChild>
                </w:div>
              </w:divsChild>
            </w:div>
          </w:divsChild>
        </w:div>
      </w:divsChild>
    </w:div>
    <w:div w:id="1086683031">
      <w:bodyDiv w:val="1"/>
      <w:marLeft w:val="0"/>
      <w:marRight w:val="0"/>
      <w:marTop w:val="0"/>
      <w:marBottom w:val="0"/>
      <w:divBdr>
        <w:top w:val="none" w:sz="0" w:space="0" w:color="auto"/>
        <w:left w:val="none" w:sz="0" w:space="0" w:color="auto"/>
        <w:bottom w:val="none" w:sz="0" w:space="0" w:color="auto"/>
        <w:right w:val="none" w:sz="0" w:space="0" w:color="auto"/>
      </w:divBdr>
      <w:divsChild>
        <w:div w:id="1644120324">
          <w:marLeft w:val="0"/>
          <w:marRight w:val="0"/>
          <w:marTop w:val="0"/>
          <w:marBottom w:val="0"/>
          <w:divBdr>
            <w:top w:val="none" w:sz="0" w:space="0" w:color="auto"/>
            <w:left w:val="none" w:sz="0" w:space="0" w:color="auto"/>
            <w:bottom w:val="none" w:sz="0" w:space="0" w:color="auto"/>
            <w:right w:val="none" w:sz="0" w:space="0" w:color="auto"/>
          </w:divBdr>
          <w:divsChild>
            <w:div w:id="1278216702">
              <w:marLeft w:val="0"/>
              <w:marRight w:val="0"/>
              <w:marTop w:val="58"/>
              <w:marBottom w:val="0"/>
              <w:divBdr>
                <w:top w:val="none" w:sz="0" w:space="0" w:color="auto"/>
                <w:left w:val="none" w:sz="0" w:space="0" w:color="auto"/>
                <w:bottom w:val="none" w:sz="0" w:space="0" w:color="auto"/>
                <w:right w:val="none" w:sz="0" w:space="0" w:color="auto"/>
              </w:divBdr>
              <w:divsChild>
                <w:div w:id="627394624">
                  <w:marLeft w:val="0"/>
                  <w:marRight w:val="0"/>
                  <w:marTop w:val="0"/>
                  <w:marBottom w:val="0"/>
                  <w:divBdr>
                    <w:top w:val="none" w:sz="0" w:space="0" w:color="auto"/>
                    <w:left w:val="none" w:sz="0" w:space="0" w:color="auto"/>
                    <w:bottom w:val="none" w:sz="0" w:space="0" w:color="auto"/>
                    <w:right w:val="none" w:sz="0" w:space="0" w:color="auto"/>
                  </w:divBdr>
                  <w:divsChild>
                    <w:div w:id="1964455100">
                      <w:marLeft w:val="0"/>
                      <w:marRight w:val="0"/>
                      <w:marTop w:val="0"/>
                      <w:marBottom w:val="0"/>
                      <w:divBdr>
                        <w:top w:val="single" w:sz="4" w:space="0" w:color="EA931C"/>
                        <w:left w:val="single" w:sz="4" w:space="0" w:color="EA931C"/>
                        <w:bottom w:val="single" w:sz="4" w:space="0" w:color="EA931C"/>
                        <w:right w:val="single" w:sz="4" w:space="0" w:color="EA931C"/>
                      </w:divBdr>
                      <w:divsChild>
                        <w:div w:id="1147433014">
                          <w:marLeft w:val="58"/>
                          <w:marRight w:val="0"/>
                          <w:marTop w:val="0"/>
                          <w:marBottom w:val="0"/>
                          <w:divBdr>
                            <w:top w:val="none" w:sz="0" w:space="0" w:color="auto"/>
                            <w:left w:val="none" w:sz="0" w:space="0" w:color="auto"/>
                            <w:bottom w:val="none" w:sz="0" w:space="0" w:color="auto"/>
                            <w:right w:val="none" w:sz="0" w:space="0" w:color="auto"/>
                          </w:divBdr>
                          <w:divsChild>
                            <w:div w:id="18921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NULL"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537</Words>
  <Characters>3067</Characters>
  <Application>Microsoft Office Word</Application>
  <DocSecurity>0</DocSecurity>
  <Lines>25</Lines>
  <Paragraphs>7</Paragraphs>
  <ScaleCrop>false</ScaleCrop>
  <Company>WwW.YlmF.CoM</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2011-02-24T00:12:00Z</dcterms:created>
  <dcterms:modified xsi:type="dcterms:W3CDTF">2011-02-24T00:14:00Z</dcterms:modified>
</cp:coreProperties>
</file>