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0" w:hanging="880"/>
      </w:pPr>
      <w:r>
        <w:rPr>
          <w:rFonts w:hint="eastAsia"/>
        </w:rPr>
        <w:t>Mak</w:t>
      </w:r>
      <w:r>
        <w:t>efile</w:t>
      </w:r>
      <w:r>
        <w:rPr>
          <w:rFonts w:hint="eastAsia"/>
        </w:rPr>
        <w:t>学习笔记</w:t>
      </w:r>
    </w:p>
    <w:p>
      <w:pPr>
        <w:pStyle w:val="3"/>
        <w:ind w:left="720" w:hanging="720"/>
        <w:outlineLvl w:val="0"/>
      </w:pPr>
      <w:r>
        <w:rPr>
          <w:rFonts w:hint="eastAsia"/>
        </w:rPr>
        <w:t>Mak</w:t>
      </w:r>
      <w:r>
        <w:t>efile</w:t>
      </w:r>
    </w:p>
    <w:p/>
    <w:p>
      <w:pPr>
        <w:ind w:left="478" w:hanging="478"/>
      </w:pPr>
      <w:r>
        <w:t xml:space="preserve">GNU make </w:t>
      </w:r>
      <w:r>
        <w:rPr>
          <w:rFonts w:hint="eastAsia"/>
        </w:rPr>
        <w:t>地址</w:t>
      </w:r>
    </w:p>
    <w:p>
      <w:pPr>
        <w:ind w:left="478" w:hanging="478"/>
      </w:pPr>
      <w:r>
        <w:rPr>
          <w:rFonts w:hint="eastAsia"/>
        </w:rPr>
        <w:t>参考文档：</w:t>
      </w:r>
      <w:r>
        <w:t>https://www.gnu.org/software/make/manual/make.html</w:t>
      </w: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gcc从源码到可执行文件的步骤</w:t>
      </w:r>
    </w:p>
    <w:p>
      <w:pPr>
        <w:ind w:left="478" w:hanging="478"/>
        <w:rPr>
          <w:rFonts w:hint="eastAsia"/>
        </w:rPr>
      </w:pPr>
      <w:r>
        <w:rPr>
          <w:rFonts w:hint="eastAsia"/>
        </w:rPr>
        <w:t>大体分为一下四个步骤</w:t>
      </w:r>
    </w:p>
    <w:p>
      <w:pPr>
        <w:pStyle w:val="45"/>
        <w:bidi w:val="0"/>
        <w:rPr>
          <w:rFonts w:hint="eastAsia"/>
        </w:rPr>
      </w:pPr>
      <w:r>
        <w:rPr>
          <w:rFonts w:hint="eastAsia"/>
        </w:rPr>
        <w:t>第一步、预处理阶段：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处理源码中的预处理语句（总是以#打头，如#include、#if #elif #end #error、#pragma pack|comment等）；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gcc -E test.c -o test.i 或 gcc -E test.c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第二步、编译阶段：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通过词法分析和语法分析，确认所有指令都符合语法规则后，将其转换成功能等效的汇编语言代码；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gcc -S test.i -o test.s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第三步、汇编阶段：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使用汇编器对汇编代码进行处理，生成机器语言代码，保存在后缀为.o的目标文件中。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gcc -c test.s -o test.o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第四步、链接阶段：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将各个模块之间相互作用的部分都处理好，使得各个模块之间能够正确地衔接。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gcc test.o -o test</w:t>
      </w:r>
    </w:p>
    <w:p>
      <w:pPr>
        <w:ind w:left="478" w:hanging="478"/>
      </w:pPr>
    </w:p>
    <w:p>
      <w:pPr>
        <w:tabs>
          <w:tab w:val="left" w:pos="3978"/>
        </w:tabs>
        <w:ind w:left="478" w:hanging="478"/>
        <w:rPr>
          <w:rFonts w:hint="eastAsia" w:eastAsia="杨任东竹石体-Semibold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在Linux下进行C语言编程，必然要采用GNU GCC来编译C源代码生成可执行程序。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一、GCC快速入门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Gcc指令的一般格式为：Gcc [选项] 要编译的文件 [选项] [目标文件]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其中，目标文件可缺省，Gcc默认生成可执行的文件名为：编译文件.out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我们来看一下经典入门程序"Hello World！"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vi hello.c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 &lt;stdlib.h&gt;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 &lt;stdio.h&gt;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 main(void)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printf("hello world!\r\n");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用gcc编译成执行程序。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#gcc -o hello hello.c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该命令将hello.c直接生成最终二进制可执行程序a.out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这条命令隐含执行了（1）预处理、（2）汇编、(3)编译并(4)链接形成最终的二进制可执行程序。这里未指定输出文件，默认输出为a.out。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如何要指定最终二进制可执行程序名，那么用-o选项来指定名称。比如需要生成执行程序hello.exe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那么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#gcc hello.c -o hello.exe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二、GCC的命令剖析--四步走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从上面我们知道GCC编译源代码生成最终可执行的二进制程序，GCC后台隐含执行了四个阶段步骤。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GCC编译C源码有四个步骤：预处理-----&gt; 编译 ----&gt; 汇编 ----&gt; 链接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现在我们就用GCC的命令选项来逐个剖析GCC过程。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1）预处理(Pre-processing)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在该阶段，编译器将C源代码中的包含的头文件如stdio.h编译进来，用户可以使用gcc的选项”-E”进行查看。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用法:#gcc -E hello.c -o hello.i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作用：将hello.c预处理输出hello.i文件。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gcc -E hello.c -o hello.i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hello.c hello.i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vi hello.i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"hello.c"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"&lt;built-in&gt;"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"&lt;command line&gt;"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"hello.c"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"/usr/include/stdlib.h" 1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25 "/usr/include/stdlib.h"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"/usr/include/features.h" 1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291 "/usr/include/features.h"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"/usr/include/sys/cdefs.h" 1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292 "/usr/include/features.h" 2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314 "/usr/include/features.h"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"/usr/include/gnu/stubs.h" 1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315 "/usr/include/features.h" 2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26 "/usr/include/stdlib.h" 2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3 "hello.c"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 main(void)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printf("hello world!\r\n");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2)编译阶段(Compiling)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第二步进行的是编译阶段，在这个阶段中，Gcc首先要检查代码的规范性、是否有语法错误等，以确定代码的实际要做的工作，在检查无误后，Gcc把代码翻译成汇编语言。用户可以使用”-S”选项来进行查看，该选项只进行编译而不进行汇编，生成汇编代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选项 -S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用法：[root]# gcc –S hello.i –o hello.s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作用：将预处理输出文件hello.i汇编成hello.s文件。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[root@richard hello-gcc]# 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hello.c hello.i hello.s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如下为hello.s汇编代码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[root@richard hello-gcc]# vi hello.s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.file   "hello.c"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.section    .rodata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.LC0: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.string "hello world!\r\n"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.text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.globl main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.type   main,@function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main: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pushl   %ebp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movl    %esp, %ebp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subl    $8, %esp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andl    $-16, %esp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movl    $0, %eax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subl    %eax, %esp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subl    $12, %esp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pushl   $.LC0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call    printf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addl    $16, %esp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movl    $0, %eax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leave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.Lfe1: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.size   main,.Lfe1-main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.ident "GCC: (GNU) 3.2.2 20030222 (Red Hat Linux 3.2.2-5)"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3)汇编阶段(Assembling)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汇编阶段是把编译阶段生成的”.s”文件转成二进制目标代码.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选项 -c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用法：[root]# gcc –c hello.s –o hello.o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作用：将汇编输出文件test.s编译输出test.o文件。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gcc -c hello.s -o hello.o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hello.c hello.i hello.o hello.s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4）链接阶段(Link)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在成功编译之后，就进入了链接阶段。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无选项链接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用法：[root]# gcc hello.o –o hello.exe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作用：将编译输出文件hello.o链接成最终可执行文件hello.exe。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hello.c hello.exe hello.i hello.o hello.s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运行该可执行文件，出现正确的结果如下。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[root@localhost Gcc]# ./hello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 World!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在这里涉及到一个重要的概念：函数库。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读者可以重新查看这个小程序，在这个程序中并没有定义”printf”的函数实现，且在预编译中包含进的”stdio.h”中也只有该函数的声明，而没有定义函数的实现，那么，是在哪里实现”printf”函数的呢？最后的答案是：系统把这些函数实现都被做到名为libc.so.6的库文件中去了，在没有特别指定时，gcc会到系统默认的搜索路径”/usr/lib”下进行查找，也就是链接到libc.so.6库函数中去，这样就能实现函数”printf” 了，而这也就是链接的作用。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你可以用ldd命令查看动态库加载情况：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ldd hello.exe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libc.so.6 =&gt; /lib/tls/libc.so.6 (0x42000000)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/lib/ld-linux.so.2 =&gt; /lib/ld-linux.so.2 (0x40000000)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库一般分为静态库和动态库两种。静态库是指编译链接时，把库文件的代码全部加入到可执行文件中，因此生成的文件比较大，但在运行时也就不再需要库文件了。其后缀名一般为”.a”。动态库与之相反，在编译链接时并没有把库文件的代码加入到可执行文件中，而是在程序执行时由运行时链接文件加载库，这样可以节省系统的开销。动态库一般后缀名为”.so”，如前面所述的libc.so.6就是动态库。gcc在编译时默认使用动态库。</w:t>
      </w: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  <w:bookmarkStart w:id="0" w:name="_GoBack"/>
      <w:bookmarkEnd w:id="0"/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pStyle w:val="15"/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44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44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0"/>
      </w:pPr>
      <w:r>
        <w:separator/>
      </w:r>
    </w:p>
  </w:endnote>
  <w:endnote w:type="continuationSeparator" w:id="1">
    <w:p>
      <w:pPr>
        <w:spacing w:line="240" w:lineRule="auto"/>
        <w:ind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-Bold">
    <w:altName w:val="Consola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杨任东竹石体-Semibold">
    <w:panose1 w:val="02000000000000000000"/>
    <w:charset w:val="86"/>
    <w:family w:val="auto"/>
    <w:pitch w:val="variable"/>
    <w:sig w:usb0="800000BF" w:usb1="08416CFA" w:usb2="00000012" w:usb3="00000000" w:csb0="00040000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隶书">
    <w:panose1 w:val="02010509060101010101"/>
    <w:charset w:val="86"/>
    <w:family w:val="auto"/>
    <w:pitch w:val="fixed"/>
    <w:sig w:usb0="00000001" w:usb1="080E0000" w:usb2="00000000" w:usb3="00000000" w:csb0="00040000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hanging="480"/>
      </w:pPr>
      <w:r>
        <w:separator/>
      </w:r>
    </w:p>
  </w:footnote>
  <w:footnote w:type="continuationSeparator" w:id="1">
    <w:p>
      <w:pPr>
        <w:spacing w:line="240" w:lineRule="auto"/>
        <w:ind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3B98A"/>
    <w:multiLevelType w:val="singleLevel"/>
    <w:tmpl w:val="C9E3B98A"/>
    <w:lvl w:ilvl="0" w:tentative="0">
      <w:start w:val="1"/>
      <w:numFmt w:val="chineseCounting"/>
      <w:pStyle w:val="44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1">
    <w:nsid w:val="FFCBAD2F"/>
    <w:multiLevelType w:val="singleLevel"/>
    <w:tmpl w:val="FFCBAD2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B5A5E"/>
    <w:rsid w:val="01201175"/>
    <w:rsid w:val="013B3856"/>
    <w:rsid w:val="014754F8"/>
    <w:rsid w:val="01830099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063FE3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6C454B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E421F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897F1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14EDA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BFB31F6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7B60E4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1C373B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076199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205C9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C14ADA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732366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B26FC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2C1778"/>
    <w:rsid w:val="30414B1A"/>
    <w:rsid w:val="30700C06"/>
    <w:rsid w:val="30735EE8"/>
    <w:rsid w:val="307D1FD3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3F6F8E"/>
    <w:rsid w:val="3D472399"/>
    <w:rsid w:val="3D5531CB"/>
    <w:rsid w:val="3D5F5655"/>
    <w:rsid w:val="3D6A1BA0"/>
    <w:rsid w:val="3D6A5580"/>
    <w:rsid w:val="3D9A4EB6"/>
    <w:rsid w:val="3D9A50F5"/>
    <w:rsid w:val="3DB1150E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3FFF47B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11580F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AC3D58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C67EEA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A927D1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D27B05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70D2A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092B01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0E530F9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D43425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56CCD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8D02FE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5630FD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633A4C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905147"/>
    <w:rsid w:val="739C3AEB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1E0BE4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200" w:hanging="200" w:hanging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3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15">
    <w:name w:val="Body Text First Indent"/>
    <w:basedOn w:val="1"/>
    <w:unhideWhenUsed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 w:line="400" w:lineRule="exact"/>
      <w:ind w:left="480" w:leftChars="200" w:right="0" w:firstLine="0" w:firstLineChars="0"/>
      <w:jc w:val="both"/>
    </w:pPr>
    <w:rPr>
      <w:rFonts w:cs="Times New Roman"/>
      <w:lang w:bidi="ar"/>
    </w:rPr>
  </w:style>
  <w:style w:type="character" w:styleId="18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19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0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4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5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6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7">
    <w:name w:val="程序"/>
    <w:basedOn w:val="1"/>
    <w:link w:val="28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8">
    <w:name w:val="程序 字符"/>
    <w:basedOn w:val="17"/>
    <w:link w:val="27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9">
    <w:name w:val="图片"/>
    <w:basedOn w:val="1"/>
    <w:link w:val="30"/>
    <w:qFormat/>
    <w:uiPriority w:val="0"/>
    <w:pPr>
      <w:adjustRightInd w:val="0"/>
      <w:spacing w:line="240" w:lineRule="auto"/>
      <w:jc w:val="center"/>
    </w:pPr>
  </w:style>
  <w:style w:type="character" w:customStyle="1" w:styleId="30">
    <w:name w:val="图片 字符"/>
    <w:basedOn w:val="17"/>
    <w:link w:val="29"/>
    <w:qFormat/>
    <w:uiPriority w:val="0"/>
    <w:rPr>
      <w:rFonts w:ascii="Segoe UI" w:hAnsi="Segoe UI" w:eastAsia="楷体"/>
      <w:sz w:val="28"/>
    </w:rPr>
  </w:style>
  <w:style w:type="paragraph" w:customStyle="1" w:styleId="31">
    <w:name w:val="突出"/>
    <w:basedOn w:val="1"/>
    <w:link w:val="32"/>
    <w:qFormat/>
    <w:uiPriority w:val="0"/>
    <w:pPr>
      <w:ind w:firstLine="560"/>
    </w:pPr>
    <w:rPr>
      <w:color w:val="FF0000"/>
      <w:u w:val="single"/>
    </w:rPr>
  </w:style>
  <w:style w:type="character" w:customStyle="1" w:styleId="32">
    <w:name w:val="突出 字符"/>
    <w:basedOn w:val="17"/>
    <w:link w:val="31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3">
    <w:name w:val="副标题 字符"/>
    <w:basedOn w:val="17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4">
    <w:name w:val="缩进2字符"/>
    <w:basedOn w:val="1"/>
    <w:qFormat/>
    <w:uiPriority w:val="0"/>
    <w:pPr>
      <w:ind w:left="480" w:leftChars="200"/>
    </w:pPr>
  </w:style>
  <w:style w:type="paragraph" w:styleId="35">
    <w:name w:val="List Paragraph"/>
    <w:basedOn w:val="1"/>
    <w:qFormat/>
    <w:uiPriority w:val="99"/>
    <w:pPr>
      <w:ind w:firstLine="420"/>
    </w:pPr>
  </w:style>
  <w:style w:type="character" w:customStyle="1" w:styleId="36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7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9">
    <w:name w:val="程序缩进"/>
    <w:basedOn w:val="27"/>
    <w:qFormat/>
    <w:uiPriority w:val="0"/>
    <w:pPr>
      <w:ind w:left="1360" w:leftChars="200" w:firstLine="0" w:firstLineChars="0"/>
    </w:pPr>
  </w:style>
  <w:style w:type="character" w:customStyle="1" w:styleId="40">
    <w:name w:val="标题 8 字符"/>
    <w:basedOn w:val="17"/>
    <w:link w:val="9"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41">
    <w:name w:val="标题 6 字符"/>
    <w:basedOn w:val="17"/>
    <w:link w:val="7"/>
    <w:uiPriority w:val="0"/>
    <w:rPr>
      <w:rFonts w:hint="default" w:ascii="Arial" w:hAnsi="Arial" w:eastAsia="黑体" w:cs="Times New Roman"/>
      <w:b/>
      <w:kern w:val="2"/>
      <w:sz w:val="24"/>
      <w:szCs w:val="22"/>
    </w:rPr>
  </w:style>
  <w:style w:type="character" w:customStyle="1" w:styleId="42">
    <w:name w:val="标题 7 字符"/>
    <w:basedOn w:val="17"/>
    <w:link w:val="8"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43">
    <w:name w:val="标题 9 字符"/>
    <w:basedOn w:val="17"/>
    <w:link w:val="10"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44">
    <w:name w:val="参考资料"/>
    <w:basedOn w:val="1"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45">
    <w:name w:val="编号"/>
    <w:basedOn w:val="1"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308</Words>
  <Characters>621</Characters>
  <Lines>2</Lines>
  <Paragraphs>1</Paragraphs>
  <TotalTime>648</TotalTime>
  <ScaleCrop>false</ScaleCrop>
  <LinksUpToDate>false</LinksUpToDate>
  <CharactersWithSpaces>650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2023-01-02T15:45:35Z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6A2FDDA8261C4642883C61FB590C947B</vt:lpwstr>
  </property>
</Properties>
</file>