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Git原理 - 详解.git目录（一）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</w:t>
      </w:r>
      <w:r>
        <w:rPr>
          <w:rFonts w:eastAsia="Consolas" w:ascii="Consolas" w:cs="Consolas" w:hAnsi="Consolas"/>
          <w:b w:val="true"/>
          <w:sz w:val="30"/>
          <w:shd w:fill="EFF0F1"/>
        </w:rPr>
        <w:t>.git</w:t>
      </w:r>
      <w:r>
        <w:rPr>
          <w:rFonts w:eastAsia="等线" w:ascii="Arial" w:cs="Arial" w:hAnsi="Arial"/>
          <w:b w:val="true"/>
          <w:sz w:val="30"/>
        </w:rPr>
        <w:t>目录介绍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我们先在本地电脑中创建一个Git本地版本库。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在自己指定的目录中新建一个文件夹。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进入该文件夹，右键启动</w:t>
      </w:r>
      <w:r>
        <w:rPr>
          <w:rFonts w:eastAsia="Consolas" w:ascii="Consolas" w:cs="Consolas" w:hAnsi="Consolas"/>
          <w:sz w:val="22"/>
          <w:shd w:fill="EFF0F1"/>
        </w:rPr>
        <w:t>Git Bash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</w:t>
      </w:r>
      <w:r>
        <w:rPr>
          <w:rFonts w:eastAsia="Consolas" w:ascii="Consolas" w:cs="Consolas" w:hAnsi="Consolas"/>
          <w:sz w:val="22"/>
          <w:shd w:fill="EFF0F1"/>
        </w:rPr>
        <w:t>git init</w:t>
      </w:r>
      <w:r>
        <w:rPr>
          <w:rFonts w:eastAsia="等线" w:ascii="Arial" w:cs="Arial" w:hAnsi="Arial"/>
          <w:sz w:val="22"/>
        </w:rPr>
        <w:t xml:space="preserve"> 命令来初始化一个Git本地版本库。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如下：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05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我们可以看到，一个刚刚初始化好的Git本地版本库中，只有一个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>目录，此刻这也叫做Git的裸仓库。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当在一个新目录或已有目录执行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init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时，Git 会创建一个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.git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目录。 这个目录包含了几乎所有 Git 存储和操作的东西。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.git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目录中的这些文件是 Git 仓库的骨干，也是Git的最核心的东西。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如若想备份或复制一个版本库，只需把这个目录拷贝至另一处即可。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.git</w:t>
      </w:r>
      <w:r>
        <w:rPr>
          <w:rFonts w:eastAsia="等线" w:ascii="Arial" w:cs="Arial" w:hAnsi="Arial"/>
          <w:b w:val="true"/>
          <w:sz w:val="22"/>
        </w:rPr>
        <w:t>目录初始内容如下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total 7</w:t>
              <w:br/>
              <w:t>-rw-r--r-- 1 L 197121 130  4月 21 22:38 config</w:t>
              <w:br/>
              <w:t>-rw-r--r-- 1 L 197121  73  4月 21 22:38 description</w:t>
              <w:br/>
              <w:t>-rw-r--r-- 1 L 197121  23  4月 21 22:38 HEAD</w:t>
              <w:br/>
              <w:t>drwxr-xr-x 1 L 197121   0  4月 21 22:38 hooks/</w:t>
              <w:br/>
              <w:t>drwxr-xr-x 1 L 197121   0  4月 21 22:38 info/</w:t>
              <w:br/>
              <w:t>drwxr-xr-x 1 L 197121   0  4月 21 22:38 objects/</w:t>
              <w:br/>
            </w:r>
            <w:r>
              <w:rPr>
                <w:rFonts w:eastAsia="Consolas" w:ascii="Consolas" w:cs="Consolas" w:hAnsi="Consolas"/>
                <w:sz w:val="22"/>
              </w:rPr>
              <w:t>drwxr-xr-x 1 L 197121   0  4月 21 22:38 refs/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今天我们到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>目录中去看一看。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2、hooks目录 (钩子)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（1）hooks目录介绍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和其它版本控制系统一样，Git 能在特定的重要动作发生时，触发自定义脚本（钩子脚本）。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钩子分为：客户端的钩子和服务器端的钩子。客户端钩子由提交和合并这样的操作所调用，而服务器端钩子作用于接收被推送的提交这样的联网操作。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钩子都被存储在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 xml:space="preserve">目录下的 </w:t>
      </w:r>
      <w:r>
        <w:rPr>
          <w:rFonts w:eastAsia="Consolas" w:ascii="Consolas" w:cs="Consolas" w:hAnsi="Consolas"/>
          <w:sz w:val="22"/>
          <w:shd w:fill="EFF0F1"/>
        </w:rPr>
        <w:t>hooks</w:t>
      </w:r>
      <w:r>
        <w:rPr>
          <w:rFonts w:eastAsia="等线" w:ascii="Arial" w:cs="Arial" w:hAnsi="Arial"/>
          <w:sz w:val="22"/>
        </w:rPr>
        <w:t xml:space="preserve"> 子目录中。 如下图：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813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当你用 </w:t>
      </w:r>
      <w:r>
        <w:rPr>
          <w:rFonts w:eastAsia="Consolas" w:ascii="Consolas" w:cs="Consolas" w:hAnsi="Consolas"/>
          <w:sz w:val="22"/>
          <w:shd w:fill="EFF0F1"/>
        </w:rPr>
        <w:t>git init</w:t>
      </w:r>
      <w:r>
        <w:rPr>
          <w:rFonts w:eastAsia="等线" w:ascii="Arial" w:cs="Arial" w:hAnsi="Arial"/>
          <w:sz w:val="22"/>
        </w:rPr>
        <w:t xml:space="preserve"> 命令初始化一个新版本库时，Git 默认会在这个目录中放置一些示例脚本。这些脚本都是 shell 脚本，其中一些还混杂了 Perl 代码。你可以使用任何你熟悉的语言编写Git钩子脚本，如Ruby 或 Python等编写的可执行脚本，都可以正常使用。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将编写好的可执行脚本（不带扩展名），放入 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 xml:space="preserve"> 目录下的 </w:t>
      </w:r>
      <w:r>
        <w:rPr>
          <w:rFonts w:eastAsia="Consolas" w:ascii="Consolas" w:cs="Consolas" w:hAnsi="Consolas"/>
          <w:sz w:val="22"/>
          <w:shd w:fill="EFF0F1"/>
        </w:rPr>
        <w:t>hooks</w:t>
      </w:r>
      <w:r>
        <w:rPr>
          <w:rFonts w:eastAsia="等线" w:ascii="Arial" w:cs="Arial" w:hAnsi="Arial"/>
          <w:sz w:val="22"/>
        </w:rPr>
        <w:t xml:space="preserve"> 子目录中，即可激活该钩子脚本。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（2）钩子脚本举例说明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pre-commit</w:t>
      </w:r>
      <w:r>
        <w:rPr>
          <w:rFonts w:eastAsia="等线" w:ascii="Arial" w:cs="Arial" w:hAnsi="Arial"/>
          <w:sz w:val="22"/>
        </w:rPr>
        <w:t xml:space="preserve"> 钩子：在创建提交信息前运行，它用于检查即将提交的快照。例如，检查是否有所遗漏，确保测试运行，以及核查代码。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如果该钩子以非零值退出，Git 将放弃此次提交，不过你可以用 </w:t>
      </w:r>
      <w:r>
        <w:rPr>
          <w:rFonts w:eastAsia="Consolas" w:ascii="Consolas" w:cs="Consolas" w:hAnsi="Consolas"/>
          <w:sz w:val="22"/>
          <w:shd w:fill="EFF0F1"/>
        </w:rPr>
        <w:t>git commit --no-verify</w:t>
      </w:r>
      <w:r>
        <w:rPr>
          <w:rFonts w:eastAsia="等线" w:ascii="Arial" w:cs="Arial" w:hAnsi="Arial"/>
          <w:sz w:val="22"/>
        </w:rPr>
        <w:t xml:space="preserve"> 来绕过这个环节。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你可以利用该钩子，来检查代码风格是否一致、尾随空白字符是否存在，或新方法的文档是否适当等操作。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commit-msg</w:t>
      </w:r>
      <w:r>
        <w:rPr>
          <w:rFonts w:eastAsia="等线" w:ascii="Arial" w:cs="Arial" w:hAnsi="Arial"/>
          <w:sz w:val="22"/>
        </w:rPr>
        <w:t xml:space="preserve"> 钩子：接收一个参数，此参数存有当前提交信息的临时文件的路径。 如果该钩子脚本以非零值退出，Git 将放弃提交，因此，可以用来在提交通过前验证项目状态或提交信息。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post-commit</w:t>
      </w:r>
      <w:r>
        <w:rPr>
          <w:rFonts w:eastAsia="等线" w:ascii="Arial" w:cs="Arial" w:hAnsi="Arial"/>
          <w:sz w:val="22"/>
        </w:rPr>
        <w:t xml:space="preserve"> 钩子：在整个提交过程完成后运行。 它不接收任何参数，但你可以很容易地通过运行 </w:t>
      </w:r>
      <w:r>
        <w:rPr>
          <w:rFonts w:eastAsia="Consolas" w:ascii="Consolas" w:cs="Consolas" w:hAnsi="Consolas"/>
          <w:sz w:val="22"/>
          <w:shd w:fill="EFF0F1"/>
        </w:rPr>
        <w:t>git log -1 HEAD</w:t>
      </w:r>
      <w:r>
        <w:rPr>
          <w:rFonts w:eastAsia="等线" w:ascii="Arial" w:cs="Arial" w:hAnsi="Arial"/>
          <w:sz w:val="22"/>
        </w:rPr>
        <w:t xml:space="preserve"> 来获得最后一次的提交信息。 该钩子一般用于通知之类的事情。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这里只简单介绍三个</w:t>
      </w:r>
      <w:r>
        <w:rPr>
          <w:rFonts w:eastAsia="Consolas" w:ascii="Consolas" w:cs="Consolas" w:hAnsi="Consolas"/>
          <w:sz w:val="22"/>
          <w:shd w:fill="EFF0F1"/>
        </w:rPr>
        <w:t>hooks</w:t>
      </w:r>
      <w:r>
        <w:rPr>
          <w:rFonts w:eastAsia="等线" w:ascii="Arial" w:cs="Arial" w:hAnsi="Arial"/>
          <w:sz w:val="22"/>
        </w:rPr>
        <w:t>目录中的钩子脚本，如果想查看更多钩子示例脚本说明，可以查看</w:t>
      </w:r>
      <w:hyperlink r:id="rId7">
        <w:r>
          <w:rPr>
            <w:rFonts w:eastAsia="等线" w:ascii="Arial" w:cs="Arial" w:hAnsi="Arial"/>
            <w:color w:val="3370ff"/>
            <w:sz w:val="22"/>
          </w:rPr>
          <w:t>https://git-scm.com/book/zh/v2/%E8%87%AA%E5%AE%9A%E4%B9%89-Git-Git-%E9%92%A9%E5%AD%90#_git_hooks</w:t>
        </w:r>
      </w:hyperlink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3、info目录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info</w:t>
      </w:r>
      <w:r>
        <w:rPr>
          <w:rFonts w:eastAsia="等线" w:ascii="Arial" w:cs="Arial" w:hAnsi="Arial"/>
          <w:sz w:val="22"/>
        </w:rPr>
        <w:t xml:space="preserve"> 目录包含一个全局性排除（global exclude）文件， 用以放置那些不希望被记录在 </w:t>
      </w:r>
      <w:r>
        <w:rPr>
          <w:rFonts w:eastAsia="Consolas" w:ascii="Consolas" w:cs="Consolas" w:hAnsi="Consolas"/>
          <w:sz w:val="22"/>
          <w:shd w:fill="EFF0F1"/>
        </w:rPr>
        <w:t>.gitignore</w:t>
      </w:r>
      <w:r>
        <w:rPr>
          <w:rFonts w:eastAsia="等线" w:ascii="Arial" w:cs="Arial" w:hAnsi="Arial"/>
          <w:sz w:val="22"/>
        </w:rPr>
        <w:t xml:space="preserve"> 文件中的忽略模式（ignored patterns）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（具体用法，可以看前面</w:t>
      </w:r>
      <w:r>
        <w:rPr>
          <w:rFonts w:eastAsia="等线" w:ascii="Arial" w:cs="Arial" w:hAnsi="Arial"/>
          <w:b w:val="true"/>
          <w:sz w:val="22"/>
        </w:rPr>
        <w:t>Git忽略</w:t>
      </w:r>
      <w:r>
        <w:rPr>
          <w:rFonts w:eastAsia="等线" w:ascii="Arial" w:cs="Arial" w:hAnsi="Arial"/>
          <w:sz w:val="22"/>
        </w:rPr>
        <w:t>相关的文章）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4、description文件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description</w:t>
      </w:r>
      <w:r>
        <w:rPr>
          <w:rFonts w:eastAsia="等线" w:ascii="Arial" w:cs="Arial" w:hAnsi="Arial"/>
          <w:sz w:val="22"/>
        </w:rPr>
        <w:t>文件：仓库的描述信息。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description</w:t>
      </w:r>
      <w:r>
        <w:rPr>
          <w:rFonts w:eastAsia="等线" w:ascii="Arial" w:cs="Arial" w:hAnsi="Arial"/>
          <w:sz w:val="22"/>
        </w:rPr>
        <w:t>文件内容如下：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cat description</w:t>
              <w:br/>
            </w:r>
            <w:r>
              <w:rPr>
                <w:rFonts w:eastAsia="Consolas" w:ascii="Consolas" w:cs="Consolas" w:hAnsi="Consolas"/>
                <w:sz w:val="22"/>
              </w:rPr>
              <w:t>Unnamed repository; edit this file 'description' to name the repository.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翻译：未命名的存储库； 编辑此文件</w:t>
      </w:r>
      <w:r>
        <w:rPr>
          <w:rFonts w:eastAsia="Consolas" w:ascii="Consolas" w:cs="Consolas" w:hAnsi="Consolas"/>
          <w:sz w:val="22"/>
          <w:shd w:fill="EFF0F1"/>
        </w:rPr>
        <w:t>“description”</w:t>
      </w:r>
      <w:r>
        <w:rPr>
          <w:rFonts w:eastAsia="等线" w:ascii="Arial" w:cs="Arial" w:hAnsi="Arial"/>
          <w:sz w:val="22"/>
        </w:rPr>
        <w:t>，以命名存储库。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说明：该文件仅供 GitWeb (Github 的一种前身) 程序使用，我们无需关心。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5、config文件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config</w:t>
      </w:r>
      <w:r>
        <w:rPr>
          <w:rFonts w:eastAsia="等线" w:ascii="Arial" w:cs="Arial" w:hAnsi="Arial"/>
          <w:sz w:val="22"/>
        </w:rPr>
        <w:t xml:space="preserve"> 文件包含项目特有的配置选项。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Git配置分为三个级别：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系统级别：system。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全局级别（用户级别）：global。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本地级别：local。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本地级别的配置信息，就记录在</w:t>
      </w:r>
      <w:r>
        <w:rPr>
          <w:rFonts w:eastAsia="Consolas" w:ascii="Consolas" w:cs="Consolas" w:hAnsi="Consolas"/>
          <w:sz w:val="22"/>
          <w:shd w:fill="EFF0F1"/>
        </w:rPr>
        <w:t>config</w:t>
      </w:r>
      <w:r>
        <w:rPr>
          <w:rFonts w:eastAsia="等线" w:ascii="Arial" w:cs="Arial" w:hAnsi="Arial"/>
          <w:sz w:val="22"/>
        </w:rPr>
        <w:t xml:space="preserve"> 文件中，使用</w:t>
      </w:r>
      <w:r>
        <w:rPr>
          <w:rFonts w:eastAsia="Consolas" w:ascii="Consolas" w:cs="Consolas" w:hAnsi="Consolas"/>
          <w:sz w:val="22"/>
          <w:shd w:fill="EFF0F1"/>
        </w:rPr>
        <w:t>git config --local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git config 不加任何参数</w:t>
      </w:r>
      <w:r>
        <w:rPr>
          <w:rFonts w:eastAsia="等线" w:ascii="Arial" w:cs="Arial" w:hAnsi="Arial"/>
          <w:sz w:val="22"/>
        </w:rPr>
        <w:t>命令进行配置。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（具体应用，可以看前面</w:t>
      </w:r>
      <w:r>
        <w:rPr>
          <w:rFonts w:eastAsia="等线" w:ascii="Arial" w:cs="Arial" w:hAnsi="Arial"/>
          <w:b w:val="true"/>
          <w:sz w:val="22"/>
        </w:rPr>
        <w:t>Git配置签名</w:t>
      </w:r>
      <w:r>
        <w:rPr>
          <w:rFonts w:eastAsia="等线" w:ascii="Arial" w:cs="Arial" w:hAnsi="Arial"/>
          <w:sz w:val="22"/>
        </w:rPr>
        <w:t>相关的文章）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链接：https://www.jianshu.com/p/23012e3f9519 来源：简书 著作权归作者所有。商业转载请联系作者获得授权，非商业转载请注明出处。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88603">
    <w:lvl>
      <w:start w:val="1"/>
      <w:numFmt w:val="decimal"/>
      <w:suff w:val="tab"/>
      <w:lvlText w:val="%1."/>
      <w:rPr>
        <w:color w:val="3370ff"/>
      </w:rPr>
    </w:lvl>
  </w:abstractNum>
  <w:abstractNum w:abstractNumId="288604">
    <w:lvl>
      <w:start w:val="2"/>
      <w:numFmt w:val="decimal"/>
      <w:suff w:val="tab"/>
      <w:lvlText w:val="%1."/>
      <w:rPr>
        <w:color w:val="3370ff"/>
      </w:rPr>
    </w:lvl>
  </w:abstractNum>
  <w:abstractNum w:abstractNumId="288605">
    <w:lvl>
      <w:start w:val="3"/>
      <w:numFmt w:val="decimal"/>
      <w:suff w:val="tab"/>
      <w:lvlText w:val="%1."/>
      <w:rPr>
        <w:color w:val="3370ff"/>
      </w:rPr>
    </w:lvl>
  </w:abstractNum>
  <w:abstractNum w:abstractNumId="288606">
    <w:lvl>
      <w:numFmt w:val="bullet"/>
      <w:suff w:val="tab"/>
      <w:lvlText w:val="•"/>
      <w:rPr>
        <w:color w:val="3370ff"/>
      </w:rPr>
    </w:lvl>
  </w:abstractNum>
  <w:abstractNum w:abstractNumId="288607">
    <w:lvl>
      <w:numFmt w:val="bullet"/>
      <w:suff w:val="tab"/>
      <w:lvlText w:val="•"/>
      <w:rPr>
        <w:color w:val="3370ff"/>
      </w:rPr>
    </w:lvl>
  </w:abstractNum>
  <w:abstractNum w:abstractNumId="288608">
    <w:lvl>
      <w:numFmt w:val="bullet"/>
      <w:suff w:val="tab"/>
      <w:lvlText w:val="•"/>
      <w:rPr>
        <w:color w:val="3370ff"/>
      </w:rPr>
    </w:lvl>
  </w:abstractNum>
  <w:abstractNum w:abstractNumId="288609">
    <w:lvl>
      <w:start w:val="1"/>
      <w:numFmt w:val="decimal"/>
      <w:suff w:val="tab"/>
      <w:lvlText w:val="%1."/>
      <w:rPr>
        <w:color w:val="3370ff"/>
      </w:rPr>
    </w:lvl>
  </w:abstractNum>
  <w:abstractNum w:abstractNumId="288610">
    <w:lvl>
      <w:start w:val="2"/>
      <w:numFmt w:val="decimal"/>
      <w:suff w:val="tab"/>
      <w:lvlText w:val="%1."/>
      <w:rPr>
        <w:color w:val="3370ff"/>
      </w:rPr>
    </w:lvl>
  </w:abstractNum>
  <w:abstractNum w:abstractNumId="288611">
    <w:lvl>
      <w:start w:val="3"/>
      <w:numFmt w:val="decimal"/>
      <w:suff w:val="tab"/>
      <w:lvlText w:val="%1."/>
      <w:rPr>
        <w:color w:val="3370ff"/>
      </w:rPr>
    </w:lvl>
  </w:abstractNum>
  <w:abstractNum w:abstractNumId="288612">
    <w:lvl>
      <w:start w:val="4"/>
      <w:numFmt w:val="decimal"/>
      <w:suff w:val="tab"/>
      <w:lvlText w:val="%1."/>
      <w:rPr>
        <w:color w:val="3370ff"/>
      </w:rPr>
    </w:lvl>
  </w:abstractNum>
  <w:abstractNum w:abstractNumId="288613">
    <w:lvl>
      <w:start w:val="5"/>
      <w:numFmt w:val="decimal"/>
      <w:suff w:val="tab"/>
      <w:lvlText w:val="%1."/>
      <w:rPr>
        <w:color w:val="3370ff"/>
      </w:rPr>
    </w:lvl>
  </w:abstractNum>
  <w:abstractNum w:abstractNumId="288614">
    <w:lvl>
      <w:start w:val="1"/>
      <w:numFmt w:val="decimal"/>
      <w:suff w:val="tab"/>
      <w:lvlText w:val="%1."/>
      <w:rPr>
        <w:color w:val="3370ff"/>
      </w:rPr>
    </w:lvl>
  </w:abstractNum>
  <w:abstractNum w:abstractNumId="288615">
    <w:lvl>
      <w:start w:val="2"/>
      <w:numFmt w:val="decimal"/>
      <w:suff w:val="tab"/>
      <w:lvlText w:val="%1."/>
      <w:rPr>
        <w:color w:val="3370ff"/>
      </w:rPr>
    </w:lvl>
  </w:abstractNum>
  <w:abstractNum w:abstractNumId="288616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88603"/>
  </w:num>
  <w:num w:numId="2">
    <w:abstractNumId w:val="288604"/>
  </w:num>
  <w:num w:numId="3">
    <w:abstractNumId w:val="288605"/>
  </w:num>
  <w:num w:numId="4">
    <w:abstractNumId w:val="288606"/>
  </w:num>
  <w:num w:numId="5">
    <w:abstractNumId w:val="288607"/>
  </w:num>
  <w:num w:numId="6">
    <w:abstractNumId w:val="288608"/>
  </w:num>
  <w:num w:numId="7">
    <w:abstractNumId w:val="288609"/>
  </w:num>
  <w:num w:numId="8">
    <w:abstractNumId w:val="288610"/>
  </w:num>
  <w:num w:numId="9">
    <w:abstractNumId w:val="288611"/>
  </w:num>
  <w:num w:numId="10">
    <w:abstractNumId w:val="288612"/>
  </w:num>
  <w:num w:numId="11">
    <w:abstractNumId w:val="288613"/>
  </w:num>
  <w:num w:numId="12">
    <w:abstractNumId w:val="288614"/>
  </w:num>
  <w:num w:numId="13">
    <w:abstractNumId w:val="288615"/>
  </w:num>
  <w:num w:numId="14">
    <w:abstractNumId w:val="2886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ttps://links.jianshu.com/go?to=https%3A%2F%2Fgit-scm.com%2Fbook%2Fzh%2Fv2%2F%25E8%2587%25AA%25E5%25AE%259A%25E4%25B9%2589-Git-Git-%25E9%2592%25A9%25E5%25AD%2590%23_git_hooks" TargetMode="External" Type="http://schemas.openxmlformats.org/officeDocument/2006/relationships/hyperlink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2024-04-15T08:28:08Z</dcterms:created>
  <dc:creator>Apache POI</dc:creator>
</cp:coreProperties>
</file>