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Git原理 - Git对象[tree对象]（二）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3、总结</w:t>
      </w:r>
      <w:bookmarkEnd w:id="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（1）分析每个树对象的存储结构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我们可以先查看一下Git本地库中的对象，如下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.git/objects/01/ab2a43b1eb150bcf00f375800727df240cf653 # 第三个tree树对象</w:t>
              <w:br/>
              <w:t>.git/objects/0c/1e7391ca4e59584f8b773ecdbbb9467eba1547 # test.txt第二个版本（blob对象）</w:t>
              <w:br/>
              <w:t>.git/objects/16/3b45f0a0925b0655da232ea8a4188ccec615f5 # 第二个tree树对象</w:t>
              <w:br/>
              <w:t>.git/objects/83/baae61804e65cc73a7201a7252750c76066a30 # test.txt第一个版本（blob对象）</w:t>
              <w:br/>
              <w:t>.git/objects/d8/329fc1cc938780ffdd9f94e0d364e0ea74f579 # 第一个tree树对象</w:t>
              <w:br/>
            </w:r>
            <w:r>
              <w:rPr>
                <w:rFonts w:eastAsia="Consolas" w:ascii="Consolas" w:cs="Consolas" w:hAnsi="Consolas"/>
                <w:sz w:val="22"/>
              </w:rPr>
              <w:t>.git/objects/fa/49b077972391ad58037050f2a75f74e3671e92 # new.txt第一个版本（blob对象）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我们接下来用三个图，描述一下三个树对象的结构关系。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第一个树对象结构如下图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752725" cy="3352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第二个树对象结构如下图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099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第三个树对象结构如下图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8100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也可以换Git对象类型表示：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242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（2）blob对象和tree对象（重点）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从上图我们可以分析出：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对象代表文件一次次的版本。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对象代表项目的一次次的版本。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这就是我前面</w:t>
      </w:r>
      <w:r>
        <w:rPr>
          <w:rFonts w:eastAsia="Consolas" w:ascii="Consolas" w:cs="Consolas" w:hAnsi="Consolas"/>
          <w:sz w:val="22"/>
          <w:shd w:fill="EFF0F1"/>
        </w:rPr>
        <w:t>2-(3)</w:t>
      </w:r>
      <w:r>
        <w:rPr>
          <w:rFonts w:eastAsia="等线" w:ascii="Arial" w:cs="Arial" w:hAnsi="Arial"/>
          <w:sz w:val="22"/>
        </w:rPr>
        <w:t>描述过的</w:t>
      </w:r>
      <w:r>
        <w:rPr>
          <w:rFonts w:eastAsia="等线" w:ascii="Arial" w:cs="Arial" w:hAnsi="Arial"/>
          <w:b w:val="true"/>
          <w:sz w:val="22"/>
        </w:rPr>
        <w:t>"Git版本库中的5个对象，即表示了项目的2个版本。"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（就先这样理解）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（3）总结（重点）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暂存区的概念和相关理解：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所谓的暂存区</w:t>
      </w:r>
      <w:r>
        <w:rPr>
          <w:rFonts w:eastAsia="Consolas" w:ascii="Consolas" w:cs="Consolas" w:hAnsi="Consolas"/>
          <w:sz w:val="22"/>
          <w:shd w:fill="EFF0F1"/>
        </w:rPr>
        <w:t>Stage</w:t>
      </w:r>
      <w:r>
        <w:rPr>
          <w:rFonts w:eastAsia="等线" w:ascii="Arial" w:cs="Arial" w:hAnsi="Arial"/>
          <w:sz w:val="22"/>
        </w:rPr>
        <w:t xml:space="preserve">只是一个简单的索引文件而已。指的是是 </w:t>
      </w:r>
      <w:r>
        <w:rPr>
          <w:rFonts w:eastAsia="Consolas" w:ascii="Consolas" w:cs="Consolas" w:hAnsi="Consolas"/>
          <w:sz w:val="22"/>
          <w:shd w:fill="EFF0F1"/>
        </w:rPr>
        <w:t>.git/index</w:t>
      </w:r>
      <w:r>
        <w:rPr>
          <w:rFonts w:eastAsia="等线" w:ascii="Arial" w:cs="Arial" w:hAnsi="Arial"/>
          <w:sz w:val="22"/>
        </w:rPr>
        <w:t>文件。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存区这个索引文件里面包含的是文件的目录树，像一个虚拟的工作区，在这个虚拟工作区的目录树中，记录了文件名、文件的时间戳、文件长度、文件类型以及最重要的SHA-1值，文件的内容并没有存储在其中，所以说它像一个虚拟的工作区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即：暂存区，也就是</w:t>
      </w:r>
      <w:r>
        <w:rPr>
          <w:rFonts w:eastAsia="Consolas" w:ascii="Consolas" w:cs="Consolas" w:hAnsi="Consolas"/>
          <w:sz w:val="22"/>
          <w:shd w:fill="EFF0F1"/>
        </w:rPr>
        <w:t>.git/index</w:t>
      </w:r>
      <w:r>
        <w:rPr>
          <w:rFonts w:eastAsia="等线" w:ascii="Arial" w:cs="Arial" w:hAnsi="Arial"/>
          <w:sz w:val="22"/>
        </w:rPr>
        <w:t>文件中存放的是文件内容的索引（快照），也可以是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对象的索引。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索引指向的是</w:t>
      </w:r>
      <w:r>
        <w:rPr>
          <w:rFonts w:eastAsia="Consolas" w:ascii="Consolas" w:cs="Consolas" w:hAnsi="Consolas"/>
          <w:sz w:val="22"/>
          <w:shd w:fill="EFF0F1"/>
        </w:rPr>
        <w:t>.git/objects/</w:t>
      </w:r>
      <w:r>
        <w:rPr>
          <w:rFonts w:eastAsia="等线" w:ascii="Arial" w:cs="Arial" w:hAnsi="Arial"/>
          <w:sz w:val="22"/>
        </w:rPr>
        <w:t>目录下的文件（Git对象）。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Git通过暂存区的文件索引信息来创建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对象的。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对象可以使文件内容和文件名进行关联。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一个树对象可以包含一条或多条记录（</w:t>
      </w:r>
      <w:r>
        <w:rPr>
          <w:rFonts w:eastAsia="Consolas" w:ascii="Consolas" w:cs="Consolas" w:hAnsi="Consolas"/>
          <w:sz w:val="22"/>
          <w:shd w:fill="EFF0F1"/>
        </w:rPr>
        <w:t>tree</w:t>
      </w:r>
      <w:r>
        <w:rPr>
          <w:rFonts w:eastAsia="等线" w:ascii="Arial" w:cs="Arial" w:hAnsi="Arial"/>
          <w:sz w:val="22"/>
        </w:rPr>
        <w:t>对象和</w:t>
      </w:r>
      <w:r>
        <w:rPr>
          <w:rFonts w:eastAsia="Consolas" w:ascii="Consolas" w:cs="Consolas" w:hAnsi="Consolas"/>
          <w:sz w:val="22"/>
          <w:shd w:fill="EFF0F1"/>
        </w:rPr>
        <w:t>blob</w:t>
      </w:r>
      <w:r>
        <w:rPr>
          <w:rFonts w:eastAsia="等线" w:ascii="Arial" w:cs="Arial" w:hAnsi="Arial"/>
          <w:sz w:val="22"/>
        </w:rPr>
        <w:t>对象）。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暂存区内容写到版本库中后，暂存区索引内容不清空。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暂存区中的文件内容索引，是按对应文件覆盖的，也就是修改一个文件内容，添加到缓存区，只会把对应的文件覆盖，其他文件不会被覆盖，即：暂存区不是整体覆盖的。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暂存区的作用</w:t>
      </w:r>
      <w:r>
        <w:rPr>
          <w:rFonts w:eastAsia="等线" w:ascii="Arial" w:cs="Arial" w:hAnsi="Arial"/>
          <w:sz w:val="22"/>
        </w:rPr>
        <w:t>：除非是绕过暂存区直接提交，否则Git想把修改提交上去，就必须将修改存入暂存区最后才能commit。每次提交的是暂存区所对应的文件快照。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提示：Git对象的hash键，我们截取前几位就行，练习时对象不那么对，就不用全部都写，能够表示唯一对象就行。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4、问题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现在有三个树对象（因为执行了三次</w:t>
      </w:r>
      <w:r>
        <w:rPr>
          <w:rFonts w:eastAsia="Consolas" w:ascii="Consolas" w:cs="Consolas" w:hAnsi="Consolas"/>
          <w:sz w:val="22"/>
          <w:shd w:fill="EFF0F1"/>
        </w:rPr>
        <w:t>write-tree</w:t>
      </w:r>
      <w:r>
        <w:rPr>
          <w:rFonts w:eastAsia="等线" w:ascii="Arial" w:cs="Arial" w:hAnsi="Arial"/>
          <w:sz w:val="22"/>
        </w:rPr>
        <w:t>命令），分别代表了我们想要跟踪项目的三次快照。然而问题依旧：若想重用这些快照，你必须记住这三个树对象的</w:t>
      </w:r>
      <w:r>
        <w:rPr>
          <w:rFonts w:eastAsia="Consolas" w:ascii="Consolas" w:cs="Consolas" w:hAnsi="Consolas"/>
          <w:sz w:val="22"/>
          <w:shd w:fill="EFF0F1"/>
        </w:rPr>
        <w:t>SHA-1</w:t>
      </w:r>
      <w:r>
        <w:rPr>
          <w:rFonts w:eastAsia="等线" w:ascii="Arial" w:cs="Arial" w:hAnsi="Arial"/>
          <w:sz w:val="22"/>
        </w:rPr>
        <w:t>哈希值。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并且，你也完全不知道是谁保存了这些快照，在什么时刻保存的，以及为什么保存这些快照。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而以上这些，提交对象</w:t>
      </w:r>
      <w:r>
        <w:rPr>
          <w:rFonts w:eastAsia="Consolas" w:ascii="Consolas" w:cs="Consolas" w:hAnsi="Consolas"/>
          <w:sz w:val="22"/>
          <w:shd w:fill="EFF0F1"/>
        </w:rPr>
        <w:t>commit object</w:t>
      </w:r>
      <w:r>
        <w:rPr>
          <w:rFonts w:eastAsia="等线" w:ascii="Arial" w:cs="Arial" w:hAnsi="Arial"/>
          <w:sz w:val="22"/>
        </w:rPr>
        <w:t>为你保存了这些基本信息。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5、本文用到的命令总结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Git底层命令：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update-index --add</w:t>
      </w:r>
      <w:r>
        <w:rPr>
          <w:rFonts w:eastAsia="等线" w:ascii="Arial" w:cs="Arial" w:hAnsi="Arial"/>
          <w:sz w:val="22"/>
        </w:rPr>
        <w:t>：把文件索引（快照）存入暂存区中。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write-tree</w:t>
      </w:r>
      <w:r>
        <w:rPr>
          <w:rFonts w:eastAsia="等线" w:ascii="Arial" w:cs="Arial" w:hAnsi="Arial"/>
          <w:sz w:val="22"/>
        </w:rPr>
        <w:t>：将当前暂存区的索引内容同步到一个树对象中。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ls-files -s</w:t>
      </w:r>
      <w:r>
        <w:rPr>
          <w:rFonts w:eastAsia="等线" w:ascii="Arial" w:cs="Arial" w:hAnsi="Arial"/>
          <w:sz w:val="22"/>
        </w:rPr>
        <w:t>：查看暂存区的文件信息。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read-tree --prefix=bak</w:t>
      </w:r>
      <w:r>
        <w:rPr>
          <w:rFonts w:eastAsia="等线" w:ascii="Arial" w:cs="Arial" w:hAnsi="Arial"/>
          <w:sz w:val="22"/>
        </w:rPr>
        <w:t>：将一个已存在的树对象添加到暂存区。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cat-file -t 键</w:t>
      </w:r>
      <w:r>
        <w:rPr>
          <w:rFonts w:eastAsia="等线" w:ascii="Arial" w:cs="Arial" w:hAnsi="Arial"/>
          <w:sz w:val="22"/>
        </w:rPr>
        <w:t>：查看Git对象的类型。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cat-file -p 键</w:t>
      </w:r>
      <w:r>
        <w:rPr>
          <w:rFonts w:eastAsia="等线" w:ascii="Arial" w:cs="Arial" w:hAnsi="Arial"/>
          <w:sz w:val="22"/>
        </w:rPr>
        <w:t>：查看Git对象的内容。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hyperlink r:id="rId9">
              <w:r>
                <w:rPr>
                  <w:rFonts w:eastAsia="等线" w:ascii="Arial" w:cs="Arial" w:hAnsi="Arial"/>
                  <w:color w:val="3370ff"/>
                  <w:sz w:val="22"/>
                </w:rPr>
                <w:t>https://blog.csdn.net/songyuequan/article/details/85862415</w:t>
              </w:r>
            </w:hyperlink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hyperlink r:id="rId10">
              <w:r>
                <w:rPr>
                  <w:rFonts w:eastAsia="等线" w:ascii="Arial" w:cs="Arial" w:hAnsi="Arial"/>
                  <w:color w:val="3370ff"/>
                  <w:sz w:val="22"/>
                </w:rPr>
                <w:t>https://www.cnblogs.com/jasongrass/p/10582465.html</w:t>
              </w:r>
            </w:hyperlink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hyperlink r:id="rId11">
              <w:r>
                <w:rPr>
                  <w:rFonts w:eastAsia="等线" w:ascii="Arial" w:cs="Arial" w:hAnsi="Arial"/>
                  <w:color w:val="3370ff"/>
                  <w:sz w:val="22"/>
                </w:rPr>
                <w:t>https://www.cnblogs.com/cposture/p/4178003.html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链接：https://www.jianshu.com/p/786088387731 来源：简书 著作权归作者所有。商业转载请联系作者获得授权，非商业转载请注明出处。</w:t>
      </w:r>
    </w:p>
    <w:sectPr>
      <w:footerReference w:type="default" r:id="rId3"/>
      <w:headerReference w:type="default" r:id="rId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92884">
    <w:lvl>
      <w:numFmt w:val="bullet"/>
      <w:suff w:val="tab"/>
      <w:lvlText w:val="•"/>
      <w:rPr>
        <w:color w:val="3370ff"/>
      </w:rPr>
    </w:lvl>
  </w:abstractNum>
  <w:abstractNum w:abstractNumId="192885">
    <w:lvl>
      <w:numFmt w:val="bullet"/>
      <w:suff w:val="tab"/>
      <w:lvlText w:val="•"/>
      <w:rPr>
        <w:color w:val="3370ff"/>
      </w:rPr>
    </w:lvl>
  </w:abstractNum>
  <w:abstractNum w:abstractNumId="192886">
    <w:lvl>
      <w:start w:val="1"/>
      <w:numFmt w:val="decimal"/>
      <w:suff w:val="tab"/>
      <w:lvlText w:val="%1."/>
      <w:rPr>
        <w:color w:val="3370ff"/>
      </w:rPr>
    </w:lvl>
  </w:abstractNum>
  <w:abstractNum w:abstractNumId="192887">
    <w:lvl>
      <w:start w:val="2"/>
      <w:numFmt w:val="decimal"/>
      <w:suff w:val="tab"/>
      <w:lvlText w:val="%1."/>
      <w:rPr>
        <w:color w:val="3370ff"/>
      </w:rPr>
    </w:lvl>
  </w:abstractNum>
  <w:abstractNum w:abstractNumId="192888">
    <w:lvl>
      <w:start w:val="3"/>
      <w:numFmt w:val="decimal"/>
      <w:suff w:val="tab"/>
      <w:lvlText w:val="%1."/>
      <w:rPr>
        <w:color w:val="3370ff"/>
      </w:rPr>
    </w:lvl>
  </w:abstractNum>
  <w:abstractNum w:abstractNumId="192889">
    <w:lvl>
      <w:start w:val="4"/>
      <w:numFmt w:val="decimal"/>
      <w:suff w:val="tab"/>
      <w:lvlText w:val="%1."/>
      <w:rPr>
        <w:color w:val="3370ff"/>
      </w:rPr>
    </w:lvl>
  </w:abstractNum>
  <w:abstractNum w:abstractNumId="192890">
    <w:lvl>
      <w:start w:val="5"/>
      <w:numFmt w:val="decimal"/>
      <w:suff w:val="tab"/>
      <w:lvlText w:val="%1."/>
      <w:rPr>
        <w:color w:val="3370ff"/>
      </w:rPr>
    </w:lvl>
  </w:abstractNum>
  <w:abstractNum w:abstractNumId="192891">
    <w:lvl>
      <w:start w:val="6"/>
      <w:numFmt w:val="decimal"/>
      <w:suff w:val="tab"/>
      <w:lvlText w:val="%1."/>
      <w:rPr>
        <w:color w:val="3370ff"/>
      </w:rPr>
    </w:lvl>
  </w:abstractNum>
  <w:abstractNum w:abstractNumId="192892">
    <w:lvl>
      <w:start w:val="7"/>
      <w:numFmt w:val="decimal"/>
      <w:suff w:val="tab"/>
      <w:lvlText w:val="%1."/>
      <w:rPr>
        <w:color w:val="3370ff"/>
      </w:rPr>
    </w:lvl>
  </w:abstractNum>
  <w:abstractNum w:abstractNumId="192893">
    <w:lvl>
      <w:start w:val="8"/>
      <w:numFmt w:val="decimal"/>
      <w:suff w:val="tab"/>
      <w:lvlText w:val="%1."/>
      <w:rPr>
        <w:color w:val="3370ff"/>
      </w:rPr>
    </w:lvl>
  </w:abstractNum>
  <w:abstractNum w:abstractNumId="192894">
    <w:lvl>
      <w:start w:val="9"/>
      <w:numFmt w:val="decimal"/>
      <w:suff w:val="tab"/>
      <w:lvlText w:val="%1."/>
      <w:rPr>
        <w:color w:val="3370ff"/>
      </w:rPr>
    </w:lvl>
  </w:abstractNum>
  <w:abstractNum w:abstractNumId="192895">
    <w:lvl>
      <w:numFmt w:val="bullet"/>
      <w:suff w:val="tab"/>
      <w:lvlText w:val="•"/>
      <w:rPr>
        <w:color w:val="3370ff"/>
      </w:rPr>
    </w:lvl>
  </w:abstractNum>
  <w:abstractNum w:abstractNumId="192896">
    <w:lvl>
      <w:numFmt w:val="bullet"/>
      <w:suff w:val="tab"/>
      <w:lvlText w:val="•"/>
      <w:rPr>
        <w:color w:val="3370ff"/>
      </w:rPr>
    </w:lvl>
  </w:abstractNum>
  <w:abstractNum w:abstractNumId="192897">
    <w:lvl>
      <w:numFmt w:val="bullet"/>
      <w:suff w:val="tab"/>
      <w:lvlText w:val="•"/>
      <w:rPr>
        <w:color w:val="3370ff"/>
      </w:rPr>
    </w:lvl>
  </w:abstractNum>
  <w:abstractNum w:abstractNumId="192898">
    <w:lvl>
      <w:numFmt w:val="bullet"/>
      <w:suff w:val="tab"/>
      <w:lvlText w:val="•"/>
      <w:rPr>
        <w:color w:val="3370ff"/>
      </w:rPr>
    </w:lvl>
  </w:abstractNum>
  <w:abstractNum w:abstractNumId="192899">
    <w:lvl>
      <w:numFmt w:val="bullet"/>
      <w:suff w:val="tab"/>
      <w:lvlText w:val="•"/>
      <w:rPr>
        <w:color w:val="3370ff"/>
      </w:rPr>
    </w:lvl>
  </w:abstractNum>
  <w:abstractNum w:abstractNumId="192900">
    <w:lvl>
      <w:numFmt w:val="bullet"/>
      <w:suff w:val="tab"/>
      <w:lvlText w:val="•"/>
      <w:rPr>
        <w:color w:val="3370ff"/>
      </w:rPr>
    </w:lvl>
  </w:abstractNum>
  <w:abstractNum w:abstractNumId="192901">
    <w:lvl>
      <w:numFmt w:val="bullet"/>
      <w:suff w:val="tab"/>
      <w:lvlText w:val="•"/>
      <w:rPr>
        <w:color w:val="3370ff"/>
      </w:rPr>
    </w:lvl>
  </w:abstractNum>
  <w:abstractNum w:abstractNumId="192902">
    <w:lvl>
      <w:numFmt w:val="bullet"/>
      <w:suff w:val="tab"/>
      <w:lvlText w:val="•"/>
      <w:rPr>
        <w:color w:val="3370ff"/>
      </w:rPr>
    </w:lvl>
  </w:abstractNum>
  <w:abstractNum w:abstractNumId="192903">
    <w:lvl>
      <w:numFmt w:val="bullet"/>
      <w:suff w:val="tab"/>
      <w:lvlText w:val="•"/>
      <w:rPr>
        <w:color w:val="3370ff"/>
      </w:rPr>
    </w:lvl>
  </w:abstractNum>
  <w:num w:numId="1">
    <w:abstractNumId w:val="192884"/>
  </w:num>
  <w:num w:numId="2">
    <w:abstractNumId w:val="192885"/>
  </w:num>
  <w:num w:numId="3">
    <w:abstractNumId w:val="192886"/>
  </w:num>
  <w:num w:numId="4">
    <w:abstractNumId w:val="192887"/>
  </w:num>
  <w:num w:numId="5">
    <w:abstractNumId w:val="192888"/>
  </w:num>
  <w:num w:numId="6">
    <w:abstractNumId w:val="192889"/>
  </w:num>
  <w:num w:numId="7">
    <w:abstractNumId w:val="192890"/>
  </w:num>
  <w:num w:numId="8">
    <w:abstractNumId w:val="192891"/>
  </w:num>
  <w:num w:numId="9">
    <w:abstractNumId w:val="192892"/>
  </w:num>
  <w:num w:numId="10">
    <w:abstractNumId w:val="192893"/>
  </w:num>
  <w:num w:numId="11">
    <w:abstractNumId w:val="192894"/>
  </w:num>
  <w:num w:numId="12">
    <w:abstractNumId w:val="192895"/>
  </w:num>
  <w:num w:numId="13">
    <w:abstractNumId w:val="192896"/>
  </w:num>
  <w:num w:numId="14">
    <w:abstractNumId w:val="192897"/>
  </w:num>
  <w:num w:numId="15">
    <w:abstractNumId w:val="192898"/>
  </w:num>
  <w:num w:numId="16">
    <w:abstractNumId w:val="192899"/>
  </w:num>
  <w:num w:numId="17">
    <w:abstractNumId w:val="192900"/>
  </w:num>
  <w:num w:numId="18">
    <w:abstractNumId w:val="192901"/>
  </w:num>
  <w:num w:numId="19">
    <w:abstractNumId w:val="192902"/>
  </w:num>
  <w:num w:numId="20">
    <w:abstractNumId w:val="19290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links.jianshu.com/go?to=https%3A%2F%2Fwww.cnblogs.com%2Fjasongrass%2Fp%2F10582465.html" TargetMode="External" Type="http://schemas.openxmlformats.org/officeDocument/2006/relationships/hyperlink"/><Relationship Id="rId11" Target="https://links.jianshu.com/go?to=https%3A%2F%2Fwww.cnblogs.com%2Fcposture%2Fp%2F4178003.html" TargetMode="External" Type="http://schemas.openxmlformats.org/officeDocument/2006/relationships/hyperlink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numbering.xml" Type="http://schemas.openxmlformats.org/officeDocument/2006/relationships/numbering"/><Relationship Id="rId9" Target="https://links.jianshu.com/go?to=https%3A%2F%2Fblog.csdn.net%2Fsongyuequan%2Farticle%2Fdetails%2F85862415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2024-04-15T08:26:29Z</dcterms:created>
  <dc:creator>Apache POI</dc:creator>
</cp:coreProperties>
</file>