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rebase命令详解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Git 中合并来自不同分支的修改主要有两种方法：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在之前的文章当中我们介绍了</w:t>
      </w:r>
      <w:r>
        <w:rPr>
          <w:rFonts w:eastAsia="Consolas" w:ascii="Consolas" w:cs="Consolas" w:hAnsi="Consolas"/>
          <w:sz w:val="22"/>
          <w:shd w:fill="EFF0F1"/>
        </w:rPr>
        <w:t>git merge</w:t>
      </w:r>
      <w:r>
        <w:rPr>
          <w:rFonts w:eastAsia="等线" w:ascii="Arial" w:cs="Arial" w:hAnsi="Arial"/>
          <w:sz w:val="22"/>
        </w:rPr>
        <w:t>命令的用法，通过</w:t>
      </w:r>
      <w:r>
        <w:rPr>
          <w:rFonts w:eastAsia="Consolas" w:ascii="Consolas" w:cs="Consolas" w:hAnsi="Consolas"/>
          <w:sz w:val="22"/>
          <w:shd w:fill="EFF0F1"/>
        </w:rPr>
        <w:t>git merge</w:t>
      </w:r>
      <w:r>
        <w:rPr>
          <w:rFonts w:eastAsia="等线" w:ascii="Arial" w:cs="Arial" w:hAnsi="Arial"/>
          <w:sz w:val="22"/>
        </w:rPr>
        <w:t>命令我们可以对两个分支进行合并操作。这样我们可以很方便地进行协同开发了，每个人都在自己的分支下开发代码，开发完毕之后再合并到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分支，通过这种方式可以保证大家的代码不会陷入混乱。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但是这样也会有隐含的缺陷：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一个是提交历史记录的不完整，回退的时候可选择性减少。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一个是历史提交记录非常的混乱，会让你眼花缭乱，欲仙欲死。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为了解决这些头疼的问题，我们就需要用到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操作。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1、git rebase命令简介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有两个意思：</w:t>
      </w:r>
      <w:r>
        <w:rPr>
          <w:rFonts w:eastAsia="等线" w:ascii="Arial" w:cs="Arial" w:hAnsi="Arial"/>
          <w:b w:val="true"/>
          <w:sz w:val="22"/>
        </w:rPr>
        <w:t>变基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衍合</w:t>
      </w:r>
      <w:r>
        <w:rPr>
          <w:rFonts w:eastAsia="等线" w:ascii="Arial" w:cs="Arial" w:hAnsi="Arial"/>
          <w:sz w:val="22"/>
        </w:rPr>
        <w:t>，即变换分支参考的基准点。默认情况下，一个分支会以该分支上的第一次提交作为基点。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分支默认以提交</w:t>
      </w:r>
      <w:r>
        <w:rPr>
          <w:rFonts w:eastAsia="Consolas" w:ascii="Consolas" w:cs="Consolas" w:hAnsi="Consolas"/>
          <w:sz w:val="22"/>
          <w:shd w:fill="EFF0F1"/>
        </w:rPr>
        <w:t>1st</w:t>
      </w:r>
      <w:r>
        <w:rPr>
          <w:rFonts w:eastAsia="等线" w:ascii="Arial" w:cs="Arial" w:hAnsi="Arial"/>
          <w:sz w:val="22"/>
        </w:rPr>
        <w:t xml:space="preserve">作为基点：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33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如果以提交</w:t>
      </w:r>
      <w:r>
        <w:rPr>
          <w:rFonts w:eastAsia="Consolas" w:ascii="Consolas" w:cs="Consolas" w:hAnsi="Consolas"/>
          <w:sz w:val="22"/>
          <w:shd w:fill="EFF0F1"/>
        </w:rPr>
        <w:t>4th</w:t>
      </w:r>
      <w:r>
        <w:rPr>
          <w:rFonts w:eastAsia="等线" w:ascii="Arial" w:cs="Arial" w:hAnsi="Arial"/>
          <w:sz w:val="22"/>
        </w:rPr>
        <w:t>作为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分支的基点，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分支就会变为：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527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这个变化基准点的过程就称之为变基（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接下来详细介绍一下</w:t>
      </w:r>
      <w:r>
        <w:rPr>
          <w:rFonts w:eastAsia="Consolas" w:ascii="Consolas" w:cs="Consolas" w:hAnsi="Consolas"/>
          <w:b w:val="true"/>
          <w:sz w:val="22"/>
          <w:shd w:fill="EFF0F1"/>
        </w:rPr>
        <w:t>rebase</w:t>
      </w:r>
      <w:r>
        <w:rPr>
          <w:rFonts w:eastAsia="等线" w:ascii="Arial" w:cs="Arial" w:hAnsi="Arial"/>
          <w:b w:val="true"/>
          <w:sz w:val="22"/>
        </w:rPr>
        <w:t>命令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官方对于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的描述为：</w:t>
      </w:r>
      <w:r>
        <w:rPr>
          <w:rFonts w:eastAsia="Consolas" w:ascii="Consolas" w:cs="Consolas" w:hAnsi="Consolas"/>
          <w:sz w:val="22"/>
          <w:shd w:fill="EFF0F1"/>
        </w:rPr>
        <w:t>“git-rebase: Forward-port local commits to the updated upstream head”— git doc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翻译一下，就是将你在某个分支上的所有提交记录，移花接木到另一个分支上。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这边需要强调一个概念：</w:t>
      </w:r>
      <w:r>
        <w:rPr>
          <w:rFonts w:eastAsia="Consolas" w:ascii="Consolas" w:cs="Consolas" w:hAnsi="Consolas"/>
          <w:sz w:val="22"/>
          <w:shd w:fill="EFF0F1"/>
        </w:rPr>
        <w:t>reapply</w:t>
      </w:r>
      <w:r>
        <w:rPr>
          <w:rFonts w:eastAsia="等线" w:ascii="Arial" w:cs="Arial" w:hAnsi="Arial"/>
          <w:sz w:val="22"/>
        </w:rPr>
        <w:t>，使用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并不是简单地像你进行剪切复制一样，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命令会依次地，将你所要操作分支上的所有提交，应用到目标分支上。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也就是说，实际上在执行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命令的时候，有两个隐含的注意点：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在重放之前提交的时候，Git会创建新的提交。也就是说即使你重放的提交与之前的一模一样，Git也会将他当做新的独立的提交进行处理。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命令并不会删除旧的提交。也就是说，你在对某个分支执行了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操作之后，老的提交仍然会存放在</w:t>
      </w:r>
      <w:r>
        <w:rPr>
          <w:rFonts w:eastAsia="Consolas" w:ascii="Consolas" w:cs="Consolas" w:hAnsi="Consolas"/>
          <w:sz w:val="22"/>
          <w:shd w:fill="EFF0F1"/>
        </w:rPr>
        <w:t>.git</w:t>
      </w:r>
      <w:r>
        <w:rPr>
          <w:rFonts w:eastAsia="等线" w:ascii="Arial" w:cs="Arial" w:hAnsi="Arial"/>
          <w:sz w:val="22"/>
        </w:rPr>
        <w:t>文件夹的</w:t>
      </w:r>
      <w:r>
        <w:rPr>
          <w:rFonts w:eastAsia="Consolas" w:ascii="Consolas" w:cs="Consolas" w:hAnsi="Consolas"/>
          <w:sz w:val="22"/>
          <w:shd w:fill="EFF0F1"/>
        </w:rPr>
        <w:t>objects</w:t>
      </w:r>
      <w:r>
        <w:rPr>
          <w:rFonts w:eastAsia="等线" w:ascii="Arial" w:cs="Arial" w:hAnsi="Arial"/>
          <w:sz w:val="22"/>
        </w:rPr>
        <w:t>目录下。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2、merge与rebase的区别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 xml:space="preserve"> 命令与</w:t>
      </w:r>
      <w:r>
        <w:rPr>
          <w:rFonts w:eastAsia="Consolas" w:ascii="Consolas" w:cs="Consolas" w:hAnsi="Consolas"/>
          <w:sz w:val="22"/>
          <w:shd w:fill="EFF0F1"/>
        </w:rPr>
        <w:t>git merge</w:t>
      </w:r>
      <w:r>
        <w:rPr>
          <w:rFonts w:eastAsia="等线" w:ascii="Arial" w:cs="Arial" w:hAnsi="Arial"/>
          <w:sz w:val="22"/>
        </w:rPr>
        <w:t xml:space="preserve"> 命令的功能十分相似，不过二者的工作方式有着显著的差异。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比如：将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B</w:t>
      </w:r>
      <w:r>
        <w:rPr>
          <w:rFonts w:eastAsia="等线" w:ascii="Arial" w:cs="Arial" w:hAnsi="Arial"/>
          <w:sz w:val="22"/>
        </w:rPr>
        <w:t>两分支进行合并：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>分支上执行</w:t>
      </w:r>
      <w:r>
        <w:rPr>
          <w:rFonts w:eastAsia="Consolas" w:ascii="Consolas" w:cs="Consolas" w:hAnsi="Consolas"/>
          <w:sz w:val="22"/>
          <w:shd w:fill="EFF0F1"/>
        </w:rPr>
        <w:t>git merge B</w:t>
      </w:r>
      <w:r>
        <w:rPr>
          <w:rFonts w:eastAsia="等线" w:ascii="Arial" w:cs="Arial" w:hAnsi="Arial"/>
          <w:sz w:val="22"/>
        </w:rPr>
        <w:t>，表示的是将</w:t>
      </w:r>
      <w:r>
        <w:rPr>
          <w:rFonts w:eastAsia="Consolas" w:ascii="Consolas" w:cs="Consolas" w:hAnsi="Consolas"/>
          <w:sz w:val="22"/>
          <w:shd w:fill="EFF0F1"/>
        </w:rPr>
        <w:t>B</w:t>
      </w:r>
      <w:r>
        <w:rPr>
          <w:rFonts w:eastAsia="等线" w:ascii="Arial" w:cs="Arial" w:hAnsi="Arial"/>
          <w:sz w:val="22"/>
        </w:rPr>
        <w:t>分支</w:t>
      </w:r>
      <w:r>
        <w:rPr>
          <w:rFonts w:eastAsia="等线" w:ascii="Arial" w:cs="Arial" w:hAnsi="Arial"/>
          <w:b w:val="true"/>
          <w:sz w:val="22"/>
        </w:rPr>
        <w:t>合并到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>分支上；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而在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>分支上执行</w:t>
      </w:r>
      <w:r>
        <w:rPr>
          <w:rFonts w:eastAsia="Consolas" w:ascii="Consolas" w:cs="Consolas" w:hAnsi="Consolas"/>
          <w:sz w:val="22"/>
          <w:shd w:fill="EFF0F1"/>
        </w:rPr>
        <w:t>git rebase B</w:t>
      </w:r>
      <w:r>
        <w:rPr>
          <w:rFonts w:eastAsia="等线" w:ascii="Arial" w:cs="Arial" w:hAnsi="Arial"/>
          <w:sz w:val="22"/>
        </w:rPr>
        <w:t>，则表示将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>分支通过变基</w:t>
      </w:r>
      <w:r>
        <w:rPr>
          <w:rFonts w:eastAsia="等线" w:ascii="Arial" w:cs="Arial" w:hAnsi="Arial"/>
          <w:b w:val="true"/>
          <w:sz w:val="22"/>
        </w:rPr>
        <w:t>合并到</w:t>
      </w:r>
      <w:r>
        <w:rPr>
          <w:rFonts w:eastAsia="Consolas" w:ascii="Consolas" w:cs="Consolas" w:hAnsi="Consolas"/>
          <w:sz w:val="22"/>
          <w:shd w:fill="EFF0F1"/>
        </w:rPr>
        <w:t>B</w:t>
      </w:r>
      <w:r>
        <w:rPr>
          <w:rFonts w:eastAsia="等线" w:ascii="Arial" w:cs="Arial" w:hAnsi="Arial"/>
          <w:sz w:val="22"/>
        </w:rPr>
        <w:t>分支上；（看不懂，往下看）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（1）采用</w:t>
      </w:r>
      <w:r>
        <w:rPr>
          <w:rFonts w:eastAsia="Consolas" w:ascii="Consolas" w:cs="Consolas" w:hAnsi="Consolas"/>
          <w:b w:val="true"/>
          <w:sz w:val="28"/>
          <w:shd w:fill="EFF0F1"/>
        </w:rPr>
        <w:t>merge</w:t>
      </w:r>
      <w:r>
        <w:rPr>
          <w:rFonts w:eastAsia="等线" w:ascii="Arial" w:cs="Arial" w:hAnsi="Arial"/>
          <w:b w:val="true"/>
          <w:sz w:val="28"/>
        </w:rPr>
        <w:t>合并分支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现在有两个分支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分支和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分支，如果想要将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</w:t>
      </w:r>
      <w:r>
        <w:rPr>
          <w:rFonts w:eastAsia="等线" w:ascii="Arial" w:cs="Arial" w:hAnsi="Arial"/>
          <w:b w:val="true"/>
          <w:sz w:val="22"/>
        </w:rPr>
        <w:t>合并到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分支上。根据三方合并原则，需要在</w:t>
      </w:r>
      <w:r>
        <w:rPr>
          <w:rFonts w:eastAsia="Consolas" w:ascii="Consolas" w:cs="Consolas" w:hAnsi="Consolas"/>
          <w:sz w:val="22"/>
          <w:shd w:fill="EFF0F1"/>
        </w:rPr>
        <w:t>c4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c6</w:t>
      </w:r>
      <w:r>
        <w:rPr>
          <w:rFonts w:eastAsia="等线" w:ascii="Arial" w:cs="Arial" w:hAnsi="Arial"/>
          <w:sz w:val="22"/>
        </w:rPr>
        <w:t>和它们的公共父提交节点</w:t>
      </w:r>
      <w:r>
        <w:rPr>
          <w:rFonts w:eastAsia="Consolas" w:ascii="Consolas" w:cs="Consolas" w:hAnsi="Consolas"/>
          <w:sz w:val="22"/>
          <w:shd w:fill="EFF0F1"/>
        </w:rPr>
        <w:t>c2</w:t>
      </w:r>
      <w:r>
        <w:rPr>
          <w:rFonts w:eastAsia="等线" w:ascii="Arial" w:cs="Arial" w:hAnsi="Arial"/>
          <w:sz w:val="22"/>
        </w:rPr>
        <w:t>的基础上进行合并。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051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合并后生成一个新的提交</w:t>
      </w:r>
      <w:r>
        <w:rPr>
          <w:rFonts w:eastAsia="Consolas" w:ascii="Consolas" w:cs="Consolas" w:hAnsi="Consolas"/>
          <w:sz w:val="22"/>
          <w:shd w:fill="EFF0F1"/>
        </w:rPr>
        <w:t>c7</w:t>
      </w:r>
      <w:r>
        <w:rPr>
          <w:rFonts w:eastAsia="等线" w:ascii="Arial" w:cs="Arial" w:hAnsi="Arial"/>
          <w:sz w:val="22"/>
        </w:rPr>
        <w:t>，该提交有两个父节点</w:t>
      </w:r>
      <w:r>
        <w:rPr>
          <w:rFonts w:eastAsia="Consolas" w:ascii="Consolas" w:cs="Consolas" w:hAnsi="Consolas"/>
          <w:sz w:val="22"/>
          <w:shd w:fill="EFF0F1"/>
        </w:rPr>
        <w:t>c4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c6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具体的合并方式为：如果没有冲突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>就会自动采用</w:t>
      </w:r>
      <w:r>
        <w:rPr>
          <w:rFonts w:eastAsia="Consolas" w:ascii="Consolas" w:cs="Consolas" w:hAnsi="Consolas"/>
          <w:sz w:val="22"/>
          <w:shd w:fill="EFF0F1"/>
        </w:rPr>
        <w:t>Fast-forward</w:t>
      </w:r>
      <w:r>
        <w:rPr>
          <w:rFonts w:eastAsia="等线" w:ascii="Arial" w:cs="Arial" w:hAnsi="Arial"/>
          <w:sz w:val="22"/>
        </w:rPr>
        <w:t>方式进行合并，如果有冲突就进行典型合并，解决冲突后再进行手动合并。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860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（2）采用</w:t>
      </w:r>
      <w:r>
        <w:rPr>
          <w:rFonts w:eastAsia="Consolas" w:ascii="Consolas" w:cs="Consolas" w:hAnsi="Consolas"/>
          <w:b w:val="true"/>
          <w:sz w:val="28"/>
          <w:shd w:fill="EFF0F1"/>
        </w:rPr>
        <w:t>rebase</w:t>
      </w:r>
      <w:r>
        <w:rPr>
          <w:rFonts w:eastAsia="等线" w:ascii="Arial" w:cs="Arial" w:hAnsi="Arial"/>
          <w:b w:val="true"/>
          <w:sz w:val="28"/>
        </w:rPr>
        <w:t>合并分支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我们希望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分支变基合并到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分支上，所以首先切换到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分支（注意这里与采用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方法时所在的分支相反）：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861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切换分支</w:t>
              <w:br/>
              <w:t>$ git checkout dev</w:t>
              <w:br/>
              <w:br/>
              <w:t># 再进行rebase合并</w:t>
              <w:br/>
            </w:r>
            <w:r>
              <w:rPr>
                <w:rFonts w:eastAsia="Consolas" w:ascii="Consolas" w:cs="Consolas" w:hAnsi="Consolas"/>
                <w:sz w:val="22"/>
              </w:rPr>
              <w:t>$ git rebase master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合并后的结果，如下图：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669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被合并的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分支保持不动，而合并它的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分支，将自己的提交作为补丁（patch）一个个应用（applying）到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指向的分支上。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在这个过程中Git会自动创建</w:t>
      </w:r>
      <w:r>
        <w:rPr>
          <w:rFonts w:eastAsia="Consolas" w:ascii="Consolas" w:cs="Consolas" w:hAnsi="Consolas"/>
          <w:sz w:val="22"/>
          <w:shd w:fill="EFF0F1"/>
        </w:rPr>
        <w:t>c5'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c6'</w:t>
      </w:r>
      <w:r>
        <w:rPr>
          <w:rFonts w:eastAsia="等线" w:ascii="Arial" w:cs="Arial" w:hAnsi="Arial"/>
          <w:sz w:val="22"/>
        </w:rPr>
        <w:t>提交。原来的</w:t>
      </w:r>
      <w:r>
        <w:rPr>
          <w:rFonts w:eastAsia="Consolas" w:ascii="Consolas" w:cs="Consolas" w:hAnsi="Consolas"/>
          <w:sz w:val="22"/>
          <w:shd w:fill="EFF0F1"/>
        </w:rPr>
        <w:t>c5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c6</w:t>
      </w:r>
      <w:r>
        <w:rPr>
          <w:rFonts w:eastAsia="等线" w:ascii="Arial" w:cs="Arial" w:hAnsi="Arial"/>
          <w:sz w:val="22"/>
        </w:rPr>
        <w:t>提交就没用了，会被</w:t>
      </w:r>
      <w:r>
        <w:rPr>
          <w:rFonts w:eastAsia="Consolas" w:ascii="Consolas" w:cs="Consolas" w:hAnsi="Consolas"/>
          <w:sz w:val="22"/>
          <w:shd w:fill="EFF0F1"/>
        </w:rPr>
        <w:t>git gc</w:t>
      </w:r>
      <w:r>
        <w:rPr>
          <w:rFonts w:eastAsia="等线" w:ascii="Arial" w:cs="Arial" w:hAnsi="Arial"/>
          <w:sz w:val="22"/>
        </w:rPr>
        <w:t>回收（就是不显示在历史记录中了，但是数据还在，应该用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命令可以看到）。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合并后分支Git版本库中的提交记录变成了一条直线，如下图：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478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（3）总结rebase命令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基于以上表述，我们可以得出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命令的工作流程：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在对特定分支进行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操作之后，其等效于创建了新的提交。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并且老的提交也没有被销毁，只是简单地不能再被访问或者使用。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之前分支的章节我们曾经提及，分支只是一个执行提交的指针。因此如果没有分支或者Tag指向某个提交，该提交将无法再被访问使用，但是该提交会一直存在于你的文件系统中，占用着你的磁盘存储。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rebase master</w:t>
      </w:r>
      <w:r>
        <w:rPr>
          <w:rFonts w:eastAsia="等线" w:ascii="Arial" w:cs="Arial" w:hAnsi="Arial"/>
          <w:b w:val="true"/>
          <w:sz w:val="22"/>
        </w:rPr>
        <w:t>命令的意思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该指令翻译过来就是：重新定位当前工作的分支，以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分支做为新的基准点，即使用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分支所指向的提交，作为我新的基准点。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merge 要合并的分支</w:t>
      </w:r>
      <w:r>
        <w:rPr>
          <w:rFonts w:eastAsia="等线" w:ascii="Arial" w:cs="Arial" w:hAnsi="Arial"/>
          <w:sz w:val="22"/>
        </w:rPr>
        <w:t xml:space="preserve"> 命令：切换的主要的分支，把其他的分支合并过来。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rebase 变基的目标分支</w:t>
      </w:r>
      <w:r>
        <w:rPr>
          <w:rFonts w:eastAsia="等线" w:ascii="Arial" w:cs="Arial" w:hAnsi="Arial"/>
          <w:sz w:val="22"/>
        </w:rPr>
        <w:t xml:space="preserve"> 命令：切换到被合并的分支上，把该分支上的提交变基到目标分支上。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hyperlink r:id="rId12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https://blog.csdn.net/qq_43425487/article/details/105620270</w:t>
              </w:r>
            </w:hyperlink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hyperlink r:id="rId13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https://blog.csdn.net/u012925172/article/details/84855995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链接：https://www.jianshu.com/p/9e5505cf1afe 来源：简书 著作权归作者所有。商业转载请联系作者获得授权，非商业转载请注明出处。</w:t>
      </w:r>
    </w:p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03780">
    <w:lvl>
      <w:numFmt w:val="bullet"/>
      <w:suff w:val="tab"/>
      <w:lvlText w:val="•"/>
      <w:rPr>
        <w:color w:val="3370ff"/>
      </w:rPr>
    </w:lvl>
  </w:abstractNum>
  <w:abstractNum w:abstractNumId="303781">
    <w:lvl>
      <w:numFmt w:val="bullet"/>
      <w:suff w:val="tab"/>
      <w:lvlText w:val="•"/>
      <w:rPr>
        <w:color w:val="3370ff"/>
      </w:rPr>
    </w:lvl>
  </w:abstractNum>
  <w:abstractNum w:abstractNumId="303782">
    <w:lvl>
      <w:start w:val="1"/>
      <w:numFmt w:val="decimal"/>
      <w:suff w:val="tab"/>
      <w:lvlText w:val="%1."/>
      <w:rPr>
        <w:color w:val="3370ff"/>
      </w:rPr>
    </w:lvl>
  </w:abstractNum>
  <w:abstractNum w:abstractNumId="303783">
    <w:lvl>
      <w:start w:val="2"/>
      <w:numFmt w:val="decimal"/>
      <w:suff w:val="tab"/>
      <w:lvlText w:val="%1."/>
      <w:rPr>
        <w:color w:val="3370ff"/>
      </w:rPr>
    </w:lvl>
  </w:abstractNum>
  <w:abstractNum w:abstractNumId="303784">
    <w:lvl>
      <w:numFmt w:val="bullet"/>
      <w:suff w:val="tab"/>
      <w:lvlText w:val="•"/>
      <w:rPr>
        <w:color w:val="3370ff"/>
      </w:rPr>
    </w:lvl>
  </w:abstractNum>
  <w:abstractNum w:abstractNumId="303785">
    <w:lvl>
      <w:numFmt w:val="bullet"/>
      <w:suff w:val="tab"/>
      <w:lvlText w:val="•"/>
      <w:rPr>
        <w:color w:val="3370ff"/>
      </w:rPr>
    </w:lvl>
  </w:abstractNum>
  <w:abstractNum w:abstractNumId="303786">
    <w:lvl>
      <w:numFmt w:val="bullet"/>
      <w:suff w:val="tab"/>
      <w:lvlText w:val="•"/>
      <w:rPr>
        <w:color w:val="3370ff"/>
      </w:rPr>
    </w:lvl>
  </w:abstractNum>
  <w:abstractNum w:abstractNumId="303787">
    <w:lvl>
      <w:numFmt w:val="bullet"/>
      <w:suff w:val="tab"/>
      <w:lvlText w:val="•"/>
      <w:rPr>
        <w:color w:val="3370ff"/>
      </w:rPr>
    </w:lvl>
  </w:abstractNum>
  <w:abstractNum w:abstractNumId="303788">
    <w:lvl>
      <w:numFmt w:val="bullet"/>
      <w:suff w:val="tab"/>
      <w:lvlText w:val="•"/>
      <w:rPr>
        <w:color w:val="3370ff"/>
      </w:rPr>
    </w:lvl>
  </w:abstractNum>
  <w:abstractNum w:abstractNumId="303789">
    <w:lvl>
      <w:numFmt w:val="bullet"/>
      <w:suff w:val="tab"/>
      <w:lvlText w:val="•"/>
      <w:rPr>
        <w:color w:val="3370ff"/>
      </w:rPr>
    </w:lvl>
  </w:abstractNum>
  <w:abstractNum w:abstractNumId="303790">
    <w:lvl>
      <w:numFmt w:val="bullet"/>
      <w:suff w:val="tab"/>
      <w:lvlText w:val="•"/>
      <w:rPr>
        <w:color w:val="3370ff"/>
      </w:rPr>
    </w:lvl>
  </w:abstractNum>
  <w:abstractNum w:abstractNumId="303791">
    <w:lvl>
      <w:numFmt w:val="bullet"/>
      <w:suff w:val="tab"/>
      <w:lvlText w:val="•"/>
      <w:rPr>
        <w:color w:val="3370ff"/>
      </w:rPr>
    </w:lvl>
  </w:abstractNum>
  <w:abstractNum w:abstractNumId="303792">
    <w:lvl>
      <w:numFmt w:val="bullet"/>
      <w:suff w:val="tab"/>
      <w:lvlText w:val="•"/>
      <w:rPr>
        <w:color w:val="3370ff"/>
      </w:rPr>
    </w:lvl>
  </w:abstractNum>
  <w:num w:numId="1">
    <w:abstractNumId w:val="303780"/>
  </w:num>
  <w:num w:numId="2">
    <w:abstractNumId w:val="303781"/>
  </w:num>
  <w:num w:numId="3">
    <w:abstractNumId w:val="303782"/>
  </w:num>
  <w:num w:numId="4">
    <w:abstractNumId w:val="303783"/>
  </w:num>
  <w:num w:numId="5">
    <w:abstractNumId w:val="303784"/>
  </w:num>
  <w:num w:numId="6">
    <w:abstractNumId w:val="303785"/>
  </w:num>
  <w:num w:numId="7">
    <w:abstractNumId w:val="303786"/>
  </w:num>
  <w:num w:numId="8">
    <w:abstractNumId w:val="303787"/>
  </w:num>
  <w:num w:numId="9">
    <w:abstractNumId w:val="303788"/>
  </w:num>
  <w:num w:numId="10">
    <w:abstractNumId w:val="303789"/>
  </w:num>
  <w:num w:numId="11">
    <w:abstractNumId w:val="303790"/>
  </w:num>
  <w:num w:numId="12">
    <w:abstractNumId w:val="303791"/>
  </w:num>
  <w:num w:numId="13">
    <w:abstractNumId w:val="30379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https://links.jianshu.com/go?to=https%3A%2F%2Fblog.csdn.net%2Fqq_43425487%2Farticle%2Fdetails%2F105620270" TargetMode="External" Type="http://schemas.openxmlformats.org/officeDocument/2006/relationships/hyperlink"/><Relationship Id="rId13" Target="https://links.jianshu.com/go?to=https%3A%2F%2Fblog.csdn.net%2Fu012925172%2Farticle%2Fdetails%2F84855995" TargetMode="External" Type="http://schemas.openxmlformats.org/officeDocument/2006/relationships/hyperlink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2024-04-15T08:04:23Z</dcterms:created>
  <dc:creator>Apache POI</dc:creator>
</cp:coreProperties>
</file>