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1D5" w:rsidRPr="003541D5" w:rsidRDefault="003541D5" w:rsidP="003541D5">
      <w:pPr>
        <w:pStyle w:val="a6"/>
        <w:shd w:val="clear" w:color="auto" w:fill="FFFFFF"/>
        <w:spacing w:before="0" w:beforeAutospacing="0" w:after="0" w:afterAutospacing="0" w:line="378" w:lineRule="atLeast"/>
        <w:ind w:firstLine="645"/>
        <w:jc w:val="center"/>
        <w:rPr>
          <w:rFonts w:ascii="Helvetica" w:hAnsi="Helvetica" w:cs="Helvetica" w:hint="eastAsia"/>
          <w:b/>
          <w:sz w:val="32"/>
          <w:szCs w:val="32"/>
        </w:rPr>
      </w:pPr>
      <w:r w:rsidRPr="003541D5">
        <w:rPr>
          <w:rFonts w:ascii="Helvetica" w:hAnsi="Helvetica" w:cs="Helvetica" w:hint="eastAsia"/>
          <w:b/>
          <w:sz w:val="32"/>
          <w:szCs w:val="32"/>
        </w:rPr>
        <w:t>直流互感器</w:t>
      </w:r>
    </w:p>
    <w:p w:rsidR="00725D81" w:rsidRPr="003541D5" w:rsidRDefault="00BF608D" w:rsidP="00F50BAF">
      <w:pPr>
        <w:pStyle w:val="a6"/>
        <w:shd w:val="clear" w:color="auto" w:fill="FFFFFF"/>
        <w:spacing w:before="0" w:beforeAutospacing="0" w:after="0" w:afterAutospacing="0" w:line="378" w:lineRule="atLeast"/>
        <w:ind w:firstLine="645"/>
        <w:rPr>
          <w:rStyle w:val="a7"/>
          <w:rFonts w:ascii="Helvetica" w:hAnsi="Helvetica" w:cs="Helvetica"/>
          <w:b w:val="0"/>
          <w:bCs w:val="0"/>
        </w:rPr>
      </w:pPr>
      <w:r w:rsidRPr="003541D5">
        <w:rPr>
          <w:rFonts w:ascii="Helvetica" w:hAnsi="Helvetica" w:cs="Helvetica" w:hint="eastAsia"/>
        </w:rPr>
        <w:t>北京四方继保自动化股份有限公司</w:t>
      </w:r>
      <w:r w:rsidR="00B25DF4" w:rsidRPr="003541D5">
        <w:rPr>
          <w:rFonts w:ascii="Helvetica" w:hAnsi="Helvetica" w:cs="Helvetica"/>
        </w:rPr>
        <w:t>深入</w:t>
      </w:r>
      <w:proofErr w:type="gramStart"/>
      <w:r w:rsidR="00B25DF4" w:rsidRPr="003541D5">
        <w:rPr>
          <w:rFonts w:ascii="Helvetica" w:hAnsi="Helvetica" w:cs="Helvetica" w:hint="eastAsia"/>
        </w:rPr>
        <w:t>研究全</w:t>
      </w:r>
      <w:proofErr w:type="gramEnd"/>
      <w:r w:rsidR="00B25DF4" w:rsidRPr="003541D5">
        <w:rPr>
          <w:rFonts w:ascii="Helvetica" w:hAnsi="Helvetica" w:cs="Helvetica"/>
        </w:rPr>
        <w:t>光纤电流传感</w:t>
      </w:r>
      <w:r w:rsidR="00B25DF4" w:rsidRPr="003541D5">
        <w:rPr>
          <w:rFonts w:ascii="Helvetica" w:hAnsi="Helvetica" w:cs="Helvetica"/>
        </w:rPr>
        <w:t>/</w:t>
      </w:r>
      <w:r w:rsidR="00B25DF4" w:rsidRPr="003541D5">
        <w:rPr>
          <w:rFonts w:ascii="Helvetica" w:hAnsi="Helvetica" w:cs="Helvetica" w:hint="eastAsia"/>
        </w:rPr>
        <w:t>隧道磁阻效应芯片化电流传感</w:t>
      </w:r>
      <w:r w:rsidR="00B25DF4" w:rsidRPr="003541D5">
        <w:rPr>
          <w:rFonts w:ascii="Helvetica" w:hAnsi="Helvetica" w:cs="Helvetica" w:hint="eastAsia"/>
        </w:rPr>
        <w:t>/</w:t>
      </w:r>
      <w:r w:rsidR="00B25DF4" w:rsidRPr="003541D5">
        <w:rPr>
          <w:rFonts w:ascii="Helvetica" w:hAnsi="Helvetica" w:cs="Helvetica"/>
        </w:rPr>
        <w:t>罗氏传感</w:t>
      </w:r>
      <w:r w:rsidR="00B25DF4" w:rsidRPr="003541D5">
        <w:rPr>
          <w:rFonts w:ascii="Helvetica" w:hAnsi="Helvetica" w:cs="Helvetica" w:hint="eastAsia"/>
        </w:rPr>
        <w:t>/</w:t>
      </w:r>
      <w:r w:rsidR="00B25DF4" w:rsidRPr="003541D5">
        <w:rPr>
          <w:rFonts w:ascii="Helvetica" w:hAnsi="Helvetica" w:cs="Helvetica" w:hint="eastAsia"/>
        </w:rPr>
        <w:t>低功率</w:t>
      </w:r>
      <w:r w:rsidR="00B25DF4" w:rsidRPr="003541D5">
        <w:rPr>
          <w:rFonts w:ascii="Helvetica" w:hAnsi="Helvetica" w:cs="Helvetica"/>
        </w:rPr>
        <w:t>传感</w:t>
      </w:r>
      <w:r w:rsidR="00B25DF4" w:rsidRPr="003541D5">
        <w:rPr>
          <w:rFonts w:ascii="Helvetica" w:hAnsi="Helvetica" w:cs="Helvetica" w:hint="eastAsia"/>
        </w:rPr>
        <w:t>/</w:t>
      </w:r>
      <w:r w:rsidR="00B25DF4" w:rsidRPr="003541D5">
        <w:rPr>
          <w:rFonts w:ascii="Helvetica" w:hAnsi="Helvetica" w:cs="Helvetica" w:hint="eastAsia"/>
        </w:rPr>
        <w:t>同轴</w:t>
      </w:r>
      <w:r w:rsidR="00B25DF4" w:rsidRPr="003541D5">
        <w:rPr>
          <w:rFonts w:ascii="Helvetica" w:hAnsi="Helvetica" w:cs="Helvetica"/>
        </w:rPr>
        <w:t>电容分压</w:t>
      </w:r>
      <w:r w:rsidR="00B25DF4" w:rsidRPr="003541D5">
        <w:rPr>
          <w:rFonts w:ascii="Helvetica" w:hAnsi="Helvetica" w:cs="Helvetica" w:hint="eastAsia"/>
        </w:rPr>
        <w:t>等</w:t>
      </w:r>
      <w:r w:rsidR="00B25DF4" w:rsidRPr="003541D5">
        <w:rPr>
          <w:rFonts w:ascii="Helvetica" w:hAnsi="Helvetica" w:cs="Helvetica"/>
        </w:rPr>
        <w:t>传感技术，并研制成</w:t>
      </w:r>
      <w:r w:rsidR="00B25DF4" w:rsidRPr="003541D5">
        <w:rPr>
          <w:rFonts w:ascii="Helvetica" w:hAnsi="Helvetica" w:cs="Helvetica" w:hint="eastAsia"/>
        </w:rPr>
        <w:t>系列电流</w:t>
      </w:r>
      <w:r w:rsidR="00B25DF4" w:rsidRPr="003541D5">
        <w:rPr>
          <w:rFonts w:ascii="Helvetica" w:hAnsi="Helvetica" w:cs="Helvetica" w:hint="eastAsia"/>
        </w:rPr>
        <w:t>/</w:t>
      </w:r>
      <w:r w:rsidR="00B25DF4" w:rsidRPr="003541D5">
        <w:rPr>
          <w:rFonts w:ascii="Helvetica" w:hAnsi="Helvetica" w:cs="Helvetica" w:hint="eastAsia"/>
        </w:rPr>
        <w:t>电压传感测量装置，实现了交直流场的超高速、宽范围、高精度、宽频带的电流电压传感测量，为交直流</w:t>
      </w:r>
      <w:r w:rsidR="00B25DF4" w:rsidRPr="003541D5">
        <w:rPr>
          <w:rFonts w:ascii="Helvetica" w:hAnsi="Helvetica" w:cs="Helvetica" w:hint="eastAsia"/>
        </w:rPr>
        <w:t>10kV~800kV</w:t>
      </w:r>
      <w:r w:rsidR="00B25DF4" w:rsidRPr="003541D5">
        <w:rPr>
          <w:rFonts w:ascii="Helvetica" w:hAnsi="Helvetica" w:cs="Helvetica" w:hint="eastAsia"/>
        </w:rPr>
        <w:t>电压等级提供完整</w:t>
      </w:r>
      <w:r w:rsidR="00B25DF4" w:rsidRPr="003541D5">
        <w:rPr>
          <w:rFonts w:ascii="Helvetica" w:hAnsi="Helvetica" w:cs="Helvetica"/>
        </w:rPr>
        <w:t>的电量</w:t>
      </w:r>
      <w:r w:rsidR="00B25DF4" w:rsidRPr="003541D5">
        <w:rPr>
          <w:rFonts w:ascii="Helvetica" w:hAnsi="Helvetica" w:cs="Helvetica" w:hint="eastAsia"/>
        </w:rPr>
        <w:t>传感解决方案。</w:t>
      </w:r>
    </w:p>
    <w:p w:rsidR="003541D5" w:rsidRPr="003541D5" w:rsidRDefault="003541D5" w:rsidP="00F50BAF">
      <w:pPr>
        <w:pStyle w:val="a6"/>
        <w:shd w:val="clear" w:color="auto" w:fill="FFFFFF"/>
        <w:spacing w:before="0" w:beforeAutospacing="0" w:after="0" w:afterAutospacing="0" w:line="378" w:lineRule="atLeast"/>
        <w:rPr>
          <w:rStyle w:val="a7"/>
          <w:rFonts w:cs="Helvetica" w:hint="eastAsia"/>
        </w:rPr>
      </w:pPr>
    </w:p>
    <w:p w:rsidR="003541D5" w:rsidRPr="003541D5" w:rsidRDefault="00725D81" w:rsidP="00D21D3A">
      <w:pPr>
        <w:pStyle w:val="a6"/>
        <w:shd w:val="clear" w:color="auto" w:fill="FFFFFF"/>
        <w:spacing w:before="0" w:beforeAutospacing="0" w:after="0" w:afterAutospacing="0" w:line="378" w:lineRule="atLeast"/>
        <w:rPr>
          <w:rStyle w:val="a7"/>
          <w:rFonts w:cs="Helvetica" w:hint="eastAsia"/>
        </w:rPr>
      </w:pPr>
      <w:r w:rsidRPr="003541D5">
        <w:rPr>
          <w:rStyle w:val="a7"/>
          <w:rFonts w:cs="Helvetica" w:hint="eastAsia"/>
        </w:rPr>
        <w:t>GIS配套全</w:t>
      </w:r>
      <w:r w:rsidRPr="003541D5">
        <w:rPr>
          <w:rStyle w:val="a7"/>
          <w:rFonts w:cs="Helvetica"/>
        </w:rPr>
        <w:t>光纤传感\</w:t>
      </w:r>
      <w:r w:rsidRPr="003541D5">
        <w:rPr>
          <w:rStyle w:val="a7"/>
          <w:rFonts w:cs="Helvetica" w:hint="eastAsia"/>
        </w:rPr>
        <w:t>罗氏</w:t>
      </w:r>
      <w:r w:rsidRPr="003541D5">
        <w:rPr>
          <w:rStyle w:val="a7"/>
          <w:rFonts w:cs="Helvetica"/>
        </w:rPr>
        <w:t>传感</w:t>
      </w:r>
      <w:r w:rsidRPr="003541D5">
        <w:rPr>
          <w:rStyle w:val="a7"/>
          <w:rFonts w:cs="Helvetica" w:hint="eastAsia"/>
        </w:rPr>
        <w:t>\同轴</w:t>
      </w:r>
      <w:r w:rsidRPr="003541D5">
        <w:rPr>
          <w:rStyle w:val="a7"/>
          <w:rFonts w:cs="Helvetica"/>
        </w:rPr>
        <w:t>分压传感</w:t>
      </w:r>
      <w:r w:rsidR="00F50BAF" w:rsidRPr="003541D5">
        <w:rPr>
          <w:rStyle w:val="a7"/>
          <w:rFonts w:cs="Helvetica" w:hint="eastAsia"/>
        </w:rPr>
        <w:t>的电流</w:t>
      </w:r>
      <w:r w:rsidR="00F50BAF" w:rsidRPr="003541D5">
        <w:rPr>
          <w:rStyle w:val="a7"/>
          <w:rFonts w:cs="Helvetica"/>
        </w:rPr>
        <w:t>电压</w:t>
      </w:r>
      <w:r w:rsidR="00F50BAF" w:rsidRPr="003541D5">
        <w:rPr>
          <w:rStyle w:val="a7"/>
          <w:rFonts w:cs="Helvetica" w:hint="eastAsia"/>
        </w:rPr>
        <w:t>传感</w:t>
      </w:r>
      <w:r w:rsidRPr="003541D5">
        <w:rPr>
          <w:rStyle w:val="a7"/>
          <w:rFonts w:cs="Helvetica"/>
        </w:rPr>
        <w:t>解决方案</w:t>
      </w:r>
    </w:p>
    <w:p w:rsidR="00D21D3A" w:rsidRPr="003541D5" w:rsidRDefault="00D21D3A" w:rsidP="003541D5">
      <w:pPr>
        <w:pStyle w:val="a6"/>
        <w:shd w:val="clear" w:color="auto" w:fill="FFFFFF"/>
        <w:spacing w:beforeLines="50" w:before="156" w:beforeAutospacing="0" w:after="0" w:afterAutospacing="0" w:line="378" w:lineRule="atLeast"/>
        <w:rPr>
          <w:rStyle w:val="a7"/>
          <w:rFonts w:cs="Helvetica"/>
        </w:rPr>
      </w:pPr>
      <w:r w:rsidRPr="003541D5">
        <w:rPr>
          <w:rStyle w:val="a7"/>
          <w:rFonts w:cs="Helvetica" w:hint="eastAsia"/>
        </w:rPr>
        <w:t>产品</w:t>
      </w:r>
      <w:r w:rsidRPr="003541D5">
        <w:rPr>
          <w:rStyle w:val="a7"/>
          <w:rFonts w:cs="Helvetica"/>
        </w:rPr>
        <w:t>特点：</w:t>
      </w:r>
    </w:p>
    <w:p w:rsidR="00BF1E41" w:rsidRPr="003541D5" w:rsidRDefault="00BF1E41" w:rsidP="00BF1E41">
      <w:pPr>
        <w:pStyle w:val="a6"/>
        <w:numPr>
          <w:ilvl w:val="1"/>
          <w:numId w:val="1"/>
        </w:numPr>
        <w:shd w:val="clear" w:color="auto" w:fill="FFFFFF"/>
        <w:tabs>
          <w:tab w:val="clear" w:pos="360"/>
          <w:tab w:val="num" w:pos="927"/>
        </w:tabs>
        <w:spacing w:line="378" w:lineRule="atLeast"/>
        <w:ind w:left="927"/>
        <w:rPr>
          <w:rFonts w:asciiTheme="minorEastAsia" w:eastAsiaTheme="minorEastAsia" w:hAnsiTheme="minorEastAsia" w:cs="Helvetica"/>
        </w:rPr>
      </w:pPr>
      <w:r w:rsidRPr="003541D5">
        <w:rPr>
          <w:rFonts w:asciiTheme="minorEastAsia" w:eastAsiaTheme="minorEastAsia" w:hAnsiTheme="minorEastAsia" w:cs="Helvetica" w:hint="eastAsia"/>
        </w:rPr>
        <w:t>高可靠性：EMC</w:t>
      </w:r>
      <w:proofErr w:type="gramStart"/>
      <w:r w:rsidRPr="003541D5">
        <w:rPr>
          <w:rFonts w:asciiTheme="minorEastAsia" w:eastAsiaTheme="minorEastAsia" w:hAnsiTheme="minorEastAsia" w:cs="Helvetica" w:hint="eastAsia"/>
        </w:rPr>
        <w:t>高于国网</w:t>
      </w:r>
      <w:proofErr w:type="gramEnd"/>
      <w:r w:rsidRPr="003541D5">
        <w:rPr>
          <w:rFonts w:asciiTheme="minorEastAsia" w:eastAsiaTheme="minorEastAsia" w:hAnsiTheme="minorEastAsia" w:cs="Helvetica" w:hint="eastAsia"/>
        </w:rPr>
        <w:t>标准；二次采集装置具备在500</w:t>
      </w:r>
      <w:r w:rsidRPr="003541D5">
        <w:rPr>
          <w:rFonts w:asciiTheme="minorEastAsia" w:eastAsiaTheme="minorEastAsia" w:hAnsiTheme="minorEastAsia" w:cs="Helvetica"/>
        </w:rPr>
        <w:t>kV</w:t>
      </w:r>
      <w:r w:rsidRPr="003541D5">
        <w:rPr>
          <w:rFonts w:asciiTheme="minorEastAsia" w:eastAsiaTheme="minorEastAsia" w:hAnsiTheme="minorEastAsia" w:cs="Helvetica" w:hint="eastAsia"/>
        </w:rPr>
        <w:t>隔离</w:t>
      </w:r>
      <w:r w:rsidRPr="003541D5">
        <w:rPr>
          <w:rFonts w:asciiTheme="minorEastAsia" w:eastAsiaTheme="minorEastAsia" w:hAnsiTheme="minorEastAsia" w:cs="Helvetica"/>
        </w:rPr>
        <w:t>开关切合容性电流的</w:t>
      </w:r>
      <w:r w:rsidRPr="003541D5">
        <w:rPr>
          <w:rFonts w:asciiTheme="minorEastAsia" w:eastAsiaTheme="minorEastAsia" w:hAnsiTheme="minorEastAsia" w:cs="Helvetica" w:hint="eastAsia"/>
        </w:rPr>
        <w:t>过电压抑制能力；</w:t>
      </w:r>
    </w:p>
    <w:p w:rsidR="00BF1E41" w:rsidRPr="003541D5" w:rsidRDefault="00BF1E41" w:rsidP="00BF1E41">
      <w:pPr>
        <w:pStyle w:val="a6"/>
        <w:numPr>
          <w:ilvl w:val="1"/>
          <w:numId w:val="1"/>
        </w:numPr>
        <w:shd w:val="clear" w:color="auto" w:fill="FFFFFF"/>
        <w:tabs>
          <w:tab w:val="clear" w:pos="360"/>
          <w:tab w:val="num" w:pos="927"/>
        </w:tabs>
        <w:spacing w:line="378" w:lineRule="atLeast"/>
        <w:ind w:left="927"/>
        <w:rPr>
          <w:rFonts w:asciiTheme="minorEastAsia" w:eastAsiaTheme="minorEastAsia" w:hAnsiTheme="minorEastAsia" w:cs="Helvetica"/>
        </w:rPr>
      </w:pPr>
      <w:r w:rsidRPr="003541D5">
        <w:rPr>
          <w:rFonts w:asciiTheme="minorEastAsia" w:eastAsiaTheme="minorEastAsia" w:hAnsiTheme="minorEastAsia" w:cs="Helvetica" w:hint="eastAsia"/>
        </w:rPr>
        <w:t>高精度：-40℃~+70℃范围内测量</w:t>
      </w:r>
      <w:r w:rsidRPr="003541D5">
        <w:rPr>
          <w:rFonts w:asciiTheme="minorEastAsia" w:eastAsiaTheme="minorEastAsia" w:hAnsiTheme="minorEastAsia" w:cs="Helvetica"/>
        </w:rPr>
        <w:t>电流</w:t>
      </w:r>
      <w:r w:rsidRPr="003541D5">
        <w:rPr>
          <w:rFonts w:asciiTheme="minorEastAsia" w:eastAsiaTheme="minorEastAsia" w:hAnsiTheme="minorEastAsia" w:cs="Helvetica" w:hint="eastAsia"/>
        </w:rPr>
        <w:t>精度</w:t>
      </w:r>
      <w:r w:rsidRPr="003541D5">
        <w:rPr>
          <w:rFonts w:asciiTheme="minorEastAsia" w:eastAsiaTheme="minorEastAsia" w:hAnsiTheme="minorEastAsia" w:cs="Helvetica"/>
        </w:rPr>
        <w:t>变化＜</w:t>
      </w:r>
      <w:r w:rsidRPr="003541D5">
        <w:rPr>
          <w:rFonts w:asciiTheme="minorEastAsia" w:eastAsiaTheme="minorEastAsia" w:hAnsiTheme="minorEastAsia" w:cs="Helvetica" w:hint="eastAsia"/>
        </w:rPr>
        <w:t>0.05</w:t>
      </w:r>
      <w:r w:rsidRPr="003541D5">
        <w:rPr>
          <w:rFonts w:asciiTheme="minorEastAsia" w:eastAsiaTheme="minorEastAsia" w:hAnsiTheme="minorEastAsia" w:cs="Helvetica"/>
        </w:rPr>
        <w:t>%</w:t>
      </w:r>
      <w:r w:rsidRPr="003541D5">
        <w:rPr>
          <w:rFonts w:asciiTheme="minorEastAsia" w:eastAsiaTheme="minorEastAsia" w:hAnsiTheme="minorEastAsia" w:cs="Helvetica" w:hint="eastAsia"/>
        </w:rPr>
        <w:t>；罗氏传感器、同轴电容分压传感器精度变化＜0.</w:t>
      </w:r>
      <w:r w:rsidRPr="003541D5">
        <w:rPr>
          <w:rFonts w:asciiTheme="minorEastAsia" w:eastAsiaTheme="minorEastAsia" w:hAnsiTheme="minorEastAsia" w:cs="Helvetica"/>
        </w:rPr>
        <w:t>1</w:t>
      </w:r>
      <w:r w:rsidRPr="003541D5">
        <w:rPr>
          <w:rFonts w:asciiTheme="minorEastAsia" w:eastAsiaTheme="minorEastAsia" w:hAnsiTheme="minorEastAsia" w:cs="Helvetica" w:hint="eastAsia"/>
        </w:rPr>
        <w:t>%；</w:t>
      </w:r>
    </w:p>
    <w:p w:rsidR="00BF1E41" w:rsidRPr="003541D5" w:rsidRDefault="00BF1E41" w:rsidP="00BF1E41">
      <w:pPr>
        <w:pStyle w:val="a6"/>
        <w:numPr>
          <w:ilvl w:val="1"/>
          <w:numId w:val="1"/>
        </w:numPr>
        <w:shd w:val="clear" w:color="auto" w:fill="FFFFFF"/>
        <w:tabs>
          <w:tab w:val="clear" w:pos="360"/>
          <w:tab w:val="num" w:pos="927"/>
        </w:tabs>
        <w:spacing w:line="378" w:lineRule="atLeast"/>
        <w:ind w:left="927"/>
        <w:rPr>
          <w:rFonts w:asciiTheme="minorEastAsia" w:eastAsiaTheme="minorEastAsia" w:hAnsiTheme="minorEastAsia" w:cs="Helvetica"/>
        </w:rPr>
      </w:pPr>
      <w:r w:rsidRPr="003541D5">
        <w:rPr>
          <w:rFonts w:asciiTheme="minorEastAsia" w:eastAsiaTheme="minorEastAsia" w:hAnsiTheme="minorEastAsia" w:cs="Helvetica" w:hint="eastAsia"/>
        </w:rPr>
        <w:t>友好接口：支持FT3、扩展FT3、及DLT-282等通讯协议；支持4K、10K、12.8K等多采集速率应用需求；</w:t>
      </w:r>
    </w:p>
    <w:p w:rsidR="00BF1E41" w:rsidRPr="003541D5" w:rsidRDefault="00BF1E41" w:rsidP="00BF1E41">
      <w:pPr>
        <w:pStyle w:val="a6"/>
        <w:numPr>
          <w:ilvl w:val="1"/>
          <w:numId w:val="1"/>
        </w:numPr>
        <w:shd w:val="clear" w:color="auto" w:fill="FFFFFF"/>
        <w:tabs>
          <w:tab w:val="clear" w:pos="360"/>
          <w:tab w:val="num" w:pos="927"/>
        </w:tabs>
        <w:spacing w:line="378" w:lineRule="atLeast"/>
        <w:ind w:left="927"/>
        <w:rPr>
          <w:rFonts w:asciiTheme="minorEastAsia" w:eastAsiaTheme="minorEastAsia" w:hAnsiTheme="minorEastAsia" w:cs="Helvetica"/>
        </w:rPr>
      </w:pPr>
      <w:r w:rsidRPr="003541D5">
        <w:rPr>
          <w:rFonts w:asciiTheme="minorEastAsia" w:eastAsiaTheme="minorEastAsia" w:hAnsiTheme="minorEastAsia" w:cs="Helvetica" w:hint="eastAsia"/>
        </w:rPr>
        <w:t>可维护性：具备完善的互感器在线状态监测；采集装置更换后精度变化小于0.05%；</w:t>
      </w:r>
    </w:p>
    <w:p w:rsidR="00BF1E41" w:rsidRPr="003541D5" w:rsidRDefault="00BF1E41" w:rsidP="00BF1E41">
      <w:pPr>
        <w:pStyle w:val="a6"/>
        <w:numPr>
          <w:ilvl w:val="1"/>
          <w:numId w:val="1"/>
        </w:numPr>
        <w:shd w:val="clear" w:color="auto" w:fill="FFFFFF"/>
        <w:tabs>
          <w:tab w:val="clear" w:pos="360"/>
          <w:tab w:val="num" w:pos="927"/>
        </w:tabs>
        <w:spacing w:line="378" w:lineRule="atLeast"/>
        <w:ind w:left="927"/>
        <w:rPr>
          <w:rFonts w:asciiTheme="minorEastAsia" w:eastAsiaTheme="minorEastAsia" w:hAnsiTheme="minorEastAsia" w:cs="Helvetica"/>
        </w:rPr>
      </w:pPr>
      <w:r w:rsidRPr="003541D5">
        <w:rPr>
          <w:rFonts w:asciiTheme="minorEastAsia" w:eastAsiaTheme="minorEastAsia" w:hAnsiTheme="minorEastAsia" w:cs="Helvetica" w:hint="eastAsia"/>
        </w:rPr>
        <w:t>全</w:t>
      </w:r>
      <w:r w:rsidRPr="003541D5">
        <w:rPr>
          <w:rFonts w:asciiTheme="minorEastAsia" w:eastAsiaTheme="minorEastAsia" w:hAnsiTheme="minorEastAsia" w:cs="Helvetica"/>
        </w:rPr>
        <w:t>光纤传感</w:t>
      </w:r>
      <w:r w:rsidRPr="003541D5">
        <w:rPr>
          <w:rFonts w:asciiTheme="minorEastAsia" w:eastAsiaTheme="minorEastAsia" w:hAnsiTheme="minorEastAsia" w:cs="Helvetica" w:hint="eastAsia"/>
        </w:rPr>
        <w:t>无开路危险，抗VFTO干扰能力强，暂态</w:t>
      </w:r>
      <w:r w:rsidRPr="003541D5">
        <w:rPr>
          <w:rFonts w:asciiTheme="minorEastAsia" w:eastAsiaTheme="minorEastAsia" w:hAnsiTheme="minorEastAsia" w:cs="Helvetica"/>
        </w:rPr>
        <w:t>性能优异</w:t>
      </w:r>
      <w:r w:rsidRPr="003541D5">
        <w:rPr>
          <w:rFonts w:asciiTheme="minorEastAsia" w:eastAsiaTheme="minorEastAsia" w:hAnsiTheme="minorEastAsia" w:cs="Helvetica" w:hint="eastAsia"/>
        </w:rPr>
        <w:t>；</w:t>
      </w:r>
    </w:p>
    <w:p w:rsidR="00BF1E41" w:rsidRPr="003541D5" w:rsidRDefault="00BF1E41" w:rsidP="00BF1E41">
      <w:pPr>
        <w:pStyle w:val="a6"/>
        <w:numPr>
          <w:ilvl w:val="1"/>
          <w:numId w:val="1"/>
        </w:numPr>
        <w:shd w:val="clear" w:color="auto" w:fill="FFFFFF"/>
        <w:tabs>
          <w:tab w:val="clear" w:pos="360"/>
          <w:tab w:val="num" w:pos="927"/>
        </w:tabs>
        <w:spacing w:line="378" w:lineRule="atLeast"/>
        <w:ind w:left="927"/>
        <w:rPr>
          <w:rFonts w:asciiTheme="minorEastAsia" w:eastAsiaTheme="minorEastAsia" w:hAnsiTheme="minorEastAsia" w:cs="Helvetica"/>
        </w:rPr>
      </w:pPr>
      <w:r w:rsidRPr="003541D5">
        <w:rPr>
          <w:rFonts w:asciiTheme="minorEastAsia" w:eastAsiaTheme="minorEastAsia" w:hAnsiTheme="minorEastAsia" w:cs="Helvetica" w:hint="eastAsia"/>
        </w:rPr>
        <w:t>体积小，集成度高, 易与GIS集成安装。</w:t>
      </w:r>
    </w:p>
    <w:p w:rsidR="00BF1E41" w:rsidRPr="003541D5" w:rsidRDefault="00BF1E41" w:rsidP="003541D5">
      <w:pPr>
        <w:pStyle w:val="a6"/>
        <w:shd w:val="clear" w:color="auto" w:fill="FFFFFF"/>
        <w:spacing w:line="378" w:lineRule="atLeast"/>
        <w:jc w:val="center"/>
        <w:rPr>
          <w:rFonts w:asciiTheme="minorEastAsia" w:eastAsiaTheme="minorEastAsia" w:hAnsiTheme="minorEastAsia" w:cs="Helvetica"/>
        </w:rPr>
      </w:pPr>
      <w:r w:rsidRPr="003541D5">
        <w:rPr>
          <w:rFonts w:ascii="Helvetica" w:hAnsi="Helvetica" w:cs="Helvetica"/>
          <w:noProof/>
        </w:rPr>
        <w:drawing>
          <wp:inline distT="0" distB="0" distL="0" distR="0" wp14:anchorId="0102EBF5" wp14:editId="6822CCC6">
            <wp:extent cx="3965228" cy="29772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51" cy="29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41" w:rsidRPr="003541D5" w:rsidRDefault="009F3154" w:rsidP="003541D5">
      <w:pPr>
        <w:pStyle w:val="a6"/>
        <w:shd w:val="clear" w:color="auto" w:fill="FFFFFF"/>
        <w:spacing w:before="0" w:beforeAutospacing="0" w:after="0" w:afterAutospacing="0" w:line="378" w:lineRule="atLeast"/>
        <w:ind w:firstLineChars="550" w:firstLine="1325"/>
        <w:jc w:val="center"/>
        <w:rPr>
          <w:rStyle w:val="a7"/>
          <w:rFonts w:cs="Helvetica"/>
        </w:rPr>
      </w:pPr>
      <w:r w:rsidRPr="003541D5">
        <w:rPr>
          <w:rStyle w:val="a7"/>
          <w:rFonts w:cs="Helvetica" w:hint="eastAsia"/>
        </w:rPr>
        <w:t>1</w:t>
      </w:r>
      <w:r w:rsidR="00490514" w:rsidRPr="003541D5">
        <w:rPr>
          <w:rStyle w:val="a7"/>
          <w:rFonts w:cs="Helvetica"/>
        </w:rPr>
        <w:t>1</w:t>
      </w:r>
      <w:r w:rsidRPr="003541D5">
        <w:rPr>
          <w:rStyle w:val="a7"/>
          <w:rFonts w:cs="Helvetica" w:hint="eastAsia"/>
        </w:rPr>
        <w:t>0</w:t>
      </w:r>
      <w:r w:rsidR="00490514" w:rsidRPr="003541D5">
        <w:rPr>
          <w:rStyle w:val="a7"/>
          <w:rFonts w:cs="Helvetica"/>
        </w:rPr>
        <w:t>kV</w:t>
      </w:r>
      <w:r w:rsidR="00490514" w:rsidRPr="003541D5">
        <w:rPr>
          <w:rStyle w:val="a7"/>
          <w:rFonts w:cs="Helvetica" w:hint="eastAsia"/>
        </w:rPr>
        <w:t>~</w:t>
      </w:r>
      <w:r w:rsidR="00490514" w:rsidRPr="003541D5">
        <w:rPr>
          <w:rStyle w:val="a7"/>
          <w:rFonts w:cs="Helvetica"/>
        </w:rPr>
        <w:t>5</w:t>
      </w:r>
      <w:r w:rsidRPr="003541D5">
        <w:rPr>
          <w:rStyle w:val="a7"/>
          <w:rFonts w:cs="Helvetica" w:hint="eastAsia"/>
        </w:rPr>
        <w:t>00</w:t>
      </w:r>
      <w:r w:rsidRPr="003541D5">
        <w:rPr>
          <w:rStyle w:val="a7"/>
          <w:rFonts w:cs="Helvetica"/>
        </w:rPr>
        <w:t>kV</w:t>
      </w:r>
      <w:r w:rsidR="00F50BAF" w:rsidRPr="003541D5">
        <w:rPr>
          <w:rFonts w:cs="Helvetica" w:hint="eastAsia"/>
          <w:b/>
          <w:bCs/>
        </w:rPr>
        <w:t xml:space="preserve">  </w:t>
      </w:r>
      <w:proofErr w:type="gramStart"/>
      <w:r w:rsidR="00490514" w:rsidRPr="003541D5">
        <w:rPr>
          <w:rStyle w:val="a7"/>
          <w:rFonts w:cs="Helvetica" w:hint="eastAsia"/>
        </w:rPr>
        <w:t>交</w:t>
      </w:r>
      <w:r w:rsidRPr="003541D5">
        <w:rPr>
          <w:rStyle w:val="a7"/>
          <w:rFonts w:cs="Helvetica" w:hint="eastAsia"/>
        </w:rPr>
        <w:t>流</w:t>
      </w:r>
      <w:r w:rsidRPr="003541D5">
        <w:rPr>
          <w:rStyle w:val="a7"/>
          <w:rFonts w:cs="Helvetica"/>
        </w:rPr>
        <w:t>场</w:t>
      </w:r>
      <w:proofErr w:type="gramEnd"/>
      <w:r w:rsidRPr="003541D5">
        <w:rPr>
          <w:rStyle w:val="a7"/>
          <w:rFonts w:cs="Helvetica"/>
        </w:rPr>
        <w:t>电流电压测量解决方案</w:t>
      </w:r>
    </w:p>
    <w:p w:rsidR="003B2BE9" w:rsidRPr="003541D5" w:rsidRDefault="003B2BE9" w:rsidP="009F3154">
      <w:pPr>
        <w:pStyle w:val="a6"/>
        <w:shd w:val="clear" w:color="auto" w:fill="FFFFFF"/>
        <w:spacing w:before="0" w:beforeAutospacing="0" w:after="0" w:afterAutospacing="0" w:line="378" w:lineRule="atLeast"/>
        <w:rPr>
          <w:rStyle w:val="a7"/>
          <w:rFonts w:cs="Helvetica"/>
        </w:rPr>
      </w:pPr>
    </w:p>
    <w:p w:rsidR="003541D5" w:rsidRPr="003541D5" w:rsidRDefault="00F50BAF" w:rsidP="009F3154">
      <w:pPr>
        <w:pStyle w:val="a6"/>
        <w:shd w:val="clear" w:color="auto" w:fill="FFFFFF"/>
        <w:spacing w:before="0" w:beforeAutospacing="0" w:after="0" w:afterAutospacing="0" w:line="378" w:lineRule="atLeast"/>
        <w:rPr>
          <w:rStyle w:val="a7"/>
          <w:rFonts w:hint="eastAsia"/>
        </w:rPr>
      </w:pPr>
      <w:r w:rsidRPr="003541D5">
        <w:rPr>
          <w:rStyle w:val="a7"/>
          <w:rFonts w:hint="eastAsia"/>
        </w:rPr>
        <w:t>±800</w:t>
      </w:r>
      <w:r w:rsidRPr="003541D5">
        <w:rPr>
          <w:rStyle w:val="a7"/>
        </w:rPr>
        <w:t>kV</w:t>
      </w:r>
      <w:r w:rsidRPr="003541D5">
        <w:rPr>
          <w:rStyle w:val="a7"/>
          <w:rFonts w:hint="eastAsia"/>
        </w:rPr>
        <w:t>直流场电流</w:t>
      </w:r>
      <w:r w:rsidRPr="003541D5">
        <w:rPr>
          <w:rStyle w:val="a7"/>
        </w:rPr>
        <w:t>电压</w:t>
      </w:r>
      <w:r w:rsidRPr="003541D5">
        <w:rPr>
          <w:rStyle w:val="a7"/>
          <w:rFonts w:hint="eastAsia"/>
        </w:rPr>
        <w:t>传感</w:t>
      </w:r>
      <w:r w:rsidRPr="003541D5">
        <w:rPr>
          <w:rStyle w:val="a7"/>
        </w:rPr>
        <w:t>解决方案</w:t>
      </w:r>
    </w:p>
    <w:p w:rsidR="009F3154" w:rsidRPr="003541D5" w:rsidRDefault="009F3154" w:rsidP="003541D5">
      <w:pPr>
        <w:pStyle w:val="a6"/>
        <w:shd w:val="clear" w:color="auto" w:fill="FFFFFF"/>
        <w:spacing w:beforeLines="50" w:before="156" w:beforeAutospacing="0" w:after="0" w:afterAutospacing="0" w:line="378" w:lineRule="atLeast"/>
        <w:rPr>
          <w:rStyle w:val="a7"/>
          <w:rFonts w:cs="Helvetica"/>
        </w:rPr>
      </w:pPr>
      <w:r w:rsidRPr="003541D5">
        <w:rPr>
          <w:rStyle w:val="a7"/>
          <w:rFonts w:cs="Helvetica" w:hint="eastAsia"/>
        </w:rPr>
        <w:t>产品</w:t>
      </w:r>
      <w:r w:rsidRPr="003541D5">
        <w:rPr>
          <w:rStyle w:val="a7"/>
          <w:rFonts w:cs="Helvetica"/>
        </w:rPr>
        <w:t>特点：</w:t>
      </w:r>
    </w:p>
    <w:p w:rsidR="00EC6222" w:rsidRPr="003541D5" w:rsidRDefault="00A8161A" w:rsidP="009F3154">
      <w:pPr>
        <w:pStyle w:val="a6"/>
        <w:numPr>
          <w:ilvl w:val="1"/>
          <w:numId w:val="1"/>
        </w:numPr>
        <w:shd w:val="clear" w:color="auto" w:fill="FFFFFF"/>
        <w:spacing w:line="276" w:lineRule="auto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电流电压传感精度优于</w:t>
      </w:r>
      <w:r w:rsidRPr="003541D5">
        <w:rPr>
          <w:rFonts w:ascii="Helvetica" w:hAnsi="Helvetica" w:cs="Helvetica" w:hint="eastAsia"/>
        </w:rPr>
        <w:t>0.2%</w:t>
      </w:r>
      <w:r w:rsidRPr="003541D5">
        <w:rPr>
          <w:rFonts w:ascii="Helvetica" w:hAnsi="Helvetica" w:cs="Helvetica" w:hint="eastAsia"/>
        </w:rPr>
        <w:t>；</w:t>
      </w:r>
    </w:p>
    <w:p w:rsidR="00EC6222" w:rsidRPr="003541D5" w:rsidRDefault="00A8161A" w:rsidP="009F3154">
      <w:pPr>
        <w:pStyle w:val="a6"/>
        <w:numPr>
          <w:ilvl w:val="1"/>
          <w:numId w:val="1"/>
        </w:numPr>
        <w:shd w:val="clear" w:color="auto" w:fill="FFFFFF"/>
        <w:spacing w:line="276" w:lineRule="auto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最高采样率≥</w:t>
      </w:r>
      <w:r w:rsidRPr="003541D5">
        <w:rPr>
          <w:rFonts w:ascii="Helvetica" w:hAnsi="Helvetica" w:cs="Helvetica" w:hint="eastAsia"/>
        </w:rPr>
        <w:t>50kHz</w:t>
      </w:r>
      <w:r w:rsidRPr="003541D5">
        <w:rPr>
          <w:rFonts w:ascii="Helvetica" w:hAnsi="Helvetica" w:cs="Helvetica" w:hint="eastAsia"/>
        </w:rPr>
        <w:t>；</w:t>
      </w:r>
    </w:p>
    <w:p w:rsidR="00EC6222" w:rsidRPr="003541D5" w:rsidRDefault="00A8161A" w:rsidP="009F3154">
      <w:pPr>
        <w:pStyle w:val="a6"/>
        <w:numPr>
          <w:ilvl w:val="1"/>
          <w:numId w:val="1"/>
        </w:numPr>
        <w:shd w:val="clear" w:color="auto" w:fill="FFFFFF"/>
        <w:spacing w:line="276" w:lineRule="auto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＜</w:t>
      </w:r>
      <w:r w:rsidRPr="003541D5">
        <w:rPr>
          <w:rFonts w:ascii="Helvetica" w:hAnsi="Helvetica" w:cs="Helvetica" w:hint="eastAsia"/>
        </w:rPr>
        <w:t>65u</w:t>
      </w:r>
      <w:r w:rsidR="006D531D" w:rsidRPr="003541D5">
        <w:rPr>
          <w:rFonts w:ascii="Helvetica" w:hAnsi="Helvetica" w:cs="Helvetica" w:hint="eastAsia"/>
        </w:rPr>
        <w:t>s</w:t>
      </w:r>
      <w:r w:rsidRPr="003541D5">
        <w:rPr>
          <w:rFonts w:ascii="Helvetica" w:hAnsi="Helvetica" w:cs="Helvetica" w:hint="eastAsia"/>
        </w:rPr>
        <w:t>超低延时、＜</w:t>
      </w:r>
      <w:r w:rsidRPr="003541D5">
        <w:rPr>
          <w:rFonts w:ascii="Helvetica" w:hAnsi="Helvetica" w:cs="Helvetica" w:hint="eastAsia"/>
        </w:rPr>
        <w:t>35u</w:t>
      </w:r>
      <w:r w:rsidR="006D531D" w:rsidRPr="003541D5">
        <w:rPr>
          <w:rFonts w:ascii="Helvetica" w:hAnsi="Helvetica" w:cs="Helvetica" w:hint="eastAsia"/>
        </w:rPr>
        <w:t>s</w:t>
      </w:r>
      <w:r w:rsidRPr="003541D5">
        <w:rPr>
          <w:rFonts w:ascii="Helvetica" w:hAnsi="Helvetica" w:cs="Helvetica" w:hint="eastAsia"/>
        </w:rPr>
        <w:t>超快速响应，远优于国标；</w:t>
      </w:r>
    </w:p>
    <w:p w:rsidR="0049389F" w:rsidRPr="003541D5" w:rsidRDefault="00A8161A" w:rsidP="009F3154">
      <w:pPr>
        <w:pStyle w:val="a6"/>
        <w:numPr>
          <w:ilvl w:val="1"/>
          <w:numId w:val="1"/>
        </w:numPr>
        <w:shd w:val="clear" w:color="auto" w:fill="FFFFFF"/>
        <w:spacing w:line="276" w:lineRule="auto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电流传感低至</w:t>
      </w:r>
      <w:r w:rsidRPr="003541D5">
        <w:rPr>
          <w:rFonts w:ascii="Helvetica" w:hAnsi="Helvetica" w:cs="Helvetica" w:hint="eastAsia"/>
        </w:rPr>
        <w:t>2A</w:t>
      </w:r>
      <w:r w:rsidRPr="003541D5">
        <w:rPr>
          <w:rFonts w:ascii="Helvetica" w:hAnsi="Helvetica" w:cs="Helvetica" w:hint="eastAsia"/>
        </w:rPr>
        <w:t>的直流电流测量，精度优于</w:t>
      </w:r>
      <w:r w:rsidRPr="003541D5">
        <w:rPr>
          <w:rFonts w:ascii="Helvetica" w:hAnsi="Helvetica" w:cs="Helvetica" w:hint="eastAsia"/>
        </w:rPr>
        <w:t>1%</w:t>
      </w:r>
      <w:r w:rsidRPr="003541D5">
        <w:rPr>
          <w:rFonts w:ascii="Helvetica" w:hAnsi="Helvetica" w:cs="Helvetica" w:hint="eastAsia"/>
        </w:rPr>
        <w:t>；</w:t>
      </w:r>
      <w:r w:rsidRPr="003541D5">
        <w:rPr>
          <w:rFonts w:ascii="Helvetica" w:hAnsi="Helvetica" w:cs="Helvetica" w:hint="eastAsia"/>
        </w:rPr>
        <w:t>60kA</w:t>
      </w:r>
      <w:r w:rsidRPr="003541D5">
        <w:rPr>
          <w:rFonts w:ascii="Helvetica" w:hAnsi="Helvetica" w:cs="Helvetica" w:hint="eastAsia"/>
        </w:rPr>
        <w:t>暂态误差优于</w:t>
      </w:r>
      <w:r w:rsidRPr="003541D5">
        <w:rPr>
          <w:rFonts w:ascii="Helvetica" w:hAnsi="Helvetica" w:cs="Helvetica" w:hint="eastAsia"/>
        </w:rPr>
        <w:t>1%</w:t>
      </w:r>
      <w:r w:rsidRPr="003541D5">
        <w:rPr>
          <w:rFonts w:ascii="Helvetica" w:hAnsi="Helvetica" w:cs="Helvetica" w:hint="eastAsia"/>
        </w:rPr>
        <w:t>；</w:t>
      </w:r>
    </w:p>
    <w:p w:rsidR="0049389F" w:rsidRPr="003541D5" w:rsidRDefault="0049389F" w:rsidP="009F3154">
      <w:pPr>
        <w:pStyle w:val="a6"/>
        <w:numPr>
          <w:ilvl w:val="1"/>
          <w:numId w:val="1"/>
        </w:numPr>
        <w:shd w:val="clear" w:color="auto" w:fill="FFFFFF"/>
        <w:spacing w:line="276" w:lineRule="auto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电流</w:t>
      </w:r>
      <w:r w:rsidRPr="003541D5">
        <w:rPr>
          <w:rFonts w:ascii="Helvetica" w:hAnsi="Helvetica" w:cs="Helvetica"/>
        </w:rPr>
        <w:t>传感</w:t>
      </w:r>
      <w:r w:rsidRPr="003541D5">
        <w:rPr>
          <w:rFonts w:ascii="Helvetica" w:hAnsi="Helvetica" w:cs="Helvetica" w:hint="eastAsia"/>
        </w:rPr>
        <w:t>以光纤为介质</w:t>
      </w:r>
      <w:r w:rsidRPr="003541D5">
        <w:rPr>
          <w:rFonts w:ascii="Helvetica" w:hAnsi="Helvetica" w:cs="Helvetica"/>
        </w:rPr>
        <w:t>，</w:t>
      </w:r>
      <w:r w:rsidRPr="003541D5">
        <w:rPr>
          <w:rFonts w:ascii="Helvetica" w:hAnsi="Helvetica" w:cs="Helvetica" w:hint="eastAsia"/>
        </w:rPr>
        <w:t>一二次无</w:t>
      </w:r>
      <w:r w:rsidRPr="003541D5">
        <w:rPr>
          <w:rFonts w:ascii="Helvetica" w:hAnsi="Helvetica" w:cs="Helvetica"/>
        </w:rPr>
        <w:t>电气连接</w:t>
      </w:r>
      <w:r w:rsidR="006D531D" w:rsidRPr="003541D5">
        <w:rPr>
          <w:rFonts w:ascii="Helvetica" w:hAnsi="Helvetica" w:cs="Helvetica" w:hint="eastAsia"/>
        </w:rPr>
        <w:t>，</w:t>
      </w:r>
      <w:r w:rsidRPr="003541D5">
        <w:rPr>
          <w:rFonts w:ascii="Helvetica" w:hAnsi="Helvetica" w:cs="Helvetica" w:hint="eastAsia"/>
        </w:rPr>
        <w:t>抗干扰</w:t>
      </w:r>
      <w:r w:rsidRPr="003541D5">
        <w:rPr>
          <w:rFonts w:ascii="Helvetica" w:hAnsi="Helvetica" w:cs="Helvetica"/>
        </w:rPr>
        <w:t>性强；</w:t>
      </w:r>
    </w:p>
    <w:p w:rsidR="00EC6222" w:rsidRPr="003541D5" w:rsidRDefault="00B25DF4" w:rsidP="009F3154">
      <w:pPr>
        <w:pStyle w:val="a6"/>
        <w:numPr>
          <w:ilvl w:val="1"/>
          <w:numId w:val="1"/>
        </w:numPr>
        <w:shd w:val="clear" w:color="auto" w:fill="FFFFFF"/>
        <w:spacing w:line="276" w:lineRule="auto"/>
        <w:rPr>
          <w:rFonts w:ascii="Helvetica" w:hAnsi="Helvetica" w:cs="Helvetica"/>
        </w:rPr>
      </w:pPr>
      <w:r w:rsidRPr="003541D5">
        <w:rPr>
          <w:rFonts w:cs="Helvetica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1A16BFAB" wp14:editId="75C3CC19">
            <wp:simplePos x="0" y="0"/>
            <wp:positionH relativeFrom="page">
              <wp:posOffset>3981450</wp:posOffset>
            </wp:positionH>
            <wp:positionV relativeFrom="paragraph">
              <wp:posOffset>365125</wp:posOffset>
            </wp:positionV>
            <wp:extent cx="2894400" cy="3067200"/>
            <wp:effectExtent l="0" t="0" r="1270" b="0"/>
            <wp:wrapTight wrapText="right">
              <wp:wrapPolygon edited="0">
                <wp:start x="0" y="0"/>
                <wp:lineTo x="0" y="21466"/>
                <wp:lineTo x="21467" y="21466"/>
                <wp:lineTo x="21467" y="0"/>
                <wp:lineTo x="0" y="0"/>
              </wp:wrapPolygon>
            </wp:wrapTight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4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1D5">
        <w:rPr>
          <w:rFonts w:cs="Helvetica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7379D822" wp14:editId="246596B3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2819400" cy="3102610"/>
            <wp:effectExtent l="0" t="0" r="0" b="2540"/>
            <wp:wrapTight wrapText="left">
              <wp:wrapPolygon edited="0">
                <wp:start x="0" y="0"/>
                <wp:lineTo x="0" y="21485"/>
                <wp:lineTo x="21454" y="21485"/>
                <wp:lineTo x="21454" y="0"/>
                <wp:lineTo x="0" y="0"/>
              </wp:wrapPolygon>
            </wp:wrapTight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549" w:rsidRPr="003541D5">
        <w:rPr>
          <w:rFonts w:ascii="Helvetica" w:hAnsi="Helvetica" w:cs="Helvetica" w:hint="eastAsia"/>
        </w:rPr>
        <w:t>电压传感采用阻容链路拓扑冗余设计及</w:t>
      </w:r>
      <w:proofErr w:type="gramStart"/>
      <w:r w:rsidR="00AE6549" w:rsidRPr="003541D5">
        <w:rPr>
          <w:rFonts w:ascii="Helvetica" w:hAnsi="Helvetica" w:cs="Helvetica" w:hint="eastAsia"/>
        </w:rPr>
        <w:t>同轴双</w:t>
      </w:r>
      <w:proofErr w:type="gramEnd"/>
      <w:r w:rsidR="00AE6549" w:rsidRPr="003541D5">
        <w:rPr>
          <w:rFonts w:ascii="Helvetica" w:hAnsi="Helvetica" w:cs="Helvetica" w:hint="eastAsia"/>
        </w:rPr>
        <w:t>气室</w:t>
      </w:r>
      <w:r w:rsidR="00A8161A" w:rsidRPr="003541D5">
        <w:rPr>
          <w:rFonts w:ascii="Helvetica" w:hAnsi="Helvetica" w:cs="Helvetica" w:hint="eastAsia"/>
        </w:rPr>
        <w:t>散热技术，长期运行温升＜</w:t>
      </w:r>
      <w:r w:rsidR="00A8161A" w:rsidRPr="003541D5">
        <w:rPr>
          <w:rFonts w:ascii="Helvetica" w:hAnsi="Helvetica" w:cs="Helvetica" w:hint="eastAsia"/>
        </w:rPr>
        <w:t>20</w:t>
      </w:r>
      <w:r w:rsidR="00A8161A" w:rsidRPr="003541D5">
        <w:rPr>
          <w:rFonts w:ascii="Helvetica" w:hAnsi="Helvetica" w:cs="Helvetica" w:hint="eastAsia"/>
        </w:rPr>
        <w:t>℃</w:t>
      </w:r>
      <w:r w:rsidR="00A8161A" w:rsidRPr="003541D5">
        <w:rPr>
          <w:rFonts w:ascii="Helvetica" w:hAnsi="Helvetica" w:cs="Helvetica" w:hint="eastAsia"/>
        </w:rPr>
        <w:t xml:space="preserve"> </w:t>
      </w:r>
      <w:r w:rsidR="00A8161A" w:rsidRPr="003541D5">
        <w:rPr>
          <w:rFonts w:ascii="Helvetica" w:hAnsi="Helvetica" w:cs="Helvetica" w:hint="eastAsia"/>
        </w:rPr>
        <w:t>。</w:t>
      </w:r>
    </w:p>
    <w:p w:rsidR="00B25DF4" w:rsidRPr="003541D5" w:rsidRDefault="00B25DF4" w:rsidP="003541D5">
      <w:pPr>
        <w:ind w:firstLineChars="600" w:firstLine="1446"/>
        <w:rPr>
          <w:rStyle w:val="a7"/>
          <w:rFonts w:cs="Helvetica"/>
          <w:b w:val="0"/>
          <w:sz w:val="24"/>
          <w:szCs w:val="24"/>
        </w:rPr>
      </w:pPr>
      <w:r w:rsidRPr="003541D5">
        <w:rPr>
          <w:rFonts w:hint="eastAsia"/>
          <w:b/>
          <w:sz w:val="24"/>
          <w:szCs w:val="24"/>
        </w:rPr>
        <w:t>±</w:t>
      </w:r>
      <w:r w:rsidRPr="003541D5">
        <w:rPr>
          <w:rFonts w:hint="eastAsia"/>
          <w:b/>
          <w:sz w:val="24"/>
          <w:szCs w:val="24"/>
        </w:rPr>
        <w:t>800</w:t>
      </w:r>
      <w:bookmarkStart w:id="0" w:name="_GoBack"/>
      <w:bookmarkEnd w:id="0"/>
      <w:r w:rsidRPr="003541D5">
        <w:rPr>
          <w:rFonts w:hint="eastAsia"/>
          <w:b/>
          <w:sz w:val="24"/>
          <w:szCs w:val="24"/>
        </w:rPr>
        <w:t xml:space="preserve">kV </w:t>
      </w:r>
      <w:r w:rsidRPr="003541D5">
        <w:rPr>
          <w:rFonts w:hint="eastAsia"/>
          <w:b/>
          <w:sz w:val="24"/>
          <w:szCs w:val="24"/>
        </w:rPr>
        <w:t>超高速、高精度、宽频带直流电流电压测量装置</w:t>
      </w: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9D70DC">
      <w:pPr>
        <w:shd w:val="clear" w:color="auto" w:fill="FFFFFF"/>
        <w:spacing w:line="378" w:lineRule="atLeast"/>
        <w:ind w:firstLine="420"/>
        <w:rPr>
          <w:rStyle w:val="a7"/>
          <w:rFonts w:cs="Helvetica"/>
          <w:sz w:val="24"/>
          <w:szCs w:val="24"/>
        </w:rPr>
      </w:pPr>
    </w:p>
    <w:p w:rsidR="009D70DC" w:rsidRPr="003541D5" w:rsidRDefault="009D70DC" w:rsidP="003541D5">
      <w:pPr>
        <w:shd w:val="clear" w:color="auto" w:fill="FFFFFF"/>
        <w:spacing w:line="378" w:lineRule="atLeast"/>
        <w:rPr>
          <w:rStyle w:val="a7"/>
          <w:rFonts w:cs="Helvetica"/>
          <w:sz w:val="24"/>
          <w:szCs w:val="24"/>
        </w:rPr>
      </w:pPr>
      <w:r w:rsidRPr="003541D5">
        <w:rPr>
          <w:rStyle w:val="a7"/>
          <w:rFonts w:cs="Helvetica"/>
          <w:sz w:val="24"/>
          <w:szCs w:val="24"/>
        </w:rPr>
        <w:lastRenderedPageBreak/>
        <w:t>高精度</w:t>
      </w:r>
      <w:r w:rsidRPr="003541D5">
        <w:rPr>
          <w:rStyle w:val="a7"/>
          <w:rFonts w:cs="Helvetica" w:hint="eastAsia"/>
          <w:sz w:val="24"/>
          <w:szCs w:val="24"/>
        </w:rPr>
        <w:t>、宽</w:t>
      </w:r>
      <w:r w:rsidRPr="003541D5">
        <w:rPr>
          <w:rStyle w:val="a7"/>
          <w:rFonts w:cs="Helvetica"/>
          <w:sz w:val="24"/>
          <w:szCs w:val="24"/>
        </w:rPr>
        <w:t>测量范围、宽频带</w:t>
      </w:r>
      <w:r w:rsidRPr="003541D5">
        <w:rPr>
          <w:rStyle w:val="a7"/>
          <w:rFonts w:cs="Helvetica" w:hint="eastAsia"/>
          <w:sz w:val="24"/>
          <w:szCs w:val="24"/>
        </w:rPr>
        <w:t>的</w:t>
      </w:r>
      <w:r w:rsidR="00F768EF" w:rsidRPr="003541D5">
        <w:rPr>
          <w:rStyle w:val="a7"/>
          <w:rFonts w:cs="Helvetica" w:hint="eastAsia"/>
          <w:sz w:val="24"/>
          <w:szCs w:val="24"/>
        </w:rPr>
        <w:t>隧道</w:t>
      </w:r>
      <w:r w:rsidR="00F768EF" w:rsidRPr="003541D5">
        <w:rPr>
          <w:rStyle w:val="a7"/>
          <w:rFonts w:cs="Helvetica"/>
          <w:sz w:val="24"/>
          <w:szCs w:val="24"/>
        </w:rPr>
        <w:t>磁阻</w:t>
      </w:r>
      <w:r w:rsidR="00F768EF" w:rsidRPr="003541D5">
        <w:rPr>
          <w:rStyle w:val="a7"/>
          <w:rFonts w:cs="Helvetica" w:hint="eastAsia"/>
          <w:sz w:val="24"/>
          <w:szCs w:val="24"/>
        </w:rPr>
        <w:t>效应</w:t>
      </w:r>
      <w:r w:rsidRPr="003541D5">
        <w:rPr>
          <w:rStyle w:val="a7"/>
          <w:rFonts w:cs="Helvetica"/>
          <w:sz w:val="24"/>
          <w:szCs w:val="24"/>
        </w:rPr>
        <w:t>电流传感</w:t>
      </w:r>
      <w:r w:rsidRPr="003541D5">
        <w:rPr>
          <w:rStyle w:val="a7"/>
          <w:rFonts w:cs="Helvetica" w:hint="eastAsia"/>
          <w:sz w:val="24"/>
          <w:szCs w:val="24"/>
        </w:rPr>
        <w:t>器</w:t>
      </w:r>
    </w:p>
    <w:p w:rsidR="00EC6222" w:rsidRPr="003541D5" w:rsidRDefault="007E1DBE" w:rsidP="007E1DBE">
      <w:pPr>
        <w:pStyle w:val="a6"/>
        <w:numPr>
          <w:ilvl w:val="1"/>
          <w:numId w:val="3"/>
        </w:numPr>
        <w:shd w:val="clear" w:color="auto" w:fill="FFFFFF"/>
        <w:spacing w:line="276" w:lineRule="auto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采用阵列拓扑结构的隧道磁阻传感与微弱信号提取技术</w:t>
      </w:r>
      <w:r w:rsidR="00A8161A" w:rsidRPr="003541D5">
        <w:rPr>
          <w:rFonts w:ascii="Helvetica" w:hAnsi="Helvetica" w:cs="Helvetica" w:hint="eastAsia"/>
        </w:rPr>
        <w:t>；</w:t>
      </w:r>
    </w:p>
    <w:p w:rsidR="00EC6222" w:rsidRPr="003541D5" w:rsidRDefault="00A8161A" w:rsidP="00AE6549">
      <w:pPr>
        <w:pStyle w:val="a6"/>
        <w:numPr>
          <w:ilvl w:val="1"/>
          <w:numId w:val="3"/>
        </w:numPr>
        <w:shd w:val="clear" w:color="auto" w:fill="FFFFFF"/>
        <w:spacing w:line="276" w:lineRule="auto"/>
        <w:ind w:left="1080" w:hangingChars="450" w:hanging="1080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电流传感精度优于</w:t>
      </w:r>
      <w:r w:rsidRPr="003541D5">
        <w:rPr>
          <w:rFonts w:ascii="Helvetica" w:hAnsi="Helvetica" w:cs="Helvetica" w:hint="eastAsia"/>
        </w:rPr>
        <w:t>0.2%</w:t>
      </w:r>
      <w:r w:rsidRPr="003541D5">
        <w:rPr>
          <w:rFonts w:ascii="Helvetica" w:hAnsi="Helvetica" w:cs="Helvetica" w:hint="eastAsia"/>
        </w:rPr>
        <w:t>；</w:t>
      </w:r>
    </w:p>
    <w:p w:rsidR="00EC6222" w:rsidRPr="003541D5" w:rsidRDefault="003911C8" w:rsidP="00AE6549">
      <w:pPr>
        <w:pStyle w:val="a6"/>
        <w:numPr>
          <w:ilvl w:val="1"/>
          <w:numId w:val="3"/>
        </w:numPr>
        <w:shd w:val="clear" w:color="auto" w:fill="FFFFFF"/>
        <w:spacing w:line="276" w:lineRule="auto"/>
        <w:ind w:left="1080" w:hangingChars="450" w:hanging="1080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±</w:t>
      </w:r>
      <w:r w:rsidR="00A8161A" w:rsidRPr="003541D5">
        <w:rPr>
          <w:rFonts w:ascii="Helvetica" w:hAnsi="Helvetica" w:cs="Helvetica" w:hint="eastAsia"/>
        </w:rPr>
        <w:t>10%~</w:t>
      </w:r>
      <w:r w:rsidRPr="003541D5">
        <w:rPr>
          <w:rFonts w:ascii="Helvetica" w:hAnsi="Helvetica" w:cs="Helvetica" w:hint="eastAsia"/>
        </w:rPr>
        <w:t>±</w:t>
      </w:r>
      <w:r w:rsidR="00A8161A" w:rsidRPr="003541D5">
        <w:rPr>
          <w:rFonts w:ascii="Helvetica" w:hAnsi="Helvetica" w:cs="Helvetica" w:hint="eastAsia"/>
        </w:rPr>
        <w:t>600%</w:t>
      </w:r>
      <w:r w:rsidR="00A8161A" w:rsidRPr="003541D5">
        <w:rPr>
          <w:rFonts w:ascii="Helvetica" w:hAnsi="Helvetica" w:cs="Helvetica" w:hint="eastAsia"/>
        </w:rPr>
        <w:t>额定一次电流的宽测量范围；</w:t>
      </w:r>
    </w:p>
    <w:p w:rsidR="00EC6222" w:rsidRPr="003541D5" w:rsidRDefault="00A8161A" w:rsidP="00AE6549">
      <w:pPr>
        <w:pStyle w:val="a6"/>
        <w:numPr>
          <w:ilvl w:val="1"/>
          <w:numId w:val="3"/>
        </w:numPr>
        <w:shd w:val="clear" w:color="auto" w:fill="FFFFFF"/>
        <w:spacing w:line="276" w:lineRule="auto"/>
        <w:ind w:left="1080" w:hangingChars="450" w:hanging="1080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&lt;100</w:t>
      </w:r>
      <w:r w:rsidRPr="003541D5">
        <w:rPr>
          <w:rFonts w:ascii="Helvetica" w:hAnsi="Helvetica" w:cs="Helvetica" w:hint="eastAsia"/>
        </w:rPr>
        <w:t>μ</w:t>
      </w:r>
      <w:r w:rsidR="006D531D" w:rsidRPr="003541D5">
        <w:rPr>
          <w:rFonts w:ascii="Helvetica" w:hAnsi="Helvetica" w:cs="Helvetica" w:hint="eastAsia"/>
        </w:rPr>
        <w:t>s</w:t>
      </w:r>
      <w:r w:rsidRPr="003541D5">
        <w:rPr>
          <w:rFonts w:ascii="Helvetica" w:hAnsi="Helvetica" w:cs="Helvetica" w:hint="eastAsia"/>
        </w:rPr>
        <w:t>快速响应</w:t>
      </w:r>
      <w:r w:rsidR="006D531D" w:rsidRPr="003541D5">
        <w:rPr>
          <w:rFonts w:ascii="Helvetica" w:hAnsi="Helvetica" w:cs="Helvetica" w:hint="eastAsia"/>
        </w:rPr>
        <w:t>，</w:t>
      </w:r>
      <w:r w:rsidR="00C45649" w:rsidRPr="003541D5">
        <w:rPr>
          <w:rFonts w:ascii="Helvetica" w:hAnsi="Helvetica" w:cs="Helvetica" w:hint="eastAsia"/>
        </w:rPr>
        <w:t>0</w:t>
      </w:r>
      <w:r w:rsidR="00C45649" w:rsidRPr="003541D5">
        <w:rPr>
          <w:rFonts w:ascii="Helvetica" w:hAnsi="Helvetica" w:cs="Helvetica"/>
        </w:rPr>
        <w:t>~</w:t>
      </w:r>
      <w:r w:rsidRPr="003541D5">
        <w:rPr>
          <w:rFonts w:ascii="Helvetica" w:hAnsi="Helvetica" w:cs="Helvetica" w:hint="eastAsia"/>
        </w:rPr>
        <w:t>10MHz</w:t>
      </w:r>
      <w:r w:rsidRPr="003541D5">
        <w:rPr>
          <w:rFonts w:ascii="Helvetica" w:hAnsi="Helvetica" w:cs="Helvetica" w:hint="eastAsia"/>
        </w:rPr>
        <w:t>模拟带宽；</w:t>
      </w:r>
    </w:p>
    <w:p w:rsidR="00EC6222" w:rsidRPr="003541D5" w:rsidRDefault="007E1DBE" w:rsidP="00AE6549">
      <w:pPr>
        <w:pStyle w:val="a6"/>
        <w:numPr>
          <w:ilvl w:val="1"/>
          <w:numId w:val="3"/>
        </w:numPr>
        <w:shd w:val="clear" w:color="auto" w:fill="FFFFFF"/>
        <w:spacing w:line="276" w:lineRule="auto"/>
        <w:ind w:left="1080" w:hangingChars="450" w:hanging="1080"/>
        <w:rPr>
          <w:rFonts w:ascii="Helvetica" w:hAnsi="Helvetica" w:cs="Helvetica"/>
        </w:rPr>
      </w:pPr>
      <w:r w:rsidRPr="003541D5">
        <w:rPr>
          <w:rFonts w:ascii="Helvetica" w:hAnsi="Helvetica" w:cs="Helvetica" w:hint="eastAsia"/>
        </w:rPr>
        <w:t>低成本且</w:t>
      </w:r>
      <w:r w:rsidR="00A8161A" w:rsidRPr="003541D5">
        <w:rPr>
          <w:rFonts w:ascii="Helvetica" w:hAnsi="Helvetica" w:cs="Helvetica" w:hint="eastAsia"/>
        </w:rPr>
        <w:t>小巧易集成：易</w:t>
      </w:r>
      <w:r w:rsidRPr="003541D5">
        <w:rPr>
          <w:rFonts w:ascii="Helvetica" w:hAnsi="Helvetica" w:cs="Helvetica" w:hint="eastAsia"/>
        </w:rPr>
        <w:t>与其他一次设备集成，实现电流传感测量</w:t>
      </w:r>
      <w:r w:rsidR="006D531D" w:rsidRPr="003541D5">
        <w:rPr>
          <w:rFonts w:ascii="Helvetica" w:hAnsi="Helvetica" w:cs="Helvetica" w:hint="eastAsia"/>
        </w:rPr>
        <w:t>。</w:t>
      </w:r>
    </w:p>
    <w:p w:rsidR="009D70DC" w:rsidRPr="003541D5" w:rsidRDefault="003B2BE9" w:rsidP="003541D5">
      <w:pPr>
        <w:jc w:val="center"/>
        <w:rPr>
          <w:rFonts w:ascii="Helvetica" w:hAnsi="Helvetica"/>
          <w:sz w:val="24"/>
          <w:szCs w:val="24"/>
        </w:rPr>
      </w:pPr>
      <w:r w:rsidRPr="003541D5">
        <w:rPr>
          <w:rFonts w:ascii="Helvetica" w:hAnsi="Helvetica"/>
          <w:noProof/>
          <w:sz w:val="24"/>
          <w:szCs w:val="24"/>
        </w:rPr>
        <w:drawing>
          <wp:inline distT="0" distB="0" distL="0" distR="0" wp14:anchorId="68531EBA" wp14:editId="57CEAD45">
            <wp:extent cx="5295265" cy="262410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39" cy="264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0DC" w:rsidRPr="003541D5" w:rsidRDefault="009D70DC" w:rsidP="003541D5">
      <w:pPr>
        <w:pStyle w:val="a6"/>
        <w:shd w:val="clear" w:color="auto" w:fill="FFFFFF"/>
        <w:spacing w:line="276" w:lineRule="auto"/>
        <w:ind w:leftChars="400" w:left="960" w:hangingChars="50" w:hanging="120"/>
        <w:jc w:val="center"/>
        <w:rPr>
          <w:rFonts w:cs="Helvetica"/>
          <w:b/>
          <w:bCs/>
        </w:rPr>
      </w:pPr>
      <w:r w:rsidRPr="003541D5">
        <w:rPr>
          <w:rStyle w:val="a7"/>
          <w:rFonts w:cs="Helvetica" w:hint="eastAsia"/>
        </w:rPr>
        <w:t>±</w:t>
      </w:r>
      <w:r w:rsidRPr="003541D5">
        <w:rPr>
          <w:rStyle w:val="a7"/>
          <w:rFonts w:cs="Helvetica"/>
        </w:rPr>
        <w:t>10~±100k</w:t>
      </w:r>
      <w:r w:rsidR="00380846" w:rsidRPr="003541D5">
        <w:rPr>
          <w:rStyle w:val="a7"/>
          <w:rFonts w:cs="Helvetica" w:hint="eastAsia"/>
        </w:rPr>
        <w:t>V</w:t>
      </w:r>
      <w:r w:rsidRPr="003541D5">
        <w:rPr>
          <w:rStyle w:val="a7"/>
          <w:rFonts w:cs="Helvetica" w:hint="eastAsia"/>
        </w:rPr>
        <w:t xml:space="preserve"> 直流</w:t>
      </w:r>
      <w:r w:rsidRPr="003541D5">
        <w:rPr>
          <w:rStyle w:val="a7"/>
          <w:rFonts w:cs="Helvetica"/>
        </w:rPr>
        <w:t>场</w:t>
      </w:r>
      <w:r w:rsidRPr="003541D5">
        <w:rPr>
          <w:rStyle w:val="a7"/>
          <w:rFonts w:cs="Helvetica" w:hint="eastAsia"/>
        </w:rPr>
        <w:t>低成本</w:t>
      </w:r>
      <w:r w:rsidRPr="003541D5">
        <w:rPr>
          <w:rStyle w:val="a7"/>
          <w:rFonts w:cs="Helvetica"/>
        </w:rPr>
        <w:t>芯片化电流测量解决方案</w:t>
      </w:r>
    </w:p>
    <w:p w:rsidR="00AE6549" w:rsidRPr="003541D5" w:rsidRDefault="00AE6549" w:rsidP="003541D5">
      <w:pPr>
        <w:pStyle w:val="a6"/>
        <w:shd w:val="clear" w:color="auto" w:fill="FFFFFF"/>
        <w:spacing w:line="276" w:lineRule="auto"/>
        <w:ind w:left="1080" w:hangingChars="450" w:hanging="1080"/>
        <w:rPr>
          <w:rFonts w:ascii="Helvetica" w:hAnsi="Helvetica" w:cs="Helvetica"/>
        </w:rPr>
      </w:pPr>
      <w:r w:rsidRPr="003541D5">
        <w:rPr>
          <w:rFonts w:ascii="Helvetica" w:hAnsi="Helvetica" w:cs="Helvetica"/>
          <w:noProof/>
        </w:rPr>
        <w:lastRenderedPageBreak/>
        <w:drawing>
          <wp:inline distT="0" distB="0" distL="0" distR="0" wp14:anchorId="2EDA18E4" wp14:editId="7FF9C116">
            <wp:extent cx="5257800" cy="4095750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890" cy="4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549" w:rsidRPr="003541D5" w:rsidSect="003541D5">
      <w:pgSz w:w="11906" w:h="16838"/>
      <w:pgMar w:top="1304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F22" w:rsidRDefault="00F26F22" w:rsidP="009B5C25">
      <w:r>
        <w:separator/>
      </w:r>
    </w:p>
  </w:endnote>
  <w:endnote w:type="continuationSeparator" w:id="0">
    <w:p w:rsidR="00F26F22" w:rsidRDefault="00F26F22" w:rsidP="009B5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F22" w:rsidRDefault="00F26F22" w:rsidP="009B5C25">
      <w:r>
        <w:separator/>
      </w:r>
    </w:p>
  </w:footnote>
  <w:footnote w:type="continuationSeparator" w:id="0">
    <w:p w:rsidR="00F26F22" w:rsidRDefault="00F26F22" w:rsidP="009B5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7712E"/>
    <w:multiLevelType w:val="hybridMultilevel"/>
    <w:tmpl w:val="9BD6DA40"/>
    <w:lvl w:ilvl="0" w:tplc="4210CD7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0281EC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9C1411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0280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928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EE90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8A8F5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F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6AF5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7A932C0"/>
    <w:multiLevelType w:val="hybridMultilevel"/>
    <w:tmpl w:val="628624AE"/>
    <w:lvl w:ilvl="0" w:tplc="98CE85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F8B04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981271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C8C8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E21F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26D6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36455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92E30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DAEDA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94C4D42"/>
    <w:multiLevelType w:val="hybridMultilevel"/>
    <w:tmpl w:val="4C223A6A"/>
    <w:lvl w:ilvl="0" w:tplc="760ACB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86F15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B819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C878B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302DF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CAB0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A474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F840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BE31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胡继华">
    <w15:presenceInfo w15:providerId="AD" w15:userId="S-1-5-21-611768835-4030826470-3149760904-312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C2F"/>
    <w:rsid w:val="000073BC"/>
    <w:rsid w:val="00031E8C"/>
    <w:rsid w:val="00082F88"/>
    <w:rsid w:val="000A2C2F"/>
    <w:rsid w:val="000E6882"/>
    <w:rsid w:val="00135712"/>
    <w:rsid w:val="001412B0"/>
    <w:rsid w:val="0017549A"/>
    <w:rsid w:val="001B69C3"/>
    <w:rsid w:val="001C0151"/>
    <w:rsid w:val="001D7DB0"/>
    <w:rsid w:val="0020188E"/>
    <w:rsid w:val="00274BEA"/>
    <w:rsid w:val="002822A7"/>
    <w:rsid w:val="003541D5"/>
    <w:rsid w:val="003706C3"/>
    <w:rsid w:val="00380846"/>
    <w:rsid w:val="003911C8"/>
    <w:rsid w:val="003B2BE9"/>
    <w:rsid w:val="00404FA9"/>
    <w:rsid w:val="00422B6E"/>
    <w:rsid w:val="00434C80"/>
    <w:rsid w:val="0046563A"/>
    <w:rsid w:val="00466A2B"/>
    <w:rsid w:val="00490514"/>
    <w:rsid w:val="0049389F"/>
    <w:rsid w:val="004C5D51"/>
    <w:rsid w:val="005232E5"/>
    <w:rsid w:val="00585AF5"/>
    <w:rsid w:val="006060D4"/>
    <w:rsid w:val="006547AD"/>
    <w:rsid w:val="006B4742"/>
    <w:rsid w:val="006B7CFC"/>
    <w:rsid w:val="006C1B5B"/>
    <w:rsid w:val="006D531D"/>
    <w:rsid w:val="00725D81"/>
    <w:rsid w:val="0075434C"/>
    <w:rsid w:val="0076240E"/>
    <w:rsid w:val="00795C2A"/>
    <w:rsid w:val="007A3456"/>
    <w:rsid w:val="007D12FF"/>
    <w:rsid w:val="007E1DBE"/>
    <w:rsid w:val="007F3DAD"/>
    <w:rsid w:val="008318EF"/>
    <w:rsid w:val="00832F7B"/>
    <w:rsid w:val="0084267B"/>
    <w:rsid w:val="00876868"/>
    <w:rsid w:val="0088275B"/>
    <w:rsid w:val="008D04D3"/>
    <w:rsid w:val="00923B9C"/>
    <w:rsid w:val="0095279A"/>
    <w:rsid w:val="00964CDE"/>
    <w:rsid w:val="00991C03"/>
    <w:rsid w:val="00997B15"/>
    <w:rsid w:val="009B1338"/>
    <w:rsid w:val="009B5C25"/>
    <w:rsid w:val="009D70DC"/>
    <w:rsid w:val="009F3154"/>
    <w:rsid w:val="00A10D27"/>
    <w:rsid w:val="00A27A11"/>
    <w:rsid w:val="00A569C3"/>
    <w:rsid w:val="00A800F6"/>
    <w:rsid w:val="00A8161A"/>
    <w:rsid w:val="00A9042C"/>
    <w:rsid w:val="00AB1684"/>
    <w:rsid w:val="00AC1D46"/>
    <w:rsid w:val="00AE6549"/>
    <w:rsid w:val="00AF5A38"/>
    <w:rsid w:val="00B25DF4"/>
    <w:rsid w:val="00B56568"/>
    <w:rsid w:val="00B655C8"/>
    <w:rsid w:val="00BB004F"/>
    <w:rsid w:val="00BE04A5"/>
    <w:rsid w:val="00BF1E41"/>
    <w:rsid w:val="00BF608D"/>
    <w:rsid w:val="00BF79DB"/>
    <w:rsid w:val="00C07A94"/>
    <w:rsid w:val="00C37082"/>
    <w:rsid w:val="00C3735C"/>
    <w:rsid w:val="00C45649"/>
    <w:rsid w:val="00C459DE"/>
    <w:rsid w:val="00CF2E57"/>
    <w:rsid w:val="00D13F59"/>
    <w:rsid w:val="00D21D3A"/>
    <w:rsid w:val="00D66967"/>
    <w:rsid w:val="00D75DB3"/>
    <w:rsid w:val="00D908CA"/>
    <w:rsid w:val="00DA6971"/>
    <w:rsid w:val="00DE0F0D"/>
    <w:rsid w:val="00DE7CD9"/>
    <w:rsid w:val="00E16B2F"/>
    <w:rsid w:val="00E64686"/>
    <w:rsid w:val="00E713DC"/>
    <w:rsid w:val="00E91166"/>
    <w:rsid w:val="00E94F77"/>
    <w:rsid w:val="00EB2720"/>
    <w:rsid w:val="00EC2AF8"/>
    <w:rsid w:val="00EC6222"/>
    <w:rsid w:val="00EF1AE6"/>
    <w:rsid w:val="00EF7E24"/>
    <w:rsid w:val="00F26F22"/>
    <w:rsid w:val="00F31B64"/>
    <w:rsid w:val="00F45DFF"/>
    <w:rsid w:val="00F50BAF"/>
    <w:rsid w:val="00F768EF"/>
    <w:rsid w:val="00FB13B7"/>
    <w:rsid w:val="00FD0AB5"/>
    <w:rsid w:val="00FE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5C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5C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5C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5C2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0D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0D27"/>
    <w:rPr>
      <w:sz w:val="18"/>
      <w:szCs w:val="18"/>
    </w:rPr>
  </w:style>
  <w:style w:type="paragraph" w:styleId="a6">
    <w:name w:val="Normal (Web)"/>
    <w:basedOn w:val="a"/>
    <w:uiPriority w:val="99"/>
    <w:unhideWhenUsed/>
    <w:rsid w:val="00EC2A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95C2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5C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5C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5C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5C2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0D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0D27"/>
    <w:rPr>
      <w:sz w:val="18"/>
      <w:szCs w:val="18"/>
    </w:rPr>
  </w:style>
  <w:style w:type="paragraph" w:styleId="a6">
    <w:name w:val="Normal (Web)"/>
    <w:basedOn w:val="a"/>
    <w:uiPriority w:val="99"/>
    <w:unhideWhenUsed/>
    <w:rsid w:val="00EC2A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95C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9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29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40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6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02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31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54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47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87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1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00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AD9FF-289E-4F8E-AF0F-BF882429C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王勇（直流输电及电力电子事业部）</dc:creator>
  <cp:keywords/>
  <dc:description/>
  <cp:lastModifiedBy>王姝阳</cp:lastModifiedBy>
  <cp:revision>35</cp:revision>
  <dcterms:created xsi:type="dcterms:W3CDTF">2019-03-19T06:25:00Z</dcterms:created>
  <dcterms:modified xsi:type="dcterms:W3CDTF">2019-04-15T06:04:00Z</dcterms:modified>
</cp:coreProperties>
</file>