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23A" w:rsidRDefault="008D1C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A28D6">
        <w:rPr>
          <w:rFonts w:ascii="Times New Roman" w:hAnsi="Times New Roman" w:cs="Times New Roman"/>
          <w:sz w:val="28"/>
          <w:szCs w:val="28"/>
        </w:rPr>
        <w:t xml:space="preserve">ТЕМА: Мова програмування </w:t>
      </w:r>
      <w:r w:rsidRPr="007A28D6"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:rsidR="007A28D6" w:rsidRDefault="007A28D6" w:rsidP="007A2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використаних джерел.</w:t>
      </w:r>
    </w:p>
    <w:p w:rsidR="007A28D6" w:rsidRDefault="0099426A" w:rsidP="00AF1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Берт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Бейтс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 Кеті Сьєра, Вивчаємо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</w:t>
      </w:r>
      <w:r w:rsidR="003F660D">
        <w:rPr>
          <w:rFonts w:ascii="Times New Roman" w:hAnsi="Times New Roman" w:cs="Times New Roman"/>
          <w:sz w:val="28"/>
          <w:szCs w:val="28"/>
        </w:rPr>
        <w:t xml:space="preserve"> </w:t>
      </w:r>
      <w:r w:rsidR="005B6721">
        <w:rPr>
          <w:rFonts w:ascii="Times New Roman" w:hAnsi="Times New Roman" w:cs="Times New Roman"/>
          <w:sz w:val="28"/>
          <w:szCs w:val="28"/>
        </w:rPr>
        <w:t>2003, 605 с.</w:t>
      </w:r>
    </w:p>
    <w:p w:rsidR="005B6721" w:rsidRDefault="00146E6E" w:rsidP="00AF1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Джошуа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Блох, </w:t>
      </w:r>
      <w:r w:rsidR="007B221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7B2210" w:rsidRPr="00146E6E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7B2210">
        <w:rPr>
          <w:rFonts w:ascii="Times New Roman" w:hAnsi="Times New Roman" w:cs="Times New Roman"/>
          <w:sz w:val="28"/>
          <w:szCs w:val="28"/>
        </w:rPr>
        <w:t xml:space="preserve">Ефективне програмування, </w:t>
      </w:r>
      <w:r>
        <w:rPr>
          <w:rFonts w:ascii="Times New Roman" w:hAnsi="Times New Roman" w:cs="Times New Roman"/>
          <w:sz w:val="28"/>
          <w:szCs w:val="28"/>
        </w:rPr>
        <w:t>2001, 466 с.</w:t>
      </w:r>
    </w:p>
    <w:p w:rsidR="00146E6E" w:rsidRDefault="00146E6E" w:rsidP="00AF1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>
        <w:rPr>
          <w:rFonts w:ascii="Times New Roman" w:hAnsi="Times New Roman" w:cs="Times New Roman"/>
          <w:sz w:val="28"/>
          <w:szCs w:val="28"/>
        </w:rPr>
        <w:t>Еккель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Філософія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>
        <w:rPr>
          <w:rFonts w:ascii="Times New Roman" w:hAnsi="Times New Roman" w:cs="Times New Roman"/>
          <w:sz w:val="28"/>
          <w:szCs w:val="28"/>
        </w:rPr>
        <w:t>, 1998,</w:t>
      </w:r>
      <w:r w:rsidR="00E77B65">
        <w:rPr>
          <w:rFonts w:ascii="Times New Roman" w:hAnsi="Times New Roman" w:cs="Times New Roman"/>
          <w:sz w:val="28"/>
          <w:szCs w:val="28"/>
        </w:rPr>
        <w:t xml:space="preserve"> 1168 с.</w:t>
      </w:r>
    </w:p>
    <w:p w:rsidR="00E77B65" w:rsidRPr="00AF1DAF" w:rsidRDefault="00356226" w:rsidP="00AF1DAF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Герберт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Шилдт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356226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інструкція для початківців, 2002, 816 с.</w:t>
      </w:r>
      <w:bookmarkStart w:id="0" w:name="_GoBack"/>
      <w:bookmarkEnd w:id="0"/>
    </w:p>
    <w:sectPr w:rsidR="00E77B65" w:rsidRPr="00AF1DA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22652"/>
    <w:multiLevelType w:val="hybridMultilevel"/>
    <w:tmpl w:val="B8C28B8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8A7"/>
    <w:rsid w:val="000069DF"/>
    <w:rsid w:val="00146E6E"/>
    <w:rsid w:val="003458A7"/>
    <w:rsid w:val="00356226"/>
    <w:rsid w:val="003F660D"/>
    <w:rsid w:val="005B6721"/>
    <w:rsid w:val="007A28D6"/>
    <w:rsid w:val="007B2210"/>
    <w:rsid w:val="008D1C80"/>
    <w:rsid w:val="0099426A"/>
    <w:rsid w:val="009F285A"/>
    <w:rsid w:val="00AF1DAF"/>
    <w:rsid w:val="00E74C37"/>
    <w:rsid w:val="00E77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C98CB"/>
  <w15:chartTrackingRefBased/>
  <w15:docId w15:val="{192CD628-3648-4438-BA5A-6FB01C3B0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1D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173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Liubchenko</dc:creator>
  <cp:keywords/>
  <dc:description/>
  <cp:lastModifiedBy>Oleh Liubchenko</cp:lastModifiedBy>
  <cp:revision>1</cp:revision>
  <dcterms:created xsi:type="dcterms:W3CDTF">2022-05-08T06:28:00Z</dcterms:created>
  <dcterms:modified xsi:type="dcterms:W3CDTF">2022-05-08T06:48:00Z</dcterms:modified>
</cp:coreProperties>
</file>