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酶动力学与代谢通量预测系统：功能介绍与进展汇报</w:t>
      </w:r>
    </w:p>
    <w:p>
      <w:r>
        <w:t>汇报日期：2026-10-12</w:t>
      </w:r>
    </w:p>
    <w:p>
      <w:r>
        <w:t>汇报人：（待填）</w:t>
      </w:r>
    </w:p>
    <w:p>
      <w:r>
        <w:t>面向读者：微生物学背景，无需计算背景</w:t>
      </w:r>
    </w:p>
    <w:p/>
    <w:p>
      <w:pPr>
        <w:pStyle w:val="Heading1"/>
      </w:pPr>
      <w:r>
        <w:t>一、这个系统是什么</w:t>
      </w:r>
    </w:p>
    <w:p>
      <w:r>
        <w:t>一句话：</w:t>
      </w:r>
      <w:r>
        <w:rPr>
          <w:b/>
        </w:rPr>
        <w:t>一个能预测"酶有多快"和"菌株能长多快、辅因子供给多少"的计算工具</w:t>
      </w:r>
      <w:r>
        <w:t>，全部结论都来自公开数据和已发表的代谢网络模型，不需要做实验就能先跑一遍筛选。</w:t>
      </w:r>
    </w:p>
    <w:p>
      <w:r>
        <w:t>它由两块组成，分别对应两类不同的生物学问题：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模块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回答的问题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输入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输出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酶动力学预测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这个酶对这个底物的 kcat（催化转换数）大概是多少？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酶的氨基酸序列 + 底物的化学结构 + 来源/EC/反应式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kcat 预测值（附不确定范围）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代谢网络预测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这套培养基和基因改造组合，能支持多快的生长、多少 NADPH/NADH/ATP 供给？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培养基（葡萄糖、氧）+ 基因改造（敲除/过表达）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生长速率 + 三个辅因子的供给量</w:t>
            </w:r>
          </w:p>
        </w:tc>
      </w:tr>
    </w:tbl>
    <w:p>
      <w:r>
        <w:t>第二块是这次新增的重点，也是与微生物学关系最直接的部分。</w:t>
      </w:r>
    </w:p>
    <w:p/>
    <w:p>
      <w:pPr>
        <w:pStyle w:val="Heading1"/>
      </w:pPr>
      <w:r>
        <w:t>二、能回答哪些具体的生物学问题</w:t>
      </w:r>
    </w:p>
    <w:p>
      <w:pPr>
        <w:pStyle w:val="Heading2"/>
      </w:pPr>
      <w:r>
        <w:t>关于酶</w:t>
      </w:r>
    </w:p>
    <w:p>
      <w:pPr>
        <w:pStyle w:val="ListNumber"/>
      </w:pPr>
      <w:r>
        <w:rPr>
          <w:b/>
        </w:rPr>
        <w:t>"我手上这个酶，kcat 大概多少？"</w:t>
      </w:r>
    </w:p>
    <w:p>
      <w:r>
        <w:t>给一条氨基酸序列和一个底物结构，几秒内给出 kcat 预测值（s⁻¹）和不确定范围。适合在测酶活之前先做一轮粗筛。</w:t>
      </w:r>
    </w:p>
    <w:p>
      <w:pPr>
        <w:pStyle w:val="ListNumber"/>
      </w:pPr>
      <w:r>
        <w:rPr>
          <w:b/>
        </w:rPr>
        <w:t>"同一个反应，这几个候选酶哪个更值得先做？"</w:t>
      </w:r>
    </w:p>
    <w:p>
      <w:r>
        <w:t>把候选酶的序列和同一个底物一起输进去，按预测值排序。</w:t>
      </w:r>
      <w:r>
        <w:rPr>
          <w:b/>
        </w:rPr>
        <w:t>注意</w:t>
      </w:r>
      <w:r>
        <w:t>：这个排序能力在内部数据上成立，但在已发表的真实工程改造数据上</w:t>
      </w:r>
      <w:r>
        <w:rPr>
          <w:b/>
        </w:rPr>
        <w:t>未能成立</w:t>
      </w:r>
      <w:r>
        <w:t>（详见第五节）。</w:t>
      </w:r>
    </w:p>
    <w:p>
      <w:pPr>
        <w:pStyle w:val="ListNumber"/>
      </w:pPr>
      <w:r>
        <w:rPr>
          <w:b/>
        </w:rPr>
        <w:t>"换成另一个底物，同一个酶还快吗？"</w:t>
      </w:r>
    </w:p>
    <w:p>
      <w:r>
        <w:t>换底物结构重跑，看预测值如何变化。相对变化趋势比绝对值可靠。</w:t>
      </w:r>
    </w:p>
    <w:p>
      <w:pPr>
        <w:pStyle w:val="Heading2"/>
      </w:pPr>
      <w:r>
        <w:t>关于菌株与培养条件（本次新增）</w:t>
      </w:r>
    </w:p>
    <w:p>
      <w:pPr>
        <w:pStyle w:val="ListNumber"/>
      </w:pPr>
      <w:r>
        <w:rPr>
          <w:b/>
        </w:rPr>
        <w:t>"葡萄糖和氧给到这个水平，菌长多快？"</w:t>
      </w:r>
    </w:p>
    <w:p>
      <w:r>
        <w:t>给定葡萄糖和氧的摄取速率，直接给出生长速率。不需要安装和运行代谢模型软件（COBRA/GEM），毫秒级返回。</w:t>
      </w:r>
    </w:p>
    <w:p>
      <w:pPr>
        <w:pStyle w:val="ListNumber"/>
      </w:pPr>
      <w:r>
        <w:rPr>
          <w:b/>
        </w:rPr>
        <w:t>"这个基因敲除或过表达，对 NADPH 供给有帮助吗？"</w:t>
      </w:r>
    </w:p>
    <w:p>
      <w:r>
        <w:t>逐项检查辅因子的供给量——</w:t>
      </w:r>
      <w:r>
        <w:rPr>
          <w:b/>
        </w:rPr>
        <w:t>NADPH、NADH、ATP 的总周转</w:t>
      </w:r>
      <w:r>
        <w:t>（即"再生能力"），并列出主要来源反应（例如 NADPH 主要来自磷酸戊糖途径的 G6PDH2r/GND，ATP 主要来自氧化磷酸化 ATPS4rpp）。</w:t>
      </w:r>
    </w:p>
    <w:p>
      <w:pPr>
        <w:pStyle w:val="ListNumber"/>
      </w:pPr>
      <w:r>
        <w:rPr>
          <w:b/>
        </w:rPr>
        <w:t>"磷酸烯醇式丙酮酸-糖磷酸转移系统（PTS）敲掉、同时过表达转氢酶和 NAD 激酶，效果如何？"</w:t>
      </w:r>
    </w:p>
    <w:p>
      <w:r>
        <w:t>这类多基因协同改造可以直接作为一组场景输入，输出对应的生长与辅因子供给。</w:t>
      </w:r>
    </w:p>
    <w:p>
      <w:pPr>
        <w:pStyle w:val="ListNumber"/>
      </w:pPr>
      <w:r>
        <w:rPr>
          <w:b/>
        </w:rPr>
        <w:t>"三个物种可以比吗？"</w:t>
      </w:r>
    </w:p>
    <w:p>
      <w:r>
        <w:t>已注册三套基因组尺度代谢模型：</w:t>
      </w:r>
      <w:r>
        <w:rPr>
          <w:b/>
        </w:rPr>
        <w:t>大肠杆菌 iML1515</w:t>
      </w:r>
      <w:r>
        <w:t>（1515 个基因）、</w:t>
      </w:r>
      <w:r>
        <w:rPr>
          <w:b/>
        </w:rPr>
        <w:t>大肠杆菌 iJO1366</w:t>
      </w:r>
      <w:r>
        <w:t>、</w:t>
      </w:r>
      <w:r>
        <w:rPr>
          <w:b/>
        </w:rPr>
        <w:t>酿酒酵母 Yeast-MetaTwin</w:t>
      </w:r>
      <w:r>
        <w:t>（来自本组的代谢建模工作）。同一套输入格式，可横向比较。</w:t>
      </w:r>
    </w:p>
    <w:p/>
    <w:p>
      <w:pPr>
        <w:pStyle w:val="Heading1"/>
      </w:pPr>
      <w:r>
        <w:t>三、精度到什么程度</w:t>
      </w:r>
    </w:p>
    <w:p>
      <w:pPr>
        <w:pStyle w:val="Heading2"/>
      </w:pPr>
      <w:r>
        <w:t>代谢网络预测（新增模块，精度最好）</w:t>
      </w:r>
    </w:p>
    <w:p>
      <w:r>
        <w:t>在严格的留出测试（场景未参与训练）上，代理模型与代谢网络模型的计算结果对比：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预测量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平均误差（线性尺度）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相对朴素预测的改进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生长速率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约 4%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15 倍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NADPH 供给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约 10%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 倍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NADH 供给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约 6%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 倍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ATP 供给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约 8%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9 倍</w:t>
            </w:r>
          </w:p>
        </w:tc>
      </w:tr>
    </w:tbl>
    <w:p>
      <w:r>
        <w:t>工作台实测示例（大肠杆菌 iML1515，葡萄糖 15 / 氧 20，论文培养基条件）：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目标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代理预测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代谢模型真值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误差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生长速率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0.981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0.995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1.3%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NADPH 供给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13.69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14.11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3.0%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NADH 供给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44.31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44.32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ATP 供给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73.03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71.33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2.4%</w:t>
            </w:r>
          </w:p>
        </w:tc>
      </w:tr>
    </w:tbl>
    <w:p>
      <w:r>
        <w:t>也就是说：</w:t>
      </w:r>
      <w:r>
        <w:rPr>
          <w:b/>
        </w:rPr>
        <w:t>代谢网络这一块，代理已经能替代计算，且误差在个位数百分比。</w:t>
      </w:r>
    </w:p>
    <w:p>
      <w:pPr>
        <w:pStyle w:val="Heading2"/>
      </w:pPr>
      <w:r>
        <w:t>酶动力学预测（绝对精度有限）</w:t>
      </w:r>
    </w:p>
    <w:p>
      <w:r>
        <w:t>在"未见过的酶家族"这一严格测试条件下（1,646 条测试数据，30% 序列一致性去冗余）：</w:t>
      </w:r>
    </w:p>
    <w:p>
      <w:pPr>
        <w:pStyle w:val="ListBullet"/>
      </w:pPr>
      <w:r>
        <w:t>预测值与实测值的差距在</w:t>
      </w:r>
      <w:r>
        <w:rPr>
          <w:b/>
        </w:rPr>
        <w:t>一个数量级上下</w:t>
      </w:r>
      <w:r>
        <w:t>（对数 RMSE 1.39）</w:t>
      </w:r>
    </w:p>
    <w:p>
      <w:pPr>
        <w:pStyle w:val="ListBullet"/>
      </w:pPr>
      <w:r>
        <w:t xml:space="preserve">绝对数值层面的相关系数约 </w:t>
      </w:r>
      <w:r>
        <w:rPr>
          <w:b/>
        </w:rPr>
        <w:t>0.38</w:t>
      </w:r>
      <w:r>
        <w:t>（中等正相关）</w:t>
      </w:r>
    </w:p>
    <w:p>
      <w:pPr>
        <w:pStyle w:val="ListBullet"/>
      </w:pPr>
      <w:r>
        <w:t>用于 kcat 的专门现代方法（CataPro、CatPred、UniKP）在同一测试集上处于</w:t>
      </w:r>
      <w:r>
        <w:rPr>
          <w:b/>
        </w:rPr>
        <w:t>同一水平</w:t>
      </w:r>
      <w:r>
        <w:t>（1.3876 / 1.3893 / 1.4093），本系统为 1.4173——</w:t>
      </w:r>
      <w:r>
        <w:rPr>
          <w:b/>
        </w:rPr>
        <w:t>没有显示出优于已发表方法的证据</w:t>
      </w:r>
    </w:p>
    <w:p>
      <w:r>
        <w:rPr>
          <w:b/>
        </w:rPr>
        <w:t>这一块要如实汇报：绝对数值预测尚不能作为定量的依据，只能作为相对比较的参考。</w:t>
      </w:r>
    </w:p>
    <w:p/>
    <w:p>
      <w:pPr>
        <w:pStyle w:val="Heading1"/>
      </w:pPr>
      <w:r>
        <w:t>四、明确做不到的事（避免过高期待）</w:t>
      </w:r>
    </w:p>
    <w:p>
      <w:r>
        <w:t>这四点必须说清楚，否则后续决策会建立在错误前提上：</w:t>
      </w:r>
    </w:p>
    <w:p>
      <w:pPr>
        <w:pStyle w:val="ListNumber"/>
      </w:pPr>
      <w:r>
        <w:rPr>
          <w:b/>
        </w:rPr>
        <w:t>预测的是计算值，不是实测值。</w:t>
      </w:r>
    </w:p>
    <w:p>
      <w:r>
        <w:t>系统的所有输出都来自已发表的代谢网络模型或机器学习模型，没有任何实验测量。</w:t>
      </w:r>
    </w:p>
    <w:p>
      <w:pPr>
        <w:pStyle w:val="ListNumber"/>
      </w:pPr>
      <w:r>
        <w:rPr>
          <w:b/>
        </w:rPr>
        <w:t>辅因子是"供给/周转"，不是"胞内浓度"。</w:t>
      </w:r>
    </w:p>
    <w:p>
      <w:r>
        <w:t>报告的是 NADPH/NADH/ATP 的产生速率（稳态下等于消耗速率），</w:t>
      </w:r>
      <w:r>
        <w:rPr>
          <w:b/>
        </w:rPr>
        <w:t>不是</w:t>
      </w:r>
      <w:r>
        <w:t>胞内池的大小或浓度。代谢网络模型给通量不给浓度，这一点无法绕过。</w:t>
      </w:r>
    </w:p>
    <w:p>
      <w:pPr>
        <w:pStyle w:val="ListNumber"/>
      </w:pPr>
      <w:r>
        <w:rPr>
          <w:b/>
        </w:rPr>
        <w:t>本系统没有显示对已发表方法的优势。</w:t>
      </w:r>
    </w:p>
    <w:p>
      <w:r>
        <w:t>在公平重训的同源冷测试上，与 CataPro、CatPred、UniKP 的统计区间相互重叠，不能声称更准。本项目的价值在于"诚实的边界测绘"，不是"更高的精度"。</w:t>
      </w:r>
    </w:p>
    <w:p>
      <w:pPr>
        <w:pStyle w:val="ListNumber"/>
      </w:pPr>
      <w:r>
        <w:rPr>
          <w:b/>
        </w:rPr>
        <w:t>对真实工程改造数据的排序能力在已测试数据上失败。</w:t>
      </w:r>
    </w:p>
    <w:p>
      <w:r>
        <w:t>在 EnzEngDB（51 个同源冷实验组）上排序相关约 0.07（接近随机），在 IMDH 突变景观（512 个变体）上为 −0.17（差于随机）。</w:t>
      </w:r>
      <w:r>
        <w:rPr>
          <w:b/>
        </w:rPr>
        <w:t>kcat 预测准确 ≠ 能挑出高活性变体</w:t>
      </w:r>
      <w:r>
        <w:t>，这是两个不同的任务。</w:t>
      </w:r>
    </w:p>
    <w:p>
      <w:pPr>
        <w:pStyle w:val="ListNumber"/>
      </w:pPr>
      <w:r>
        <w:rPr>
          <w:b/>
        </w:rPr>
        <w:t>前瞻性独立验证仍未完成。</w:t>
      </w:r>
      <w:r>
        <w:t xml:space="preserve"> 内部的严格测试已经"看过"，真正的独立验证需要外部数据，目前还在补数据阶段。</w:t>
      </w:r>
    </w:p>
    <w:p/>
    <w:p>
      <w:pPr>
        <w:pStyle w:val="Heading1"/>
      </w:pPr>
      <w:r>
        <w:t>五、现在马上可以用的三件事</w:t>
      </w:r>
    </w:p>
    <w:p>
      <w:pPr>
        <w:pStyle w:val="ListNumber"/>
      </w:pPr>
      <w:r>
        <w:rPr>
          <w:b/>
        </w:rPr>
        <w:t>酶候选粗筛</w:t>
      </w:r>
      <w:r>
        <w:t>：把候选酶的序列和底物结构批量输入，按预测 kcat 排序，缩小湿实验范围。适合"完全没有数据、需要先排个序"的场景。</w:t>
      </w:r>
    </w:p>
    <w:p>
      <w:pPr>
        <w:pStyle w:val="ListNumber"/>
      </w:pPr>
      <w:r>
        <w:rPr>
          <w:b/>
        </w:rPr>
        <w:t>培养基与改造方案的可行性预判</w:t>
      </w:r>
      <w:r>
        <w:t>：在动手构建菌株之前，用代谢网络模块先算一遍——这个葡萄糖/氧水平能支持多少生长，某个敲除或过表达对生长和辅因子供给的影响方向是什么。</w:t>
      </w:r>
    </w:p>
    <w:p>
      <w:pPr>
        <w:pStyle w:val="ListNumber"/>
      </w:pPr>
      <w:r>
        <w:rPr>
          <w:b/>
        </w:rPr>
        <w:t>辅因子供给的来源诊断</w:t>
      </w:r>
      <w:r>
        <w:t>：想知道某个条件下的 NADPH 从哪来（磷酸戊糖途径？苹果酸酶？转氢酶？），模块会列出主要来源反应及其贡献量，可以直接指导改造靶点选择。</w:t>
      </w:r>
    </w:p>
    <w:p/>
    <w:p>
      <w:pPr>
        <w:pStyle w:val="Heading1"/>
      </w:pPr>
      <w:r>
        <w:t>六、当前进展状态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方面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酶动力学预测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内部可复现，未显示对现代方法的优势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代谢网络预测（三物种）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可用，代理精度 1–10%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辅因子供给预测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可用（NADPH/NADH/ATP）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独立外部验证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未完成</w:t>
            </w:r>
            <w:r>
              <w:rPr>
                <w:sz w:val="18"/>
              </w:rPr>
              <w:t>，等待外部数据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前瞻性候选排序验证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未启动</w:t>
            </w:r>
            <w:r>
              <w:rPr>
                <w:sz w:val="18"/>
              </w:rPr>
              <w:t>，需独立保管的实验数据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投稿准备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稿件与相关材料齐备；项目内部复评结论是</w:t>
            </w:r>
            <w:r>
              <w:rPr>
                <w:b/>
                <w:sz w:val="18"/>
              </w:rPr>
              <w:t>暂缓投稿</w:t>
            </w:r>
            <w:r>
              <w:rPr>
                <w:sz w:val="18"/>
              </w:rPr>
              <w:t>，先补证据</w:t>
            </w:r>
          </w:p>
        </w:tc>
      </w:tr>
    </w:tbl>
    <w:p>
      <w:r>
        <w:t>一个必须提到的内部结论：项目自己的复评认为，目前</w:t>
      </w:r>
      <w:r>
        <w:rPr>
          <w:b/>
        </w:rPr>
        <w:t>三项主张都不成立</w:t>
      </w:r>
      <w:r>
        <w:t>——"新模型预测更准"、"可可靠挑选高活性突变体"、"已证明独立泛化"。这不是自我否定，而是为了避免把未验证的结论写进论文或用于决策。</w:t>
      </w:r>
    </w:p>
    <w:p/>
    <w:p>
      <w:pPr>
        <w:pStyle w:val="Heading1"/>
      </w:pPr>
      <w:r>
        <w:t>七、下一步需要什么</w:t>
      </w:r>
    </w:p>
    <w:p>
      <w:pPr>
        <w:pStyle w:val="Heading2"/>
      </w:pPr>
      <w:r>
        <w:t>计算侧可以继续推进的</w:t>
      </w:r>
    </w:p>
    <w:p>
      <w:pPr>
        <w:pStyle w:val="ListBullet"/>
      </w:pPr>
      <w:r>
        <w:t>把辅因子供给纳入更多物种和更多场景（已有三物种框架，扩展成本低）</w:t>
      </w:r>
    </w:p>
    <w:p>
      <w:pPr>
        <w:pStyle w:val="ListBullet"/>
      </w:pPr>
      <w:r>
        <w:t>继续补前瞻性外部数据集，以达到预设门槛（目前差 99 条记录、2 个实验家族）</w:t>
      </w:r>
    </w:p>
    <w:p>
      <w:pPr>
        <w:pStyle w:val="Heading2"/>
      </w:pPr>
      <w:r>
        <w:t>需要导师/实验侧支持的部分（这是关键）</w:t>
      </w:r>
    </w:p>
    <w:p>
      <w:pPr>
        <w:pStyle w:val="ListNumber"/>
      </w:pPr>
      <w:r>
        <w:rPr>
          <w:b/>
        </w:rPr>
        <w:t>外部数据请求</w:t>
      </w:r>
      <w:r>
        <w:t>：目前面向其他课题组的 8 份数据请求草稿</w:t>
      </w:r>
      <w:r>
        <w:rPr>
          <w:b/>
        </w:rPr>
        <w:t>一封都还未发出</w:t>
      </w:r>
      <w:r>
        <w:t>。这是整个项目的瓶颈——5 个科学工作流全部在等外部数据，而数据只能通过沟通获得。需要确认以哪位老师的名义发出、以及哪些课题组适合联系。</w:t>
      </w:r>
    </w:p>
    <w:p>
      <w:pPr>
        <w:pStyle w:val="ListNumber"/>
      </w:pPr>
      <w:r>
        <w:rPr>
          <w:b/>
        </w:rPr>
        <w:t>一批独立测定的 kcat 数据</w:t>
      </w:r>
      <w:r>
        <w:t>：理想形式是"同一底物、同一测定条件、多个酶构建体"的实验组，至少 3 个不同酶家族、每组 20 个以上构建体。这类数据是独立验证的唯一途径。</w:t>
      </w:r>
    </w:p>
    <w:p>
      <w:pPr>
        <w:pStyle w:val="ListNumber"/>
      </w:pPr>
      <w:r>
        <w:rPr>
          <w:b/>
        </w:rPr>
        <w:t>湿实验可行性判断</w:t>
      </w:r>
      <w:r>
        <w:t>：如果上述数据无法从公开渠道获得，需要判断：是否值得为本项目专门做一批小规模酶活测定？哪个酶家族最容易做到"条件统一"？</w:t>
      </w:r>
    </w:p>
    <w:p>
      <w:pPr>
        <w:pStyle w:val="ListNumber"/>
      </w:pPr>
      <w:r>
        <w:rPr>
          <w:b/>
        </w:rPr>
        <w:t>投稿方向的意见</w:t>
      </w:r>
      <w:r>
        <w:t>：项目当前的诚实定位是"边界测绘型"负结果文章（多模态增益依赖表征质量、kcat 精度不转化为排序能力）。这类文章在方法学取向的期刊上有一席之地，但需要判断与本组发表方向的匹配度。</w:t>
      </w:r>
    </w:p>
    <w:p/>
    <w:p>
      <w:pPr>
        <w:pStyle w:val="Heading1"/>
      </w:pPr>
      <w:r>
        <w:t>附：一句话总结</w:t>
      </w:r>
    </w:p>
    <w:p>
      <w:r>
        <w:rPr>
          <w:b/>
        </w:rPr>
        <w:t>这套系统目前的状态是：代谢网络和辅因子供给预测已经可以实用（误差个位数百分比，毫秒级），酶动力学数值预测可以用于相对排序但绝对精度有限，而"预测能否指导真实菌株改造"这一核心问题尚未通过实验验证——卡点不在计算，而在缺一批独立实验数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