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定位平台服务器/客户端配置建议</w:t>
      </w:r>
    </w:p>
    <w:p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系统组成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527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私有化部署服务器配置要求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990"/>
        <w:gridCol w:w="810"/>
        <w:gridCol w:w="935"/>
        <w:gridCol w:w="825"/>
        <w:gridCol w:w="2305"/>
        <w:gridCol w:w="159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定位对象数量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CPU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内存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硬盘*</w:t>
            </w:r>
          </w:p>
        </w:tc>
        <w:tc>
          <w:tcPr>
            <w:tcW w:w="2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带宽*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建议配置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>核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16</w:t>
            </w:r>
            <w:r>
              <w:rPr>
                <w:rFonts w:ascii="Arial" w:hAnsi="Arial" w:eastAsia="等线" w:cs="Arial"/>
                <w:sz w:val="22"/>
              </w:rPr>
              <w:t>GB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TB</w:t>
            </w:r>
          </w:p>
        </w:tc>
        <w:tc>
          <w:tcPr>
            <w:tcW w:w="2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CentOS 7.9 / Ubuntu 20.04 LTS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10Mbps以上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 硬盘容量按照100个设备，每个设备位置刷新频率为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Hz，持续保存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3个月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的数据量来计算，单个设备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Hz频率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3个月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数据大小约为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36.67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GB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。如果每天运行时间不是24H，可以适量减少硬盘大小。</w:t>
      </w:r>
      <w:bookmarkStart w:id="0" w:name="_GoBack"/>
      <w:bookmarkEnd w:id="0"/>
    </w:p>
    <w:p>
      <w:pPr>
        <w:spacing w:before="380" w:after="140" w:line="288" w:lineRule="auto"/>
        <w:ind w:left="0"/>
        <w:jc w:val="left"/>
        <w:outlineLvl w:val="0"/>
      </w:pPr>
      <w:r>
        <w:rPr>
          <w:rFonts w:hint="eastAsia" w:eastAsia="等线"/>
          <w:lang w:eastAsia="zh-CN"/>
        </w:rPr>
        <w:t>、</w:t>
      </w:r>
      <w:r>
        <w:rPr>
          <w:rFonts w:ascii="Arial" w:hAnsi="Arial" w:eastAsia="等线" w:cs="Arial"/>
          <w:b/>
          <w:sz w:val="36"/>
        </w:rPr>
        <w:t>定位平台使用软件版本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305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CentOS 7.9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集群系统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Kubernetes  v1.25.4+k3s1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Postgresql v14.2 + Timescaledb v2.6.1-p1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 6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消息队列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Rabbitmq v3.9.15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负载均衡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Traefik v2.9.6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负载均衡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Nginx v1.23.3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开发语言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 11 + Springboot v2.3.1</w:t>
            </w:r>
          </w:p>
        </w:tc>
      </w:tr>
    </w:tbl>
    <w:p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定位管理平台PC客户端配置建议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305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硬件配置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4核 / 内存 8192MB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系统要求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7 以上 / macOS 10.12 以上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浏览器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Chrome / Safari / Edge 等主流浏览器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*管理平台操作界面能维持在 30 FPS 以上</w:t>
      </w:r>
    </w:p>
    <w:p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地图导航页面移动客户端配置建议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9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硬件配置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4核 / 内存 4096MB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系统要求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Android 7.0 以上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浏览器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Chrome / Android App 内嵌 Webview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*手机中内嵌页面能维持在 30 FPS 以上</w:t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MGVlMWM0YTFhNTZkMmQ5ODZmZjA2MTJjZWM5OTZhMzEifQ=="/>
  </w:docVars>
  <w:rsids>
    <w:rsidRoot w:val="00000000"/>
    <w:rsid w:val="7C101F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22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2023-12-01T01:50:00Z</dcterms:created>
  <dc:creator>Apache POI</dc:creator>
  <cp:lastModifiedBy>我是烂人u</cp:lastModifiedBy>
  <dcterms:modified xsi:type="dcterms:W3CDTF">2023-12-01T02:14:27Z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DEEC86E78558441FAD84B76456A65519_12</vt:lpwstr>
  </property>
</Properties>
</file>