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jc w:val="center"/>
        <w:rPr>
          <w:lang w:val="en-US"/>
        </w:rPr>
      </w:pPr>
      <w:bookmarkStart w:id="0" w:name="_Toc3559"/>
      <w:r>
        <w:rPr>
          <w:rFonts w:hint="eastAsia"/>
        </w:rPr>
        <w:t>（</w:t>
      </w:r>
      <w:r>
        <w:rPr>
          <w:rFonts w:hint="eastAsia"/>
          <w:lang w:val="en-US" w:eastAsia="zh-CN"/>
        </w:rPr>
        <w:t>一</w:t>
      </w:r>
      <w:r>
        <w:rPr>
          <w:rFonts w:hint="eastAsia"/>
        </w:rPr>
        <w:t>）</w:t>
      </w:r>
      <w:r>
        <w:rPr>
          <w:rFonts w:hint="eastAsia"/>
          <w:lang w:val="en-US"/>
        </w:rPr>
        <w:t>部署定位引擎</w:t>
      </w:r>
      <w:bookmarkEnd w:id="0"/>
    </w:p>
    <w:p>
      <w:pPr>
        <w:pStyle w:val="3"/>
        <w:rPr>
          <w:rFonts w:hint="eastAsia"/>
        </w:rPr>
      </w:pPr>
      <w:bookmarkStart w:id="1" w:name="_Toc14138"/>
      <w:r>
        <w:t xml:space="preserve">1. </w:t>
      </w:r>
      <w:r>
        <w:rPr>
          <w:rFonts w:hint="eastAsia"/>
        </w:rPr>
        <w:t>安装</w:t>
      </w:r>
      <w:bookmarkEnd w:id="1"/>
    </w:p>
    <w:p>
      <w:pPr>
        <w:spacing w:before="120" w:after="120" w:line="288" w:lineRule="auto"/>
        <w:jc w:val="left"/>
        <w:rPr>
          <w:sz w:val="24"/>
          <w:szCs w:val="24"/>
        </w:rPr>
      </w:pPr>
      <w:r>
        <w:rPr>
          <w:rFonts w:hint="eastAsia"/>
          <w:sz w:val="24"/>
          <w:szCs w:val="24"/>
        </w:rPr>
        <w:t>运⾏安装脚本 cle-xxx.linux.bin</w:t>
      </w:r>
    </w:p>
    <w:tbl>
      <w:tblPr>
        <w:tblStyle w:val="4"/>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pPr>
              <w:spacing w:before="120" w:after="120" w:line="288" w:lineRule="auto"/>
              <w:jc w:val="left"/>
              <w:rPr>
                <w:sz w:val="24"/>
                <w:szCs w:val="24"/>
              </w:rPr>
            </w:pPr>
            <w:r>
              <w:rPr>
                <w:rFonts w:hint="eastAsia"/>
                <w:sz w:val="24"/>
                <w:szCs w:val="24"/>
              </w:rPr>
              <w:t>chmod +x ./cle-xxx.linux.bin</w:t>
            </w:r>
          </w:p>
          <w:p>
            <w:pPr>
              <w:spacing w:before="120" w:after="120" w:line="288" w:lineRule="auto"/>
              <w:jc w:val="left"/>
              <w:rPr>
                <w:sz w:val="24"/>
                <w:szCs w:val="24"/>
              </w:rPr>
            </w:pPr>
            <w:r>
              <w:rPr>
                <w:rFonts w:hint="eastAsia"/>
                <w:sz w:val="24"/>
                <w:szCs w:val="24"/>
              </w:rPr>
              <w:t>./cle-xxx.linux.bin</w:t>
            </w:r>
          </w:p>
        </w:tc>
      </w:tr>
    </w:tbl>
    <w:p>
      <w:pPr>
        <w:spacing w:before="120" w:after="120" w:line="288" w:lineRule="auto"/>
        <w:jc w:val="left"/>
        <w:rPr>
          <w:sz w:val="24"/>
          <w:szCs w:val="24"/>
        </w:rPr>
      </w:pPr>
    </w:p>
    <w:p>
      <w:pPr>
        <w:spacing w:before="120" w:after="120" w:line="288" w:lineRule="auto"/>
        <w:jc w:val="left"/>
        <w:rPr>
          <w:sz w:val="24"/>
          <w:szCs w:val="24"/>
        </w:rPr>
      </w:pPr>
      <w:r>
        <w:rPr>
          <w:rFonts w:hint="eastAsia"/>
          <w:sz w:val="24"/>
          <w:szCs w:val="24"/>
        </w:rPr>
        <w:t>打开⼀个新的终端或跑下⾯的命令</w:t>
      </w:r>
    </w:p>
    <w:tbl>
      <w:tblPr>
        <w:tblStyle w:val="4"/>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pPr>
              <w:spacing w:before="120" w:after="120" w:line="288" w:lineRule="auto"/>
              <w:jc w:val="left"/>
              <w:rPr>
                <w:sz w:val="24"/>
                <w:szCs w:val="24"/>
              </w:rPr>
            </w:pPr>
            <w:r>
              <w:rPr>
                <w:rFonts w:hint="eastAsia"/>
                <w:sz w:val="24"/>
                <w:szCs w:val="24"/>
              </w:rPr>
              <w:t>source ~/.bash_profile # for Bash</w:t>
            </w:r>
          </w:p>
          <w:p>
            <w:pPr>
              <w:spacing w:before="120" w:after="120" w:line="288" w:lineRule="auto"/>
              <w:jc w:val="left"/>
              <w:rPr>
                <w:sz w:val="24"/>
                <w:szCs w:val="24"/>
              </w:rPr>
            </w:pPr>
            <w:r>
              <w:rPr>
                <w:rFonts w:hint="eastAsia"/>
                <w:sz w:val="24"/>
                <w:szCs w:val="24"/>
              </w:rPr>
              <w:t># 有可能是 `source ~/.bashrc`</w:t>
            </w:r>
          </w:p>
          <w:p>
            <w:pPr>
              <w:spacing w:before="120" w:after="120" w:line="288" w:lineRule="auto"/>
              <w:jc w:val="left"/>
              <w:rPr>
                <w:sz w:val="24"/>
                <w:szCs w:val="24"/>
              </w:rPr>
            </w:pPr>
            <w:r>
              <w:rPr>
                <w:rFonts w:hint="eastAsia"/>
                <w:sz w:val="24"/>
                <w:szCs w:val="24"/>
              </w:rPr>
              <w:t># source ~/.zshrc # for Zsh</w:t>
            </w:r>
          </w:p>
        </w:tc>
      </w:tr>
    </w:tbl>
    <w:p>
      <w:pPr>
        <w:spacing w:before="120" w:after="120" w:line="288" w:lineRule="auto"/>
        <w:jc w:val="left"/>
        <w:rPr>
          <w:sz w:val="24"/>
          <w:szCs w:val="24"/>
        </w:rPr>
      </w:pPr>
    </w:p>
    <w:p>
      <w:pPr>
        <w:pStyle w:val="3"/>
      </w:pPr>
      <w:bookmarkStart w:id="2" w:name="_Toc29698"/>
      <w:r>
        <w:rPr>
          <w:rFonts w:hint="eastAsia"/>
          <w:lang w:val="en-US"/>
        </w:rPr>
        <w:t>2.</w:t>
      </w:r>
      <w:r>
        <w:rPr>
          <w:lang w:val="en-US"/>
        </w:rPr>
        <w:t xml:space="preserve"> </w:t>
      </w:r>
      <w:r>
        <w:rPr>
          <w:rFonts w:hint="eastAsia"/>
        </w:rPr>
        <w:t>配置</w:t>
      </w:r>
      <w:bookmarkEnd w:id="2"/>
    </w:p>
    <w:p>
      <w:pPr>
        <w:spacing w:before="120" w:after="120" w:line="288" w:lineRule="auto"/>
        <w:jc w:val="left"/>
        <w:rPr>
          <w:sz w:val="24"/>
          <w:szCs w:val="24"/>
        </w:rPr>
      </w:pPr>
      <w:r>
        <w:rPr>
          <w:rFonts w:hint="eastAsia"/>
          <w:sz w:val="24"/>
          <w:szCs w:val="24"/>
        </w:rPr>
        <w:t>复制配置模板⾄⽤户⽬录下重命名为 .cle.json5 。</w:t>
      </w:r>
    </w:p>
    <w:tbl>
      <w:tblPr>
        <w:tblStyle w:val="4"/>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pPr>
              <w:spacing w:before="120" w:after="120" w:line="288" w:lineRule="auto"/>
              <w:jc w:val="left"/>
              <w:rPr>
                <w:sz w:val="24"/>
                <w:szCs w:val="24"/>
              </w:rPr>
            </w:pPr>
            <w:r>
              <w:rPr>
                <w:rFonts w:hint="eastAsia"/>
                <w:sz w:val="24"/>
                <w:szCs w:val="24"/>
              </w:rPr>
              <w:t>cp ~/.corelink/cle/cle.json5 ~/.cle.json5</w:t>
            </w:r>
          </w:p>
        </w:tc>
      </w:tr>
    </w:tbl>
    <w:p>
      <w:pPr>
        <w:spacing w:before="120" w:after="120" w:line="288" w:lineRule="auto"/>
        <w:jc w:val="left"/>
        <w:rPr>
          <w:sz w:val="24"/>
          <w:szCs w:val="24"/>
        </w:rPr>
      </w:pPr>
      <w:r>
        <w:rPr>
          <w:rFonts w:hint="eastAsia"/>
          <w:sz w:val="24"/>
          <w:szCs w:val="24"/>
        </w:rPr>
        <w:t>编辑配置⽂件</w:t>
      </w:r>
    </w:p>
    <w:tbl>
      <w:tblPr>
        <w:tblStyle w:val="4"/>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pPr>
              <w:spacing w:before="120" w:after="120" w:line="288" w:lineRule="auto"/>
              <w:jc w:val="left"/>
              <w:rPr>
                <w:sz w:val="24"/>
                <w:szCs w:val="24"/>
              </w:rPr>
            </w:pPr>
            <w:r>
              <w:rPr>
                <w:rFonts w:hint="eastAsia"/>
                <w:sz w:val="24"/>
                <w:szCs w:val="24"/>
              </w:rPr>
              <w:t>vim ~/.cle.json5</w:t>
            </w:r>
          </w:p>
        </w:tc>
      </w:tr>
    </w:tbl>
    <w:p>
      <w:pPr>
        <w:spacing w:before="120" w:after="120" w:line="288" w:lineRule="auto"/>
        <w:jc w:val="left"/>
        <w:rPr>
          <w:sz w:val="24"/>
          <w:szCs w:val="24"/>
        </w:rPr>
      </w:pPr>
      <w:r>
        <w:rPr>
          <w:rFonts w:hint="eastAsia"/>
          <w:sz w:val="24"/>
          <w:szCs w:val="24"/>
        </w:rPr>
        <w:t>配置模板</w:t>
      </w:r>
    </w:p>
    <w:tbl>
      <w:tblPr>
        <w:tblStyle w:val="4"/>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pPr>
              <w:spacing w:before="120" w:after="120" w:line="288" w:lineRule="auto"/>
              <w:jc w:val="left"/>
              <w:rPr>
                <w:sz w:val="24"/>
                <w:szCs w:val="24"/>
              </w:rPr>
            </w:pPr>
            <w:r>
              <w:rPr>
                <w:rFonts w:hint="eastAsia"/>
                <w:sz w:val="24"/>
                <w:szCs w:val="24"/>
              </w:rPr>
              <w:t>{</w:t>
            </w:r>
          </w:p>
          <w:p>
            <w:pPr>
              <w:spacing w:before="120" w:after="120" w:line="288" w:lineRule="auto"/>
              <w:jc w:val="left"/>
              <w:rPr>
                <w:sz w:val="24"/>
                <w:szCs w:val="24"/>
              </w:rPr>
            </w:pPr>
            <w:r>
              <w:rPr>
                <w:rFonts w:hint="eastAsia"/>
                <w:sz w:val="24"/>
                <w:szCs w:val="24"/>
              </w:rPr>
              <w:t xml:space="preserve"> // ⽇志⽬录</w:t>
            </w:r>
          </w:p>
          <w:p>
            <w:pPr>
              <w:spacing w:before="120" w:after="120" w:line="288" w:lineRule="auto"/>
              <w:jc w:val="left"/>
              <w:rPr>
                <w:sz w:val="24"/>
                <w:szCs w:val="24"/>
              </w:rPr>
            </w:pPr>
            <w:r>
              <w:rPr>
                <w:rFonts w:hint="eastAsia"/>
                <w:sz w:val="24"/>
                <w:szCs w:val="24"/>
              </w:rPr>
              <w:t xml:space="preserve"> // $HOME 代表⽤户⽬录</w:t>
            </w:r>
          </w:p>
          <w:p>
            <w:pPr>
              <w:spacing w:before="120" w:after="120" w:line="288" w:lineRule="auto"/>
              <w:jc w:val="left"/>
              <w:rPr>
                <w:sz w:val="24"/>
                <w:szCs w:val="24"/>
              </w:rPr>
            </w:pPr>
            <w:r>
              <w:rPr>
                <w:rFonts w:hint="eastAsia"/>
                <w:sz w:val="24"/>
                <w:szCs w:val="24"/>
              </w:rPr>
              <w:t xml:space="preserve"> // $TMP 代表临时⽬录</w:t>
            </w:r>
          </w:p>
          <w:p>
            <w:pPr>
              <w:spacing w:before="120" w:after="120" w:line="288" w:lineRule="auto"/>
              <w:jc w:val="left"/>
              <w:rPr>
                <w:sz w:val="24"/>
                <w:szCs w:val="24"/>
              </w:rPr>
            </w:pPr>
            <w:r>
              <w:rPr>
                <w:rFonts w:hint="eastAsia"/>
                <w:sz w:val="24"/>
                <w:szCs w:val="24"/>
              </w:rPr>
              <w:t xml:space="preserve"> LOGS_PATH: '$TMP/cle/logs',</w:t>
            </w:r>
          </w:p>
          <w:p>
            <w:pPr>
              <w:spacing w:before="120" w:after="120" w:line="288" w:lineRule="auto"/>
              <w:jc w:val="left"/>
              <w:rPr>
                <w:sz w:val="24"/>
                <w:szCs w:val="24"/>
              </w:rPr>
            </w:pPr>
            <w:r>
              <w:rPr>
                <w:rFonts w:hint="eastAsia"/>
                <w:sz w:val="24"/>
                <w:szCs w:val="24"/>
              </w:rPr>
              <w:t xml:space="preserve"> // 当⽇志⽂件⼤⼩⼤于这个值时分割⽂件</w:t>
            </w:r>
          </w:p>
          <w:p>
            <w:pPr>
              <w:spacing w:before="120" w:after="120" w:line="288" w:lineRule="auto"/>
              <w:jc w:val="left"/>
              <w:rPr>
                <w:sz w:val="24"/>
                <w:szCs w:val="24"/>
              </w:rPr>
            </w:pPr>
            <w:r>
              <w:rPr>
                <w:rFonts w:hint="eastAsia"/>
                <w:sz w:val="24"/>
                <w:szCs w:val="24"/>
              </w:rPr>
              <w:t xml:space="preserve"> // 例: 10G, 10M, 10K</w:t>
            </w:r>
          </w:p>
          <w:p>
            <w:pPr>
              <w:spacing w:before="120" w:after="120" w:line="288" w:lineRule="auto"/>
              <w:jc w:val="left"/>
              <w:rPr>
                <w:sz w:val="24"/>
                <w:szCs w:val="24"/>
              </w:rPr>
            </w:pPr>
            <w:r>
              <w:rPr>
                <w:rFonts w:hint="eastAsia"/>
                <w:sz w:val="24"/>
                <w:szCs w:val="24"/>
              </w:rPr>
              <w:t xml:space="preserve"> LOG_MAX_SIZE: '1G',</w:t>
            </w:r>
          </w:p>
          <w:p>
            <w:pPr>
              <w:spacing w:before="120" w:after="120" w:line="288" w:lineRule="auto"/>
              <w:jc w:val="left"/>
              <w:rPr>
                <w:sz w:val="24"/>
                <w:szCs w:val="24"/>
              </w:rPr>
            </w:pPr>
            <w:r>
              <w:rPr>
                <w:rFonts w:hint="eastAsia"/>
                <w:sz w:val="24"/>
                <w:szCs w:val="24"/>
              </w:rPr>
              <w:t xml:space="preserve"> // 启⽤ GZip 压缩被分割的⽇志</w:t>
            </w:r>
          </w:p>
          <w:p>
            <w:pPr>
              <w:spacing w:before="120" w:after="120" w:line="288" w:lineRule="auto"/>
              <w:jc w:val="left"/>
              <w:rPr>
                <w:sz w:val="24"/>
                <w:szCs w:val="24"/>
              </w:rPr>
            </w:pPr>
            <w:r>
              <w:rPr>
                <w:rFonts w:hint="eastAsia"/>
                <w:sz w:val="24"/>
                <w:szCs w:val="24"/>
              </w:rPr>
              <w:t xml:space="preserve"> LOG_COMPRESS: true,</w:t>
            </w:r>
          </w:p>
          <w:p>
            <w:pPr>
              <w:spacing w:before="120" w:after="120" w:line="288" w:lineRule="auto"/>
              <w:jc w:val="left"/>
              <w:rPr>
                <w:sz w:val="24"/>
                <w:szCs w:val="24"/>
              </w:rPr>
            </w:pPr>
            <w:r>
              <w:rPr>
                <w:rFonts w:hint="eastAsia"/>
                <w:sz w:val="24"/>
                <w:szCs w:val="24"/>
              </w:rPr>
              <w:t xml:space="preserve"> // ⽇志分割定时器。参考 cronjob, node-schedule</w:t>
            </w:r>
          </w:p>
          <w:p>
            <w:pPr>
              <w:spacing w:before="120" w:after="120" w:line="288" w:lineRule="auto"/>
              <w:jc w:val="left"/>
              <w:rPr>
                <w:sz w:val="24"/>
                <w:szCs w:val="24"/>
              </w:rPr>
            </w:pPr>
            <w:r>
              <w:rPr>
                <w:rFonts w:hint="eastAsia"/>
                <w:sz w:val="24"/>
                <w:szCs w:val="24"/>
              </w:rPr>
              <w:t xml:space="preserve"> LOG_ROTATE_INTERVAL: '0 0 * * *',</w:t>
            </w:r>
          </w:p>
          <w:p>
            <w:pPr>
              <w:spacing w:before="120" w:after="120" w:line="288" w:lineRule="auto"/>
              <w:jc w:val="left"/>
              <w:rPr>
                <w:sz w:val="24"/>
                <w:szCs w:val="24"/>
              </w:rPr>
            </w:pPr>
            <w:r>
              <w:rPr>
                <w:rFonts w:hint="eastAsia"/>
                <w:sz w:val="24"/>
                <w:szCs w:val="24"/>
              </w:rPr>
              <w:t xml:space="preserve"> // Buffer 保存每个⽂件时⻓ (ms)</w:t>
            </w:r>
          </w:p>
          <w:p>
            <w:pPr>
              <w:spacing w:before="120" w:after="120" w:line="288" w:lineRule="auto"/>
              <w:jc w:val="left"/>
              <w:rPr>
                <w:sz w:val="24"/>
                <w:szCs w:val="24"/>
              </w:rPr>
            </w:pPr>
            <w:r>
              <w:rPr>
                <w:rFonts w:hint="eastAsia"/>
                <w:sz w:val="24"/>
                <w:szCs w:val="24"/>
              </w:rPr>
              <w:t xml:space="preserve"> BUFFERS_DURATION_PER_FILE: 600000,</w:t>
            </w:r>
          </w:p>
          <w:p>
            <w:pPr>
              <w:spacing w:before="120" w:after="120" w:line="288" w:lineRule="auto"/>
              <w:jc w:val="left"/>
              <w:rPr>
                <w:sz w:val="24"/>
                <w:szCs w:val="24"/>
              </w:rPr>
            </w:pPr>
            <w:r>
              <w:rPr>
                <w:rFonts w:hint="eastAsia"/>
                <w:sz w:val="24"/>
                <w:szCs w:val="24"/>
              </w:rPr>
              <w:t xml:space="preserve"> // 记录保存每个⽂件时⻓ (ms)</w:t>
            </w:r>
          </w:p>
          <w:p>
            <w:pPr>
              <w:spacing w:before="120" w:after="120" w:line="288" w:lineRule="auto"/>
              <w:jc w:val="left"/>
              <w:rPr>
                <w:sz w:val="24"/>
                <w:szCs w:val="24"/>
              </w:rPr>
            </w:pPr>
            <w:r>
              <w:rPr>
                <w:rFonts w:hint="eastAsia"/>
                <w:sz w:val="24"/>
                <w:szCs w:val="24"/>
              </w:rPr>
              <w:t xml:space="preserve"> RECORDS_DURATION_PER_FILE: 600000,</w:t>
            </w:r>
          </w:p>
          <w:p>
            <w:pPr>
              <w:spacing w:before="120" w:after="120" w:line="288" w:lineRule="auto"/>
              <w:jc w:val="left"/>
              <w:rPr>
                <w:sz w:val="24"/>
                <w:szCs w:val="24"/>
              </w:rPr>
            </w:pPr>
            <w:r>
              <w:rPr>
                <w:rFonts w:hint="eastAsia"/>
                <w:sz w:val="24"/>
                <w:szCs w:val="24"/>
              </w:rPr>
              <w:t xml:space="preserve"> // ⽹卡</w:t>
            </w:r>
          </w:p>
          <w:p>
            <w:pPr>
              <w:spacing w:before="120" w:after="120" w:line="288" w:lineRule="auto"/>
              <w:jc w:val="left"/>
              <w:rPr>
                <w:sz w:val="24"/>
                <w:szCs w:val="24"/>
              </w:rPr>
            </w:pPr>
            <w:r>
              <w:rPr>
                <w:rFonts w:hint="eastAsia"/>
                <w:sz w:val="24"/>
                <w:szCs w:val="24"/>
              </w:rPr>
              <w:t xml:space="preserve"> // 例： 'eth0', 'wlan'</w:t>
            </w:r>
          </w:p>
          <w:p>
            <w:pPr>
              <w:spacing w:before="120" w:after="120" w:line="288" w:lineRule="auto"/>
              <w:jc w:val="left"/>
              <w:rPr>
                <w:sz w:val="24"/>
                <w:szCs w:val="24"/>
              </w:rPr>
            </w:pPr>
            <w:r>
              <w:rPr>
                <w:rFonts w:hint="eastAsia"/>
                <w:sz w:val="24"/>
                <w:szCs w:val="24"/>
              </w:rPr>
              <w:t xml:space="preserve"> NETWORK_INTERFACES: ['eth0'],</w:t>
            </w:r>
          </w:p>
          <w:p>
            <w:pPr>
              <w:spacing w:before="120" w:after="120" w:line="288" w:lineRule="auto"/>
              <w:jc w:val="left"/>
              <w:rPr>
                <w:sz w:val="24"/>
                <w:szCs w:val="24"/>
              </w:rPr>
            </w:pPr>
            <w:r>
              <w:rPr>
                <w:rFonts w:hint="eastAsia"/>
                <w:sz w:val="24"/>
                <w:szCs w:val="24"/>
              </w:rPr>
              <w:t xml:space="preserve"> // HTTP API 端⼝</w:t>
            </w:r>
          </w:p>
          <w:p>
            <w:pPr>
              <w:spacing w:before="120" w:after="120" w:line="288" w:lineRule="auto"/>
              <w:jc w:val="left"/>
              <w:rPr>
                <w:sz w:val="24"/>
                <w:szCs w:val="24"/>
              </w:rPr>
            </w:pPr>
            <w:r>
              <w:rPr>
                <w:rFonts w:hint="eastAsia"/>
                <w:sz w:val="24"/>
                <w:szCs w:val="24"/>
              </w:rPr>
              <w:t xml:space="preserve"> HTTP_API_PORT: 44444,</w:t>
            </w:r>
          </w:p>
          <w:p>
            <w:pPr>
              <w:spacing w:before="120" w:after="120" w:line="288" w:lineRule="auto"/>
              <w:jc w:val="left"/>
              <w:rPr>
                <w:sz w:val="24"/>
                <w:szCs w:val="24"/>
              </w:rPr>
            </w:pPr>
            <w:r>
              <w:rPr>
                <w:rFonts w:hint="eastAsia"/>
                <w:sz w:val="24"/>
                <w:szCs w:val="24"/>
              </w:rPr>
              <w:t xml:space="preserve"> // UDP API 端⼝</w:t>
            </w:r>
          </w:p>
          <w:p>
            <w:pPr>
              <w:spacing w:before="120" w:after="120" w:line="288" w:lineRule="auto"/>
              <w:jc w:val="left"/>
              <w:rPr>
                <w:sz w:val="24"/>
                <w:szCs w:val="24"/>
              </w:rPr>
            </w:pPr>
            <w:r>
              <w:rPr>
                <w:rFonts w:hint="eastAsia"/>
                <w:sz w:val="24"/>
                <w:szCs w:val="24"/>
              </w:rPr>
              <w:t xml:space="preserve"> UDP_API_PORT: 55555,</w:t>
            </w:r>
          </w:p>
          <w:p>
            <w:pPr>
              <w:spacing w:before="120" w:after="120" w:line="288" w:lineRule="auto"/>
              <w:jc w:val="left"/>
              <w:rPr>
                <w:sz w:val="24"/>
                <w:szCs w:val="24"/>
              </w:rPr>
            </w:pPr>
            <w:r>
              <w:rPr>
                <w:rFonts w:hint="eastAsia"/>
                <w:sz w:val="24"/>
                <w:szCs w:val="24"/>
              </w:rPr>
              <w:t xml:space="preserve"> // Beacon ⽣命周期</w:t>
            </w:r>
          </w:p>
          <w:p>
            <w:pPr>
              <w:spacing w:before="120" w:after="120" w:line="288" w:lineRule="auto"/>
              <w:jc w:val="left"/>
              <w:rPr>
                <w:sz w:val="24"/>
                <w:szCs w:val="24"/>
              </w:rPr>
            </w:pPr>
            <w:r>
              <w:rPr>
                <w:rFonts w:hint="eastAsia"/>
                <w:sz w:val="24"/>
                <w:szCs w:val="24"/>
              </w:rPr>
              <w:t xml:space="preserve"> BEACON_LIFETIME: 21600000,</w:t>
            </w:r>
          </w:p>
          <w:p>
            <w:pPr>
              <w:spacing w:before="120" w:after="120" w:line="288" w:lineRule="auto"/>
              <w:jc w:val="left"/>
              <w:rPr>
                <w:sz w:val="24"/>
                <w:szCs w:val="24"/>
              </w:rPr>
            </w:pPr>
            <w:r>
              <w:rPr>
                <w:rFonts w:hint="eastAsia"/>
                <w:sz w:val="24"/>
                <w:szCs w:val="24"/>
              </w:rPr>
              <w:t xml:space="preserve"> // UDP 订阅最⼤个数</w:t>
            </w:r>
          </w:p>
          <w:p>
            <w:pPr>
              <w:spacing w:before="120" w:after="120" w:line="288" w:lineRule="auto"/>
              <w:jc w:val="left"/>
              <w:rPr>
                <w:sz w:val="24"/>
                <w:szCs w:val="24"/>
              </w:rPr>
            </w:pPr>
            <w:r>
              <w:rPr>
                <w:rFonts w:hint="eastAsia"/>
                <w:sz w:val="24"/>
                <w:szCs w:val="24"/>
              </w:rPr>
              <w:t xml:space="preserve"> MAX_NUMBER_OF_UDP_SUBSCRIBERS: 1</w:t>
            </w:r>
          </w:p>
          <w:p>
            <w:pPr>
              <w:spacing w:before="120" w:after="120" w:line="288" w:lineRule="auto"/>
              <w:jc w:val="left"/>
              <w:rPr>
                <w:sz w:val="24"/>
                <w:szCs w:val="24"/>
              </w:rPr>
            </w:pPr>
            <w:r>
              <w:rPr>
                <w:rFonts w:hint="eastAsia"/>
                <w:sz w:val="24"/>
                <w:szCs w:val="24"/>
              </w:rPr>
              <w:t>}</w:t>
            </w:r>
          </w:p>
        </w:tc>
      </w:tr>
    </w:tbl>
    <w:p>
      <w:pPr>
        <w:spacing w:before="120" w:after="120" w:line="288" w:lineRule="auto"/>
        <w:jc w:val="left"/>
        <w:rPr>
          <w:sz w:val="24"/>
          <w:szCs w:val="24"/>
        </w:rPr>
      </w:pPr>
    </w:p>
    <w:p>
      <w:pPr>
        <w:pStyle w:val="3"/>
      </w:pPr>
      <w:bookmarkStart w:id="3" w:name="_Toc18385"/>
      <w:r>
        <w:rPr>
          <w:rFonts w:hint="eastAsia"/>
          <w:lang w:val="en-US"/>
        </w:rPr>
        <w:t>3.</w:t>
      </w:r>
      <w:r>
        <w:rPr>
          <w:lang w:val="en-US"/>
        </w:rPr>
        <w:t xml:space="preserve"> </w:t>
      </w:r>
      <w:r>
        <w:rPr>
          <w:rFonts w:hint="eastAsia"/>
        </w:rPr>
        <w:t>使⽤</w:t>
      </w:r>
      <w:bookmarkEnd w:id="3"/>
    </w:p>
    <w:p>
      <w:pPr>
        <w:spacing w:before="120" w:after="120" w:line="288" w:lineRule="auto"/>
        <w:jc w:val="left"/>
        <w:rPr>
          <w:sz w:val="24"/>
          <w:szCs w:val="24"/>
        </w:rPr>
      </w:pPr>
      <w:r>
        <w:rPr>
          <w:rFonts w:hint="eastAsia"/>
          <w:sz w:val="24"/>
          <w:szCs w:val="24"/>
        </w:rPr>
        <w:t>激活 CLE</w:t>
      </w:r>
    </w:p>
    <w:tbl>
      <w:tblPr>
        <w:tblStyle w:val="4"/>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pPr>
              <w:spacing w:before="120" w:after="120" w:line="288" w:lineRule="auto"/>
              <w:jc w:val="left"/>
              <w:rPr>
                <w:sz w:val="24"/>
                <w:szCs w:val="24"/>
              </w:rPr>
            </w:pPr>
            <w:r>
              <w:rPr>
                <w:rFonts w:hint="eastAsia"/>
                <w:sz w:val="24"/>
                <w:szCs w:val="24"/>
              </w:rPr>
              <w:t>cle activate path/to/license</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pPr>
              <w:spacing w:before="120" w:after="120" w:line="288" w:lineRule="auto"/>
              <w:jc w:val="left"/>
              <w:rPr>
                <w:sz w:val="24"/>
                <w:szCs w:val="24"/>
              </w:rPr>
            </w:pPr>
            <w:r>
              <w:rPr>
                <w:rFonts w:hint="eastAsia"/>
                <w:sz w:val="24"/>
                <w:szCs w:val="24"/>
              </w:rPr>
              <w:t>cle activate ~/Downloads/cle.license</w:t>
            </w:r>
          </w:p>
        </w:tc>
      </w:tr>
    </w:tbl>
    <w:p>
      <w:pPr>
        <w:spacing w:before="120" w:after="120" w:line="288" w:lineRule="auto"/>
        <w:jc w:val="left"/>
        <w:rPr>
          <w:sz w:val="24"/>
          <w:szCs w:val="24"/>
        </w:rPr>
      </w:pPr>
      <w:r>
        <w:rPr>
          <w:rFonts w:hint="eastAsia"/>
          <w:sz w:val="24"/>
          <w:szCs w:val="24"/>
        </w:rPr>
        <w:t>服务命令</w:t>
      </w:r>
    </w:p>
    <w:p>
      <w:pPr>
        <w:spacing w:before="120" w:after="120" w:line="288" w:lineRule="auto"/>
        <w:jc w:val="left"/>
        <w:rPr>
          <w:sz w:val="24"/>
          <w:szCs w:val="24"/>
        </w:rPr>
      </w:pPr>
      <w:r>
        <w:rPr>
          <w:rFonts w:hint="eastAsia"/>
          <w:sz w:val="24"/>
          <w:szCs w:val="24"/>
        </w:rPr>
        <w:t>开始</w:t>
      </w:r>
    </w:p>
    <w:tbl>
      <w:tblPr>
        <w:tblStyle w:val="4"/>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pPr>
              <w:spacing w:before="120" w:after="120" w:line="288" w:lineRule="auto"/>
              <w:jc w:val="left"/>
              <w:rPr>
                <w:sz w:val="24"/>
                <w:szCs w:val="24"/>
              </w:rPr>
            </w:pPr>
            <w:r>
              <w:rPr>
                <w:rFonts w:hint="eastAsia"/>
                <w:sz w:val="24"/>
                <w:szCs w:val="24"/>
              </w:rPr>
              <w:t>cle service start [path/to/cpaFile] [flags]</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pPr>
              <w:spacing w:before="120" w:after="120" w:line="288" w:lineRule="auto"/>
              <w:jc w:val="left"/>
              <w:rPr>
                <w:sz w:val="24"/>
                <w:szCs w:val="24"/>
              </w:rPr>
            </w:pPr>
            <w:r>
              <w:rPr>
                <w:rFonts w:hint="eastAsia"/>
                <w:sz w:val="24"/>
                <w:szCs w:val="24"/>
              </w:rPr>
              <w:t>cle service start ~/Document/demo.cpa</w:t>
            </w:r>
          </w:p>
        </w:tc>
      </w:tr>
    </w:tbl>
    <w:p>
      <w:pPr>
        <w:spacing w:before="120" w:after="120" w:line="288" w:lineRule="auto"/>
        <w:jc w:val="left"/>
        <w:rPr>
          <w:sz w:val="24"/>
          <w:szCs w:val="24"/>
        </w:rPr>
      </w:pPr>
      <w:r>
        <w:rPr>
          <w:rFonts w:hint="eastAsia"/>
          <w:sz w:val="24"/>
          <w:szCs w:val="24"/>
        </w:rPr>
        <w:t>停⽌</w:t>
      </w:r>
    </w:p>
    <w:tbl>
      <w:tblPr>
        <w:tblStyle w:val="4"/>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pPr>
              <w:spacing w:before="120" w:after="120" w:line="288" w:lineRule="auto"/>
              <w:jc w:val="left"/>
              <w:rPr>
                <w:sz w:val="24"/>
                <w:szCs w:val="24"/>
              </w:rPr>
            </w:pPr>
            <w:r>
              <w:rPr>
                <w:rFonts w:hint="eastAsia"/>
                <w:sz w:val="24"/>
                <w:szCs w:val="24"/>
              </w:rPr>
              <w:t>cle service stop</w:t>
            </w:r>
          </w:p>
        </w:tc>
      </w:tr>
    </w:tbl>
    <w:p>
      <w:pPr>
        <w:spacing w:before="120" w:after="120" w:line="288" w:lineRule="auto"/>
        <w:jc w:val="left"/>
        <w:rPr>
          <w:sz w:val="24"/>
          <w:szCs w:val="24"/>
        </w:rPr>
      </w:pPr>
    </w:p>
    <w:p>
      <w:pPr>
        <w:spacing w:before="120" w:after="120" w:line="288" w:lineRule="auto"/>
        <w:jc w:val="left"/>
        <w:rPr>
          <w:sz w:val="24"/>
          <w:szCs w:val="24"/>
        </w:rPr>
      </w:pPr>
      <w:r>
        <w:rPr>
          <w:rFonts w:hint="eastAsia" w:ascii="微软雅黑" w:hAnsi="微软雅黑" w:eastAsia="微软雅黑" w:cs="微软雅黑"/>
          <w:sz w:val="24"/>
          <w:szCs w:val="24"/>
        </w:rPr>
        <w:t>⽇</w:t>
      </w:r>
      <w:r>
        <w:rPr>
          <w:rFonts w:hint="eastAsia"/>
          <w:sz w:val="24"/>
          <w:szCs w:val="24"/>
        </w:rPr>
        <w:t>志</w:t>
      </w:r>
    </w:p>
    <w:p>
      <w:pPr>
        <w:spacing w:before="120" w:after="120" w:line="288" w:lineRule="auto"/>
        <w:jc w:val="left"/>
        <w:rPr>
          <w:sz w:val="24"/>
          <w:szCs w:val="24"/>
        </w:rPr>
      </w:pPr>
      <w:r>
        <w:rPr>
          <w:rFonts w:hint="eastAsia"/>
          <w:sz w:val="24"/>
          <w:szCs w:val="24"/>
        </w:rPr>
        <w:t>实时显示</w:t>
      </w:r>
    </w:p>
    <w:tbl>
      <w:tblPr>
        <w:tblStyle w:val="4"/>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pPr>
              <w:spacing w:before="120" w:after="120" w:line="288" w:lineRule="auto"/>
              <w:jc w:val="left"/>
              <w:rPr>
                <w:sz w:val="24"/>
                <w:szCs w:val="24"/>
              </w:rPr>
            </w:pPr>
            <w:r>
              <w:rPr>
                <w:rFonts w:hint="eastAsia"/>
                <w:sz w:val="24"/>
                <w:szCs w:val="24"/>
              </w:rPr>
              <w:t>cle service logs</w:t>
            </w:r>
          </w:p>
        </w:tc>
      </w:tr>
    </w:tbl>
    <w:p>
      <w:pPr>
        <w:spacing w:before="120" w:after="120" w:line="288" w:lineRule="auto"/>
        <w:jc w:val="left"/>
        <w:rPr>
          <w:sz w:val="24"/>
          <w:szCs w:val="24"/>
        </w:rPr>
      </w:pPr>
      <w:r>
        <w:rPr>
          <w:rFonts w:hint="eastAsia" w:ascii="微软雅黑" w:hAnsi="微软雅黑" w:eastAsia="微软雅黑" w:cs="微软雅黑"/>
          <w:sz w:val="24"/>
          <w:szCs w:val="24"/>
        </w:rPr>
        <w:t>⽇</w:t>
      </w:r>
      <w:r>
        <w:rPr>
          <w:rFonts w:hint="eastAsia"/>
          <w:sz w:val="24"/>
          <w:szCs w:val="24"/>
        </w:rPr>
        <w:t>志保存⽬录</w:t>
      </w:r>
    </w:p>
    <w:p>
      <w:pPr>
        <w:spacing w:before="120" w:after="120" w:line="288" w:lineRule="auto"/>
        <w:jc w:val="left"/>
        <w:rPr>
          <w:sz w:val="24"/>
          <w:szCs w:val="24"/>
        </w:rPr>
      </w:pPr>
      <w:r>
        <w:rPr>
          <w:rFonts w:hint="eastAsia"/>
          <w:sz w:val="24"/>
          <w:szCs w:val="24"/>
        </w:rPr>
        <w:t>可通过修改 config.json5 改变⽇志⽂件保存⽬录</w:t>
      </w:r>
    </w:p>
    <w:tbl>
      <w:tblPr>
        <w:tblStyle w:val="4"/>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pPr>
              <w:spacing w:before="120" w:after="120" w:line="288" w:lineRule="auto"/>
              <w:ind w:firstLine="240" w:firstLineChars="100"/>
              <w:jc w:val="left"/>
              <w:rPr>
                <w:sz w:val="24"/>
                <w:szCs w:val="24"/>
              </w:rPr>
            </w:pPr>
            <w:r>
              <w:rPr>
                <w:rFonts w:hint="eastAsia"/>
                <w:sz w:val="24"/>
                <w:szCs w:val="24"/>
              </w:rPr>
              <w:t>// ⽇志保存⽬录</w:t>
            </w:r>
          </w:p>
          <w:p>
            <w:pPr>
              <w:spacing w:before="120" w:after="120" w:line="288" w:lineRule="auto"/>
              <w:ind w:firstLine="240" w:firstLineChars="100"/>
              <w:jc w:val="left"/>
              <w:rPr>
                <w:sz w:val="24"/>
                <w:szCs w:val="24"/>
              </w:rPr>
            </w:pPr>
            <w:r>
              <w:rPr>
                <w:rFonts w:hint="eastAsia"/>
                <w:sz w:val="24"/>
                <w:szCs w:val="24"/>
              </w:rPr>
              <w:t>// $HOME 代表当前⽤户⽬录</w:t>
            </w:r>
          </w:p>
          <w:p>
            <w:pPr>
              <w:spacing w:before="120" w:after="120" w:line="288" w:lineRule="auto"/>
              <w:ind w:firstLine="240" w:firstLineChars="100"/>
              <w:jc w:val="left"/>
              <w:rPr>
                <w:sz w:val="24"/>
                <w:szCs w:val="24"/>
              </w:rPr>
            </w:pPr>
            <w:r>
              <w:rPr>
                <w:rFonts w:hint="eastAsia"/>
                <w:sz w:val="24"/>
                <w:szCs w:val="24"/>
              </w:rPr>
              <w:t>// $TMP 代表系统临时⽬录</w:t>
            </w:r>
          </w:p>
          <w:p>
            <w:pPr>
              <w:spacing w:before="120" w:after="120" w:line="288" w:lineRule="auto"/>
              <w:ind w:firstLine="240" w:firstLineChars="100"/>
              <w:jc w:val="left"/>
              <w:rPr>
                <w:sz w:val="24"/>
                <w:szCs w:val="24"/>
              </w:rPr>
            </w:pPr>
            <w:r>
              <w:rPr>
                <w:rFonts w:hint="eastAsia"/>
                <w:sz w:val="24"/>
                <w:szCs w:val="24"/>
              </w:rPr>
              <w:t>LOGS_PATH: '$TMP/cle/logs',</w:t>
            </w:r>
          </w:p>
        </w:tc>
      </w:tr>
    </w:tbl>
    <w:p>
      <w:pPr>
        <w:spacing w:before="120" w:after="120" w:line="288" w:lineRule="auto"/>
        <w:jc w:val="left"/>
        <w:rPr>
          <w:sz w:val="24"/>
          <w:szCs w:val="24"/>
        </w:rPr>
      </w:pPr>
      <w:r>
        <w:rPr>
          <w:rFonts w:hint="eastAsia"/>
          <w:sz w:val="24"/>
          <w:szCs w:val="24"/>
        </w:rPr>
        <w:t>清除⽇志</w:t>
      </w:r>
    </w:p>
    <w:tbl>
      <w:tblPr>
        <w:tblStyle w:val="4"/>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pPr>
              <w:spacing w:before="120" w:after="120" w:line="288" w:lineRule="auto"/>
              <w:jc w:val="left"/>
              <w:rPr>
                <w:sz w:val="24"/>
                <w:szCs w:val="24"/>
              </w:rPr>
            </w:pPr>
            <w:r>
              <w:rPr>
                <w:rFonts w:hint="eastAsia"/>
                <w:sz w:val="24"/>
                <w:szCs w:val="24"/>
              </w:rPr>
              <w:t>cle service flush</w:t>
            </w:r>
          </w:p>
        </w:tc>
      </w:tr>
    </w:tbl>
    <w:p>
      <w:pPr>
        <w:spacing w:before="120" w:after="120" w:line="288" w:lineRule="auto"/>
        <w:jc w:val="left"/>
        <w:rPr>
          <w:sz w:val="24"/>
          <w:szCs w:val="24"/>
        </w:rPr>
      </w:pPr>
      <w:r>
        <w:rPr>
          <w:rFonts w:hint="eastAsia"/>
          <w:sz w:val="24"/>
          <w:szCs w:val="24"/>
        </w:rPr>
        <w:t>运⾏状态</w:t>
      </w:r>
    </w:p>
    <w:tbl>
      <w:tblPr>
        <w:tblStyle w:val="4"/>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pPr>
              <w:spacing w:before="120" w:after="120" w:line="288" w:lineRule="auto"/>
              <w:jc w:val="left"/>
              <w:rPr>
                <w:sz w:val="24"/>
                <w:szCs w:val="24"/>
              </w:rPr>
            </w:pPr>
            <w:r>
              <w:rPr>
                <w:rFonts w:hint="eastAsia"/>
                <w:sz w:val="24"/>
                <w:szCs w:val="24"/>
              </w:rPr>
              <w:t>cle service status</w:t>
            </w:r>
          </w:p>
        </w:tc>
      </w:tr>
    </w:tbl>
    <w:p>
      <w:pPr>
        <w:spacing w:before="120" w:after="120" w:line="288" w:lineRule="auto"/>
        <w:jc w:val="left"/>
        <w:rPr>
          <w:sz w:val="24"/>
          <w:szCs w:val="24"/>
        </w:rPr>
      </w:pPr>
      <w:r>
        <w:rPr>
          <w:rFonts w:hint="eastAsia"/>
          <w:sz w:val="24"/>
          <w:szCs w:val="24"/>
        </w:rPr>
        <w:t>更多命令</w:t>
      </w:r>
    </w:p>
    <w:tbl>
      <w:tblPr>
        <w:tblStyle w:val="4"/>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pPr>
              <w:spacing w:before="120" w:after="120" w:line="288" w:lineRule="auto"/>
              <w:jc w:val="left"/>
              <w:rPr>
                <w:sz w:val="24"/>
                <w:szCs w:val="24"/>
              </w:rPr>
            </w:pPr>
            <w:r>
              <w:rPr>
                <w:rFonts w:hint="eastAsia"/>
                <w:sz w:val="24"/>
                <w:szCs w:val="24"/>
              </w:rPr>
              <w:t>cle help</w:t>
            </w:r>
          </w:p>
        </w:tc>
      </w:tr>
    </w:tbl>
    <w:p>
      <w:pPr>
        <w:spacing w:line="283" w:lineRule="auto"/>
        <w:rPr>
          <w:rFonts w:ascii="Arial"/>
          <w:sz w:val="24"/>
          <w:szCs w:val="24"/>
        </w:rPr>
      </w:pPr>
    </w:p>
    <w:p>
      <w:pPr>
        <w:pStyle w:val="3"/>
        <w:rPr>
          <w:lang w:val="en-US"/>
        </w:rPr>
      </w:pPr>
      <w:bookmarkStart w:id="4" w:name="_Toc20634"/>
      <w:r>
        <w:rPr>
          <w:rFonts w:hint="eastAsia"/>
          <w:lang w:val="en-US"/>
        </w:rPr>
        <w:t>4.</w:t>
      </w:r>
      <w:r>
        <w:rPr>
          <w:lang w:val="en-US"/>
        </w:rPr>
        <w:t xml:space="preserve"> </w:t>
      </w:r>
      <w:r>
        <w:rPr>
          <w:rFonts w:hint="eastAsia"/>
          <w:lang w:val="en-US"/>
        </w:rPr>
        <w:t>CLE Dashboard 使用</w:t>
      </w:r>
      <w:bookmarkEnd w:id="4"/>
    </w:p>
    <w:p>
      <w:pPr>
        <w:spacing w:before="67" w:line="293" w:lineRule="auto"/>
        <w:ind w:left="29"/>
        <w:rPr>
          <w:rFonts w:hint="default" w:ascii="等线" w:hAnsi="等线" w:eastAsia="等线" w:cs="等线"/>
          <w:sz w:val="24"/>
          <w:szCs w:val="24"/>
          <w:lang w:val="en-US" w:eastAsia="zh-CN"/>
        </w:rPr>
      </w:pPr>
      <w:r>
        <w:rPr>
          <w:rFonts w:ascii="等线" w:hAnsi="等线" w:eastAsia="等线" w:cs="等线"/>
          <w:sz w:val="24"/>
          <w:szCs w:val="24"/>
        </w:rPr>
        <w:t>CLE</w:t>
      </w:r>
      <w:r>
        <w:rPr>
          <w:rFonts w:ascii="等线" w:hAnsi="等线" w:eastAsia="等线" w:cs="等线"/>
          <w:spacing w:val="10"/>
          <w:sz w:val="24"/>
          <w:szCs w:val="24"/>
        </w:rPr>
        <w:t xml:space="preserve"> 启动引擎算法后</w:t>
      </w:r>
      <w:r>
        <w:rPr>
          <w:rFonts w:ascii="等线" w:hAnsi="等线" w:eastAsia="等线" w:cs="等线"/>
          <w:spacing w:val="18"/>
          <w:sz w:val="24"/>
          <w:szCs w:val="24"/>
        </w:rPr>
        <w:t>在局</w:t>
      </w:r>
      <w:r>
        <w:rPr>
          <w:rFonts w:ascii="等线" w:hAnsi="等线" w:eastAsia="等线" w:cs="等线"/>
          <w:spacing w:val="9"/>
          <w:sz w:val="24"/>
          <w:szCs w:val="24"/>
        </w:rPr>
        <w:t xml:space="preserve">域网内也可以使用其他 </w:t>
      </w:r>
      <w:r>
        <w:rPr>
          <w:rFonts w:ascii="等线" w:hAnsi="等线" w:eastAsia="等线" w:cs="等线"/>
          <w:sz w:val="24"/>
          <w:szCs w:val="24"/>
        </w:rPr>
        <w:t>PC</w:t>
      </w:r>
      <w:r>
        <w:rPr>
          <w:rFonts w:ascii="等线" w:hAnsi="等线" w:eastAsia="等线" w:cs="等线"/>
          <w:spacing w:val="9"/>
          <w:sz w:val="24"/>
          <w:szCs w:val="24"/>
        </w:rPr>
        <w:t xml:space="preserve"> 打开 </w:t>
      </w:r>
      <w:r>
        <w:rPr>
          <w:rFonts w:ascii="等线" w:hAnsi="等线" w:eastAsia="等线" w:cs="等线"/>
          <w:sz w:val="24"/>
          <w:szCs w:val="24"/>
        </w:rPr>
        <w:t>CLE</w:t>
      </w:r>
      <w:r>
        <w:rPr>
          <w:rFonts w:ascii="等线" w:hAnsi="等线" w:eastAsia="等线" w:cs="等线"/>
          <w:spacing w:val="9"/>
          <w:sz w:val="24"/>
          <w:szCs w:val="24"/>
        </w:rPr>
        <w:t xml:space="preserve"> </w:t>
      </w:r>
      <w:r>
        <w:rPr>
          <w:rFonts w:ascii="等线" w:hAnsi="等线" w:eastAsia="等线" w:cs="等线"/>
          <w:sz w:val="24"/>
          <w:szCs w:val="24"/>
        </w:rPr>
        <w:t>Dashboard</w:t>
      </w:r>
      <w:r>
        <w:rPr>
          <w:rFonts w:ascii="等线" w:hAnsi="等线" w:eastAsia="等线" w:cs="等线"/>
          <w:spacing w:val="9"/>
          <w:sz w:val="24"/>
          <w:szCs w:val="24"/>
        </w:rPr>
        <w:t xml:space="preserve">，例如启动 </w:t>
      </w:r>
      <w:r>
        <w:rPr>
          <w:rFonts w:ascii="等线" w:hAnsi="等线" w:eastAsia="等线" w:cs="等线"/>
          <w:sz w:val="24"/>
          <w:szCs w:val="24"/>
        </w:rPr>
        <w:t>cle</w:t>
      </w:r>
      <w:r>
        <w:rPr>
          <w:rFonts w:ascii="等线" w:hAnsi="等线" w:eastAsia="等线" w:cs="等线"/>
          <w:spacing w:val="9"/>
          <w:sz w:val="24"/>
          <w:szCs w:val="24"/>
        </w:rPr>
        <w:t xml:space="preserve"> 引擎的服务器/</w:t>
      </w:r>
      <w:r>
        <w:rPr>
          <w:rFonts w:ascii="等线" w:hAnsi="等线" w:eastAsia="等线" w:cs="等线"/>
          <w:sz w:val="24"/>
          <w:szCs w:val="24"/>
        </w:rPr>
        <w:t>PC</w:t>
      </w:r>
      <w:r>
        <w:rPr>
          <w:rFonts w:ascii="等线" w:hAnsi="等线" w:eastAsia="等线" w:cs="等线"/>
          <w:spacing w:val="9"/>
          <w:sz w:val="24"/>
          <w:szCs w:val="24"/>
        </w:rPr>
        <w:t xml:space="preserve"> 的</w:t>
      </w:r>
      <w:r>
        <w:rPr>
          <w:rFonts w:ascii="等线" w:hAnsi="等线" w:eastAsia="等线" w:cs="等线"/>
          <w:sz w:val="24"/>
          <w:szCs w:val="24"/>
        </w:rPr>
        <w:t xml:space="preserve"> IP</w:t>
      </w:r>
      <w:r>
        <w:rPr>
          <w:rFonts w:ascii="等线" w:hAnsi="等线" w:eastAsia="等线" w:cs="等线"/>
          <w:spacing w:val="1"/>
          <w:sz w:val="24"/>
          <w:szCs w:val="24"/>
        </w:rPr>
        <w:t xml:space="preserve">  为 ：  </w:t>
      </w:r>
      <w:r>
        <w:rPr>
          <w:rFonts w:hint="eastAsia" w:ascii="等线" w:hAnsi="等线" w:eastAsia="等线" w:cs="等线"/>
          <w:spacing w:val="1"/>
          <w:sz w:val="24"/>
          <w:szCs w:val="24"/>
          <w:lang w:val="en-US" w:eastAsia="zh-CN"/>
        </w:rPr>
        <w:t>192.168.2.192，</w:t>
      </w:r>
      <w:r>
        <w:rPr>
          <w:rFonts w:ascii="等线" w:hAnsi="等线" w:eastAsia="等线" w:cs="等线"/>
          <w:spacing w:val="1"/>
          <w:sz w:val="24"/>
          <w:szCs w:val="24"/>
        </w:rPr>
        <w:t xml:space="preserve">   则 可 以 在 局 域 网 内 用 其 他  </w:t>
      </w:r>
      <w:r>
        <w:rPr>
          <w:rFonts w:ascii="等线" w:hAnsi="等线" w:eastAsia="等线" w:cs="等线"/>
          <w:sz w:val="24"/>
          <w:szCs w:val="24"/>
        </w:rPr>
        <w:t>PC</w:t>
      </w:r>
      <w:r>
        <w:rPr>
          <w:rFonts w:ascii="等线" w:hAnsi="等线" w:eastAsia="等线" w:cs="等线"/>
          <w:spacing w:val="1"/>
          <w:sz w:val="24"/>
          <w:szCs w:val="24"/>
        </w:rPr>
        <w:t xml:space="preserve">  使</w:t>
      </w:r>
      <w:r>
        <w:rPr>
          <w:rFonts w:ascii="等线" w:hAnsi="等线" w:eastAsia="等线" w:cs="等线"/>
          <w:sz w:val="24"/>
          <w:szCs w:val="24"/>
        </w:rPr>
        <w:t xml:space="preserve"> 用  Chrome  打 开 ：</w:t>
      </w:r>
      <w:bookmarkStart w:id="5" w:name="改"/>
      <w:bookmarkEnd w:id="5"/>
      <w:r>
        <w:rPr>
          <w:rFonts w:hint="eastAsia" w:ascii="等线" w:hAnsi="等线" w:eastAsia="等线" w:cs="等线"/>
          <w:sz w:val="24"/>
          <w:szCs w:val="24"/>
          <w:lang w:val="en-US" w:eastAsia="zh-CN"/>
        </w:rPr>
        <w:t>192.168.2.192:44444</w:t>
      </w:r>
    </w:p>
    <w:p>
      <w:pPr>
        <w:spacing w:before="116" w:line="4459" w:lineRule="exact"/>
        <w:ind w:firstLine="374"/>
        <w:textAlignment w:val="center"/>
        <w:rPr>
          <w:sz w:val="24"/>
          <w:szCs w:val="24"/>
        </w:rPr>
      </w:pPr>
      <w:r>
        <w:rPr>
          <w:sz w:val="24"/>
          <w:szCs w:val="24"/>
        </w:rPr>
        <w:drawing>
          <wp:inline distT="0" distB="0" distL="0" distR="0">
            <wp:extent cx="5274310" cy="2831465"/>
            <wp:effectExtent l="0" t="0" r="2540" b="6985"/>
            <wp:docPr id="17" name="IM 1"/>
            <wp:cNvGraphicFramePr/>
            <a:graphic xmlns:a="http://schemas.openxmlformats.org/drawingml/2006/main">
              <a:graphicData uri="http://schemas.openxmlformats.org/drawingml/2006/picture">
                <pic:pic xmlns:pic="http://schemas.openxmlformats.org/drawingml/2006/picture">
                  <pic:nvPicPr>
                    <pic:cNvPr id="17" name="IM 1"/>
                    <pic:cNvPicPr/>
                  </pic:nvPicPr>
                  <pic:blipFill>
                    <a:blip r:embed="rId6"/>
                    <a:stretch>
                      <a:fillRect/>
                    </a:stretch>
                  </pic:blipFill>
                  <pic:spPr>
                    <a:xfrm>
                      <a:off x="0" y="0"/>
                      <a:ext cx="5274563" cy="2831592"/>
                    </a:xfrm>
                    <a:prstGeom prst="rect">
                      <a:avLst/>
                    </a:prstGeom>
                  </pic:spPr>
                </pic:pic>
              </a:graphicData>
            </a:graphic>
          </wp:inline>
        </w:drawing>
      </w:r>
    </w:p>
    <w:p>
      <w:pPr>
        <w:spacing w:line="374" w:lineRule="auto"/>
        <w:rPr>
          <w:rFonts w:ascii="Arial"/>
          <w:sz w:val="24"/>
          <w:szCs w:val="24"/>
        </w:rPr>
      </w:pPr>
    </w:p>
    <w:p>
      <w:pPr>
        <w:spacing w:before="69" w:line="299" w:lineRule="exact"/>
        <w:ind w:left="25" w:firstLine="420"/>
        <w:rPr>
          <w:rFonts w:ascii="等线" w:hAnsi="等线" w:eastAsia="等线" w:cs="等线"/>
          <w:sz w:val="24"/>
          <w:szCs w:val="24"/>
        </w:rPr>
      </w:pPr>
      <w:r>
        <w:rPr>
          <w:rFonts w:ascii="等线" w:hAnsi="等线" w:eastAsia="等线" w:cs="等线"/>
          <w:spacing w:val="10"/>
          <w:position w:val="3"/>
          <w:sz w:val="24"/>
          <w:szCs w:val="24"/>
        </w:rPr>
        <w:t xml:space="preserve">进入 </w:t>
      </w:r>
      <w:r>
        <w:rPr>
          <w:rFonts w:ascii="等线" w:hAnsi="等线" w:eastAsia="等线" w:cs="等线"/>
          <w:position w:val="3"/>
          <w:sz w:val="24"/>
          <w:szCs w:val="24"/>
        </w:rPr>
        <w:t>CLE</w:t>
      </w:r>
      <w:r>
        <w:rPr>
          <w:rFonts w:ascii="等线" w:hAnsi="等线" w:eastAsia="等线" w:cs="等线"/>
          <w:spacing w:val="10"/>
          <w:position w:val="3"/>
          <w:sz w:val="24"/>
          <w:szCs w:val="24"/>
        </w:rPr>
        <w:t xml:space="preserve"> </w:t>
      </w:r>
      <w:r>
        <w:rPr>
          <w:rFonts w:ascii="等线" w:hAnsi="等线" w:eastAsia="等线" w:cs="等线"/>
          <w:position w:val="3"/>
          <w:sz w:val="24"/>
          <w:szCs w:val="24"/>
        </w:rPr>
        <w:t>Dashboard</w:t>
      </w:r>
      <w:r>
        <w:rPr>
          <w:rFonts w:ascii="等线" w:hAnsi="等线" w:eastAsia="等线" w:cs="等线"/>
          <w:spacing w:val="10"/>
          <w:position w:val="3"/>
          <w:sz w:val="24"/>
          <w:szCs w:val="24"/>
        </w:rPr>
        <w:t xml:space="preserve"> 界面后，在页面右上角：</w:t>
      </w:r>
    </w:p>
    <w:p>
      <w:pPr>
        <w:spacing w:before="13" w:line="299" w:lineRule="exact"/>
        <w:ind w:left="383"/>
        <w:rPr>
          <w:rFonts w:ascii="等线" w:hAnsi="等线" w:eastAsia="等线" w:cs="等线"/>
          <w:sz w:val="24"/>
          <w:szCs w:val="24"/>
        </w:rPr>
      </w:pPr>
      <w:r>
        <w:rPr>
          <w:rFonts w:ascii="等线" w:hAnsi="等线" w:eastAsia="等线" w:cs="等线"/>
          <w:position w:val="3"/>
          <w:sz w:val="24"/>
          <w:szCs w:val="24"/>
        </w:rPr>
        <w:t>a</w:t>
      </w:r>
      <w:r>
        <w:rPr>
          <w:rFonts w:ascii="等线" w:hAnsi="等线" w:eastAsia="等线" w:cs="等线"/>
          <w:spacing w:val="12"/>
          <w:position w:val="3"/>
          <w:sz w:val="24"/>
          <w:szCs w:val="24"/>
        </w:rPr>
        <w:t>.</w:t>
      </w:r>
      <w:r>
        <w:rPr>
          <w:rFonts w:ascii="等线" w:hAnsi="等线" w:eastAsia="等线" w:cs="等线"/>
          <w:spacing w:val="9"/>
          <w:position w:val="3"/>
          <w:sz w:val="24"/>
          <w:szCs w:val="24"/>
        </w:rPr>
        <w:t xml:space="preserve">   选择对应的地图；</w:t>
      </w:r>
    </w:p>
    <w:p>
      <w:pPr>
        <w:spacing w:before="13" w:line="299" w:lineRule="exact"/>
        <w:ind w:left="390"/>
        <w:rPr>
          <w:rFonts w:ascii="等线" w:hAnsi="等线" w:eastAsia="等线" w:cs="等线"/>
          <w:sz w:val="24"/>
          <w:szCs w:val="24"/>
        </w:rPr>
      </w:pPr>
      <w:r>
        <w:rPr>
          <w:rFonts w:ascii="等线" w:hAnsi="等线" w:eastAsia="等线" w:cs="等线"/>
          <w:position w:val="3"/>
          <w:sz w:val="24"/>
          <w:szCs w:val="24"/>
        </w:rPr>
        <w:t>b</w:t>
      </w:r>
      <w:r>
        <w:rPr>
          <w:rFonts w:ascii="等线" w:hAnsi="等线" w:eastAsia="等线" w:cs="等线"/>
          <w:spacing w:val="13"/>
          <w:position w:val="3"/>
          <w:sz w:val="24"/>
          <w:szCs w:val="24"/>
        </w:rPr>
        <w:t>.</w:t>
      </w:r>
      <w:r>
        <w:rPr>
          <w:rFonts w:ascii="等线" w:hAnsi="等线" w:eastAsia="等线" w:cs="等线"/>
          <w:spacing w:val="8"/>
          <w:position w:val="3"/>
          <w:sz w:val="24"/>
          <w:szCs w:val="24"/>
        </w:rPr>
        <w:t xml:space="preserve">   拖动滑块可调节信标显示大小；</w:t>
      </w:r>
    </w:p>
    <w:p>
      <w:pPr>
        <w:spacing w:before="64" w:line="3605" w:lineRule="exact"/>
        <w:ind w:firstLine="374"/>
        <w:textAlignment w:val="center"/>
        <w:rPr>
          <w:sz w:val="24"/>
          <w:szCs w:val="24"/>
        </w:rPr>
      </w:pPr>
      <w:r>
        <w:rPr>
          <w:sz w:val="24"/>
          <w:szCs w:val="24"/>
        </w:rPr>
        <w:drawing>
          <wp:inline distT="0" distB="0" distL="0" distR="0">
            <wp:extent cx="4424680" cy="1934210"/>
            <wp:effectExtent l="0" t="0" r="13970" b="8890"/>
            <wp:docPr id="18" name="IM 2"/>
            <wp:cNvGraphicFramePr/>
            <a:graphic xmlns:a="http://schemas.openxmlformats.org/drawingml/2006/main">
              <a:graphicData uri="http://schemas.openxmlformats.org/drawingml/2006/picture">
                <pic:pic xmlns:pic="http://schemas.openxmlformats.org/drawingml/2006/picture">
                  <pic:nvPicPr>
                    <pic:cNvPr id="18" name="IM 2"/>
                    <pic:cNvPicPr/>
                  </pic:nvPicPr>
                  <pic:blipFill>
                    <a:blip r:embed="rId7"/>
                    <a:stretch>
                      <a:fillRect/>
                    </a:stretch>
                  </pic:blipFill>
                  <pic:spPr>
                    <a:xfrm>
                      <a:off x="0" y="0"/>
                      <a:ext cx="4441174" cy="1941717"/>
                    </a:xfrm>
                    <a:prstGeom prst="rect">
                      <a:avLst/>
                    </a:prstGeom>
                  </pic:spPr>
                </pic:pic>
              </a:graphicData>
            </a:graphic>
          </wp:inline>
        </w:drawing>
      </w:r>
    </w:p>
    <w:p>
      <w:pPr>
        <w:spacing w:before="88" w:line="299" w:lineRule="exact"/>
        <w:ind w:firstLine="520" w:firstLineChars="200"/>
        <w:rPr>
          <w:rFonts w:ascii="等线" w:hAnsi="等线" w:eastAsia="等线" w:cs="等线"/>
          <w:sz w:val="24"/>
          <w:szCs w:val="24"/>
        </w:rPr>
      </w:pPr>
      <w:r>
        <w:rPr>
          <w:rFonts w:ascii="等线" w:hAnsi="等线" w:eastAsia="等线" w:cs="等线"/>
          <w:spacing w:val="10"/>
          <w:position w:val="3"/>
          <w:sz w:val="24"/>
          <w:szCs w:val="24"/>
        </w:rPr>
        <w:t xml:space="preserve">进入 </w:t>
      </w:r>
      <w:r>
        <w:rPr>
          <w:rFonts w:ascii="等线" w:hAnsi="等线" w:eastAsia="等线" w:cs="等线"/>
          <w:position w:val="3"/>
          <w:sz w:val="24"/>
          <w:szCs w:val="24"/>
        </w:rPr>
        <w:t>CLE</w:t>
      </w:r>
      <w:r>
        <w:rPr>
          <w:rFonts w:ascii="等线" w:hAnsi="等线" w:eastAsia="等线" w:cs="等线"/>
          <w:spacing w:val="10"/>
          <w:position w:val="3"/>
          <w:sz w:val="24"/>
          <w:szCs w:val="24"/>
        </w:rPr>
        <w:t xml:space="preserve"> </w:t>
      </w:r>
      <w:r>
        <w:rPr>
          <w:rFonts w:ascii="等线" w:hAnsi="等线" w:eastAsia="等线" w:cs="等线"/>
          <w:position w:val="3"/>
          <w:sz w:val="24"/>
          <w:szCs w:val="24"/>
        </w:rPr>
        <w:t>Dashboard</w:t>
      </w:r>
      <w:r>
        <w:rPr>
          <w:rFonts w:ascii="等线" w:hAnsi="等线" w:eastAsia="等线" w:cs="等线"/>
          <w:spacing w:val="10"/>
          <w:position w:val="3"/>
          <w:sz w:val="24"/>
          <w:szCs w:val="24"/>
        </w:rPr>
        <w:t xml:space="preserve"> 界面后，在页面左侧：</w:t>
      </w:r>
      <w:r>
        <w:rPr>
          <w:rFonts w:ascii="等线" w:hAnsi="等线" w:eastAsia="等线" w:cs="等线"/>
          <w:spacing w:val="11"/>
          <w:position w:val="3"/>
          <w:sz w:val="24"/>
          <w:szCs w:val="24"/>
        </w:rPr>
        <w:t>点</w:t>
      </w:r>
      <w:r>
        <w:rPr>
          <w:rFonts w:ascii="等线" w:hAnsi="等线" w:eastAsia="等线" w:cs="等线"/>
          <w:spacing w:val="9"/>
          <w:position w:val="3"/>
          <w:sz w:val="24"/>
          <w:szCs w:val="24"/>
        </w:rPr>
        <w:t>击小眼睛图标可切换对应信标/基站显示状态</w:t>
      </w:r>
    </w:p>
    <w:p>
      <w:pPr>
        <w:spacing w:line="257" w:lineRule="auto"/>
        <w:rPr>
          <w:rFonts w:ascii="Arial"/>
          <w:sz w:val="24"/>
          <w:szCs w:val="24"/>
        </w:rPr>
      </w:pPr>
      <w:r>
        <w:rPr>
          <w:sz w:val="24"/>
          <w:szCs w:val="24"/>
        </w:rPr>
        <w:drawing>
          <wp:anchor distT="0" distB="0" distL="0" distR="0" simplePos="0" relativeHeight="251659264" behindDoc="0" locked="0" layoutInCell="0" allowOverlap="1">
            <wp:simplePos x="0" y="0"/>
            <wp:positionH relativeFrom="page">
              <wp:posOffset>3668395</wp:posOffset>
            </wp:positionH>
            <wp:positionV relativeFrom="page">
              <wp:posOffset>7594600</wp:posOffset>
            </wp:positionV>
            <wp:extent cx="2343785" cy="1496695"/>
            <wp:effectExtent l="0" t="0" r="18415" b="8255"/>
            <wp:wrapNone/>
            <wp:docPr id="3" name="IM 3"/>
            <wp:cNvGraphicFramePr/>
            <a:graphic xmlns:a="http://schemas.openxmlformats.org/drawingml/2006/main">
              <a:graphicData uri="http://schemas.openxmlformats.org/drawingml/2006/picture">
                <pic:pic xmlns:pic="http://schemas.openxmlformats.org/drawingml/2006/picture">
                  <pic:nvPicPr>
                    <pic:cNvPr id="3" name="IM 3"/>
                    <pic:cNvPicPr/>
                  </pic:nvPicPr>
                  <pic:blipFill>
                    <a:blip r:embed="rId8"/>
                    <a:stretch>
                      <a:fillRect/>
                    </a:stretch>
                  </pic:blipFill>
                  <pic:spPr>
                    <a:xfrm>
                      <a:off x="0" y="0"/>
                      <a:ext cx="2343785" cy="1496695"/>
                    </a:xfrm>
                    <a:prstGeom prst="rect">
                      <a:avLst/>
                    </a:prstGeom>
                  </pic:spPr>
                </pic:pic>
              </a:graphicData>
            </a:graphic>
          </wp:anchor>
        </w:drawing>
      </w:r>
    </w:p>
    <w:p>
      <w:pPr>
        <w:spacing w:line="2340" w:lineRule="exact"/>
        <w:ind w:firstLine="374"/>
        <w:textAlignment w:val="center"/>
        <w:rPr>
          <w:sz w:val="24"/>
          <w:szCs w:val="24"/>
        </w:rPr>
      </w:pPr>
      <w:r>
        <w:rPr>
          <w:sz w:val="24"/>
          <w:szCs w:val="24"/>
        </w:rPr>
        <w:drawing>
          <wp:inline distT="0" distB="0" distL="0" distR="0">
            <wp:extent cx="2069465" cy="1485900"/>
            <wp:effectExtent l="0" t="0" r="6985"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9"/>
                    <a:stretch>
                      <a:fillRect/>
                    </a:stretch>
                  </pic:blipFill>
                  <pic:spPr>
                    <a:xfrm>
                      <a:off x="0" y="0"/>
                      <a:ext cx="2069591" cy="1485900"/>
                    </a:xfrm>
                    <a:prstGeom prst="rect">
                      <a:avLst/>
                    </a:prstGeom>
                  </pic:spPr>
                </pic:pic>
              </a:graphicData>
            </a:graphic>
          </wp:inline>
        </w:drawing>
      </w:r>
    </w:p>
    <w:p>
      <w:pPr>
        <w:spacing w:before="79" w:line="289" w:lineRule="auto"/>
        <w:ind w:left="378" w:right="463"/>
        <w:rPr>
          <w:rFonts w:ascii="等线" w:hAnsi="等线" w:eastAsia="等线" w:cs="等线"/>
          <w:sz w:val="24"/>
          <w:szCs w:val="24"/>
        </w:rPr>
      </w:pPr>
      <w:r>
        <w:rPr>
          <w:rFonts w:ascii="等线" w:hAnsi="等线" w:eastAsia="等线" w:cs="等线"/>
          <w:spacing w:val="5"/>
          <w:sz w:val="24"/>
          <w:szCs w:val="24"/>
        </w:rPr>
        <w:t xml:space="preserve">在 </w:t>
      </w:r>
      <w:r>
        <w:rPr>
          <w:rFonts w:ascii="等线" w:hAnsi="等线" w:eastAsia="等线" w:cs="等线"/>
          <w:sz w:val="24"/>
          <w:szCs w:val="24"/>
        </w:rPr>
        <w:t>CLE</w:t>
      </w:r>
      <w:r>
        <w:rPr>
          <w:rFonts w:ascii="等线" w:hAnsi="等线" w:eastAsia="等线" w:cs="等线"/>
          <w:spacing w:val="5"/>
          <w:sz w:val="24"/>
          <w:szCs w:val="24"/>
        </w:rPr>
        <w:t xml:space="preserve"> </w:t>
      </w:r>
      <w:r>
        <w:rPr>
          <w:rFonts w:ascii="等线" w:hAnsi="等线" w:eastAsia="等线" w:cs="等线"/>
          <w:sz w:val="24"/>
          <w:szCs w:val="24"/>
        </w:rPr>
        <w:t>Dashboard</w:t>
      </w:r>
      <w:r>
        <w:rPr>
          <w:rFonts w:ascii="等线" w:hAnsi="等线" w:eastAsia="等线" w:cs="等线"/>
          <w:spacing w:val="5"/>
          <w:sz w:val="24"/>
          <w:szCs w:val="24"/>
        </w:rPr>
        <w:t xml:space="preserve"> 页面，点击对应信标或者点击左侧对应 </w:t>
      </w:r>
      <w:r>
        <w:rPr>
          <w:rFonts w:ascii="等线" w:hAnsi="等线" w:eastAsia="等线" w:cs="等线"/>
          <w:sz w:val="24"/>
          <w:szCs w:val="24"/>
        </w:rPr>
        <w:t>mac</w:t>
      </w:r>
      <w:r>
        <w:rPr>
          <w:rFonts w:ascii="等线" w:hAnsi="等线" w:eastAsia="等线" w:cs="等线"/>
          <w:spacing w:val="5"/>
          <w:sz w:val="24"/>
          <w:szCs w:val="24"/>
        </w:rPr>
        <w:t xml:space="preserve"> 地址，   即可在右侧查看</w:t>
      </w:r>
      <w:r>
        <w:rPr>
          <w:rFonts w:ascii="等线" w:hAnsi="等线" w:eastAsia="等线" w:cs="等线"/>
          <w:sz w:val="24"/>
          <w:szCs w:val="24"/>
        </w:rPr>
        <w:t xml:space="preserve"> </w:t>
      </w:r>
      <w:r>
        <w:rPr>
          <w:rFonts w:ascii="等线" w:hAnsi="等线" w:eastAsia="等线" w:cs="等线"/>
          <w:spacing w:val="8"/>
          <w:sz w:val="24"/>
          <w:szCs w:val="24"/>
        </w:rPr>
        <w:t xml:space="preserve">此信标的 </w:t>
      </w:r>
      <w:r>
        <w:rPr>
          <w:rFonts w:ascii="等线" w:hAnsi="等线" w:eastAsia="等线" w:cs="等线"/>
          <w:sz w:val="24"/>
          <w:szCs w:val="24"/>
        </w:rPr>
        <w:t>API</w:t>
      </w:r>
      <w:r>
        <w:rPr>
          <w:rFonts w:ascii="等线" w:hAnsi="等线" w:eastAsia="等线" w:cs="等线"/>
          <w:spacing w:val="5"/>
          <w:sz w:val="24"/>
          <w:szCs w:val="24"/>
        </w:rPr>
        <w:t xml:space="preserve"> </w:t>
      </w:r>
      <w:r>
        <w:rPr>
          <w:rFonts w:ascii="等线" w:hAnsi="等线" w:eastAsia="等线" w:cs="等线"/>
          <w:spacing w:val="4"/>
          <w:sz w:val="24"/>
          <w:szCs w:val="24"/>
        </w:rPr>
        <w:t xml:space="preserve">数据， 具体 </w:t>
      </w:r>
      <w:r>
        <w:rPr>
          <w:rFonts w:ascii="等线" w:hAnsi="等线" w:eastAsia="等线" w:cs="等线"/>
          <w:sz w:val="24"/>
          <w:szCs w:val="24"/>
        </w:rPr>
        <w:t>CLE</w:t>
      </w:r>
      <w:r>
        <w:rPr>
          <w:rFonts w:ascii="等线" w:hAnsi="等线" w:eastAsia="等线" w:cs="等线"/>
          <w:spacing w:val="4"/>
          <w:sz w:val="24"/>
          <w:szCs w:val="24"/>
        </w:rPr>
        <w:t xml:space="preserve"> -</w:t>
      </w:r>
      <w:r>
        <w:rPr>
          <w:rFonts w:ascii="等线" w:hAnsi="等线" w:eastAsia="等线" w:cs="等线"/>
          <w:sz w:val="24"/>
          <w:szCs w:val="24"/>
        </w:rPr>
        <w:t>API</w:t>
      </w:r>
      <w:r>
        <w:rPr>
          <w:rFonts w:ascii="等线" w:hAnsi="等线" w:eastAsia="等线" w:cs="等线"/>
          <w:spacing w:val="4"/>
          <w:sz w:val="24"/>
          <w:szCs w:val="24"/>
        </w:rPr>
        <w:t xml:space="preserve"> 接口数据请查看 </w:t>
      </w:r>
      <w:r>
        <w:rPr>
          <w:rFonts w:ascii="等线" w:hAnsi="等线" w:eastAsia="等线" w:cs="等线"/>
          <w:sz w:val="24"/>
          <w:szCs w:val="24"/>
        </w:rPr>
        <w:t>CLE</w:t>
      </w:r>
      <w:r>
        <w:rPr>
          <w:rFonts w:ascii="等线" w:hAnsi="等线" w:eastAsia="等线" w:cs="等线"/>
          <w:spacing w:val="4"/>
          <w:sz w:val="24"/>
          <w:szCs w:val="24"/>
        </w:rPr>
        <w:t xml:space="preserve"> 目录下的 </w:t>
      </w:r>
      <w:r>
        <w:rPr>
          <w:rFonts w:ascii="等线" w:hAnsi="等线" w:eastAsia="等线" w:cs="等线"/>
          <w:sz w:val="24"/>
          <w:szCs w:val="24"/>
        </w:rPr>
        <w:t>readme</w:t>
      </w:r>
      <w:r>
        <w:rPr>
          <w:rFonts w:ascii="等线" w:hAnsi="等线" w:eastAsia="等线" w:cs="等线"/>
          <w:spacing w:val="4"/>
          <w:sz w:val="24"/>
          <w:szCs w:val="24"/>
        </w:rPr>
        <w:t>.</w:t>
      </w:r>
      <w:r>
        <w:rPr>
          <w:rFonts w:ascii="等线" w:hAnsi="等线" w:eastAsia="等线" w:cs="等线"/>
          <w:sz w:val="24"/>
          <w:szCs w:val="24"/>
        </w:rPr>
        <w:t>pdf</w:t>
      </w:r>
      <w:r>
        <w:rPr>
          <w:rFonts w:ascii="等线" w:hAnsi="等线" w:eastAsia="等线" w:cs="等线"/>
          <w:spacing w:val="4"/>
          <w:sz w:val="24"/>
          <w:szCs w:val="24"/>
        </w:rPr>
        <w:t xml:space="preserve"> </w:t>
      </w:r>
      <w:r>
        <w:rPr>
          <w:rFonts w:ascii="等线" w:hAnsi="等线" w:eastAsia="等线" w:cs="等线"/>
          <w:spacing w:val="-1"/>
          <w:sz w:val="24"/>
          <w:szCs w:val="24"/>
        </w:rPr>
        <w:t>。</w:t>
      </w:r>
    </w:p>
    <w:p>
      <w:pPr>
        <w:spacing w:before="84" w:line="4066" w:lineRule="exact"/>
        <w:ind w:firstLine="374"/>
        <w:textAlignment w:val="center"/>
        <w:rPr>
          <w:sz w:val="24"/>
          <w:szCs w:val="24"/>
        </w:rPr>
      </w:pPr>
      <w:r>
        <w:rPr>
          <w:sz w:val="24"/>
          <w:szCs w:val="24"/>
        </w:rPr>
        <w:drawing>
          <wp:inline distT="0" distB="0" distL="0" distR="0">
            <wp:extent cx="5274310" cy="2581275"/>
            <wp:effectExtent l="0" t="0" r="2540" b="9525"/>
            <wp:docPr id="5" name="IM 5"/>
            <wp:cNvGraphicFramePr/>
            <a:graphic xmlns:a="http://schemas.openxmlformats.org/drawingml/2006/main">
              <a:graphicData uri="http://schemas.openxmlformats.org/drawingml/2006/picture">
                <pic:pic xmlns:pic="http://schemas.openxmlformats.org/drawingml/2006/picture">
                  <pic:nvPicPr>
                    <pic:cNvPr id="5" name="IM 5"/>
                    <pic:cNvPicPr/>
                  </pic:nvPicPr>
                  <pic:blipFill>
                    <a:blip r:embed="rId10"/>
                    <a:stretch>
                      <a:fillRect/>
                    </a:stretch>
                  </pic:blipFill>
                  <pic:spPr>
                    <a:xfrm>
                      <a:off x="0" y="0"/>
                      <a:ext cx="5274563" cy="2581656"/>
                    </a:xfrm>
                    <a:prstGeom prst="rect">
                      <a:avLst/>
                    </a:prstGeom>
                  </pic:spPr>
                </pic:pic>
              </a:graphicData>
            </a:graphic>
          </wp:inline>
        </w:drawing>
      </w:r>
    </w:p>
    <w:p>
      <w:pPr>
        <w:spacing w:line="243" w:lineRule="auto"/>
        <w:rPr>
          <w:rFonts w:ascii="Arial"/>
          <w:sz w:val="24"/>
          <w:szCs w:val="24"/>
        </w:rPr>
      </w:pPr>
    </w:p>
    <w:p>
      <w:pPr>
        <w:spacing w:line="244" w:lineRule="auto"/>
        <w:rPr>
          <w:rFonts w:ascii="Arial"/>
          <w:sz w:val="24"/>
          <w:szCs w:val="24"/>
        </w:rPr>
      </w:pPr>
    </w:p>
    <w:p>
      <w:pPr>
        <w:spacing w:line="244" w:lineRule="auto"/>
        <w:rPr>
          <w:rFonts w:ascii="Arial"/>
          <w:sz w:val="24"/>
          <w:szCs w:val="24"/>
        </w:rPr>
      </w:pPr>
    </w:p>
    <w:p>
      <w:pPr>
        <w:spacing w:line="244" w:lineRule="auto"/>
        <w:rPr>
          <w:rFonts w:ascii="Arial"/>
          <w:sz w:val="24"/>
          <w:szCs w:val="24"/>
        </w:rPr>
      </w:pPr>
    </w:p>
    <w:p>
      <w:pPr>
        <w:rPr>
          <w:sz w:val="24"/>
          <w:szCs w:val="24"/>
        </w:rPr>
      </w:pPr>
      <w:r>
        <w:rPr>
          <w:sz w:val="24"/>
          <w:szCs w:val="24"/>
        </w:rPr>
        <w:t xml:space="preserve">   </w:t>
      </w:r>
      <w:r>
        <w:rPr>
          <w:sz w:val="24"/>
          <w:szCs w:val="24"/>
        </w:rPr>
        <w:drawing>
          <wp:inline distT="0" distB="0" distL="0" distR="0">
            <wp:extent cx="4396740" cy="2930525"/>
            <wp:effectExtent l="0" t="0" r="3810" b="3175"/>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1"/>
                    <a:stretch>
                      <a:fillRect/>
                    </a:stretch>
                  </pic:blipFill>
                  <pic:spPr>
                    <a:xfrm>
                      <a:off x="0" y="0"/>
                      <a:ext cx="4396740" cy="2930652"/>
                    </a:xfrm>
                    <a:prstGeom prst="rect">
                      <a:avLst/>
                    </a:prstGeom>
                  </pic:spPr>
                </pic:pic>
              </a:graphicData>
            </a:graphic>
          </wp:inline>
        </w:drawing>
      </w:r>
    </w:p>
    <w:p>
      <w:pPr>
        <w:widowControl/>
        <w:jc w:val="left"/>
        <w:rPr>
          <w:b/>
          <w:kern w:val="44"/>
          <w:sz w:val="44"/>
        </w:rPr>
      </w:pPr>
      <w:r>
        <w:br w:type="page"/>
      </w:r>
    </w:p>
    <w:p>
      <w:pPr>
        <w:pStyle w:val="2"/>
        <w:jc w:val="center"/>
        <w:rPr>
          <w:lang w:val="en-US"/>
        </w:rPr>
      </w:pPr>
      <w:bookmarkStart w:id="6" w:name="_Toc399"/>
      <w:r>
        <w:rPr>
          <w:rFonts w:hint="eastAsia"/>
        </w:rPr>
        <w:t>（</w:t>
      </w:r>
      <w:r>
        <w:rPr>
          <w:rFonts w:hint="eastAsia"/>
          <w:lang w:val="en-US" w:eastAsia="zh-CN"/>
        </w:rPr>
        <w:t>二</w:t>
      </w:r>
      <w:r>
        <w:rPr>
          <w:rFonts w:hint="eastAsia"/>
        </w:rPr>
        <w:t>）</w:t>
      </w:r>
      <w:r>
        <w:rPr>
          <w:rFonts w:hint="eastAsia"/>
          <w:lang w:val="en-US"/>
        </w:rPr>
        <w:t>基站参数及部署条件</w:t>
      </w:r>
      <w:bookmarkEnd w:id="6"/>
    </w:p>
    <w:p>
      <w:pPr>
        <w:pStyle w:val="3"/>
        <w:rPr>
          <w:lang w:val="en-US"/>
        </w:rPr>
      </w:pPr>
      <w:bookmarkStart w:id="7" w:name="_Toc17648"/>
      <w:r>
        <w:rPr>
          <w:lang w:val="en-US"/>
        </w:rPr>
        <w:t>1</w:t>
      </w:r>
      <w:r>
        <w:rPr>
          <w:rFonts w:hint="eastAsia"/>
          <w:lang w:val="en-US"/>
        </w:rPr>
        <w:t>.</w:t>
      </w:r>
      <w:r>
        <w:rPr>
          <w:lang w:val="en-US"/>
        </w:rPr>
        <w:t xml:space="preserve"> </w:t>
      </w:r>
      <w:r>
        <w:rPr>
          <w:rFonts w:hint="eastAsia"/>
          <w:lang w:val="en-US"/>
        </w:rPr>
        <w:t>关键特性</w:t>
      </w:r>
      <w:bookmarkEnd w:id="7"/>
    </w:p>
    <w:p>
      <w:pPr>
        <w:rPr>
          <w:sz w:val="24"/>
          <w:szCs w:val="24"/>
          <w:lang w:val="en-US"/>
        </w:rPr>
      </w:pPr>
      <w:r>
        <w:rPr>
          <w:rFonts w:ascii="Apple Color Emoji" w:hAnsi="Apple Color Emoji" w:cs="Apple Color Emoji"/>
          <w:sz w:val="24"/>
          <w:szCs w:val="24"/>
          <w:lang w:val="en-US"/>
        </w:rPr>
        <w:t>⚫</w:t>
      </w:r>
      <w:r>
        <w:rPr>
          <w:rFonts w:hint="eastAsia"/>
          <w:sz w:val="24"/>
          <w:szCs w:val="24"/>
          <w:lang w:val="en-US"/>
        </w:rPr>
        <w:t xml:space="preserve"> 尺寸：180.7 mm× 180.7 mm× 39.36mm</w:t>
      </w:r>
    </w:p>
    <w:p>
      <w:pPr>
        <w:rPr>
          <w:sz w:val="24"/>
          <w:szCs w:val="24"/>
          <w:lang w:val="en-US"/>
        </w:rPr>
      </w:pPr>
      <w:r>
        <w:rPr>
          <w:rFonts w:ascii="Apple Color Emoji" w:hAnsi="Apple Color Emoji" w:cs="Apple Color Emoji"/>
          <w:sz w:val="24"/>
          <w:szCs w:val="24"/>
          <w:lang w:val="en-US"/>
        </w:rPr>
        <w:t>⚫</w:t>
      </w:r>
      <w:r>
        <w:rPr>
          <w:rFonts w:hint="eastAsia"/>
          <w:sz w:val="24"/>
          <w:szCs w:val="24"/>
          <w:lang w:val="en-US"/>
        </w:rPr>
        <w:t xml:space="preserve"> 工作频段：2.401GHz – 2.481GHz</w:t>
      </w:r>
    </w:p>
    <w:p>
      <w:pPr>
        <w:rPr>
          <w:sz w:val="24"/>
          <w:szCs w:val="24"/>
          <w:lang w:val="en-US"/>
        </w:rPr>
      </w:pPr>
      <w:r>
        <w:rPr>
          <w:rFonts w:ascii="Apple Color Emoji" w:hAnsi="Apple Color Emoji" w:cs="Apple Color Emoji"/>
          <w:sz w:val="24"/>
          <w:szCs w:val="24"/>
          <w:lang w:val="en-US"/>
        </w:rPr>
        <w:t>⚫</w:t>
      </w:r>
      <w:r>
        <w:rPr>
          <w:rFonts w:hint="eastAsia"/>
          <w:sz w:val="24"/>
          <w:szCs w:val="24"/>
          <w:lang w:val="en-US"/>
        </w:rPr>
        <w:t xml:space="preserve"> 工作温度：-20℃ ~ 60℃</w:t>
      </w:r>
    </w:p>
    <w:p>
      <w:pPr>
        <w:rPr>
          <w:sz w:val="24"/>
          <w:szCs w:val="24"/>
          <w:lang w:val="en-US"/>
        </w:rPr>
      </w:pPr>
      <w:r>
        <w:rPr>
          <w:rFonts w:ascii="Apple Color Emoji" w:hAnsi="Apple Color Emoji" w:cs="Apple Color Emoji"/>
          <w:sz w:val="24"/>
          <w:szCs w:val="24"/>
          <w:lang w:val="en-US"/>
        </w:rPr>
        <w:t>⚫</w:t>
      </w:r>
      <w:r>
        <w:rPr>
          <w:rFonts w:hint="eastAsia"/>
          <w:sz w:val="24"/>
          <w:szCs w:val="24"/>
          <w:lang w:val="en-US"/>
        </w:rPr>
        <w:t xml:space="preserve"> 功耗：＜2W</w:t>
      </w:r>
    </w:p>
    <w:p>
      <w:pPr>
        <w:rPr>
          <w:sz w:val="24"/>
          <w:szCs w:val="24"/>
          <w:lang w:val="en-US"/>
        </w:rPr>
      </w:pPr>
      <w:r>
        <w:rPr>
          <w:rFonts w:ascii="Apple Color Emoji" w:hAnsi="Apple Color Emoji" w:cs="Apple Color Emoji"/>
          <w:sz w:val="24"/>
          <w:szCs w:val="24"/>
          <w:lang w:val="en-US"/>
        </w:rPr>
        <w:t>⚫</w:t>
      </w:r>
      <w:r>
        <w:rPr>
          <w:rFonts w:hint="eastAsia"/>
          <w:sz w:val="24"/>
          <w:szCs w:val="24"/>
          <w:lang w:val="en-US"/>
        </w:rPr>
        <w:t xml:space="preserve"> 安装高度：≤ 10m</w:t>
      </w:r>
      <w:bookmarkStart w:id="12" w:name="_GoBack"/>
      <w:bookmarkEnd w:id="12"/>
    </w:p>
    <w:p>
      <w:pPr>
        <w:rPr>
          <w:sz w:val="24"/>
          <w:szCs w:val="24"/>
          <w:lang w:val="en-US"/>
        </w:rPr>
      </w:pPr>
      <w:r>
        <w:rPr>
          <w:rFonts w:ascii="Apple Color Emoji" w:hAnsi="Apple Color Emoji" w:cs="Apple Color Emoji"/>
          <w:sz w:val="24"/>
          <w:szCs w:val="24"/>
          <w:lang w:val="en-US"/>
        </w:rPr>
        <w:t>⚫</w:t>
      </w:r>
      <w:r>
        <w:rPr>
          <w:rFonts w:hint="eastAsia"/>
          <w:sz w:val="24"/>
          <w:szCs w:val="24"/>
          <w:lang w:val="en-US"/>
        </w:rPr>
        <w:t xml:space="preserve"> 供电方式：标准 PoE (IEEE 802.3af/at) / DC供电 12-30V 1A</w:t>
      </w:r>
    </w:p>
    <w:p>
      <w:pPr>
        <w:pStyle w:val="3"/>
        <w:rPr>
          <w:lang w:val="en-US"/>
        </w:rPr>
      </w:pPr>
      <w:bookmarkStart w:id="8" w:name="_Toc3969"/>
      <w:r>
        <w:rPr>
          <w:lang w:val="en-US"/>
        </w:rPr>
        <w:t xml:space="preserve">2. </w:t>
      </w:r>
      <w:r>
        <w:rPr>
          <w:rFonts w:hint="eastAsia"/>
          <w:lang w:val="en-US"/>
        </w:rPr>
        <w:t>接口说明</w:t>
      </w:r>
      <w:bookmarkEnd w:id="8"/>
    </w:p>
    <w:p>
      <w:pPr>
        <w:rPr>
          <w:sz w:val="24"/>
          <w:szCs w:val="24"/>
          <w:lang w:val="en-US"/>
        </w:rPr>
      </w:pPr>
      <w:r>
        <w:rPr>
          <w:rFonts w:ascii="Apple Color Emoji" w:hAnsi="Apple Color Emoji" w:cs="Apple Color Emoji"/>
          <w:sz w:val="24"/>
          <w:szCs w:val="24"/>
          <w:lang w:val="en-US"/>
        </w:rPr>
        <w:t>⚫</w:t>
      </w:r>
      <w:r>
        <w:rPr>
          <w:sz w:val="24"/>
          <w:szCs w:val="24"/>
          <w:lang w:val="en-US"/>
        </w:rPr>
        <w:t xml:space="preserve"> RJ45 * 2：分为PoE IN 和PoE OUT，供电与数据传输接口，可通过</w:t>
      </w:r>
    </w:p>
    <w:p>
      <w:pPr>
        <w:rPr>
          <w:sz w:val="24"/>
          <w:szCs w:val="24"/>
          <w:lang w:val="en-US"/>
        </w:rPr>
      </w:pPr>
      <w:r>
        <w:rPr>
          <w:sz w:val="24"/>
          <w:szCs w:val="24"/>
          <w:lang w:val="en-US"/>
        </w:rPr>
        <w:t>网线与标准PoE交换机连接或我司类似双网口基站级联</w:t>
      </w:r>
    </w:p>
    <w:p>
      <w:pPr>
        <w:rPr>
          <w:sz w:val="24"/>
          <w:szCs w:val="24"/>
          <w:lang w:val="en-US"/>
        </w:rPr>
      </w:pPr>
      <w:r>
        <w:rPr>
          <w:rFonts w:ascii="Apple Color Emoji" w:hAnsi="Apple Color Emoji" w:cs="Apple Color Emoji"/>
          <w:sz w:val="24"/>
          <w:szCs w:val="24"/>
          <w:lang w:val="en-US"/>
        </w:rPr>
        <w:t>⚫</w:t>
      </w:r>
      <w:r>
        <w:rPr>
          <w:sz w:val="24"/>
          <w:szCs w:val="24"/>
          <w:lang w:val="en-US"/>
        </w:rPr>
        <w:t xml:space="preserve"> DC接口： 供电电压与PSE供电的适配</w:t>
      </w:r>
    </w:p>
    <w:p>
      <w:pPr>
        <w:rPr>
          <w:sz w:val="24"/>
          <w:szCs w:val="24"/>
          <w:lang w:val="en-US"/>
        </w:rPr>
      </w:pPr>
      <w:r>
        <w:rPr>
          <w:rFonts w:ascii="Apple Color Emoji" w:hAnsi="Apple Color Emoji" w:cs="Apple Color Emoji"/>
          <w:sz w:val="24"/>
          <w:szCs w:val="24"/>
          <w:lang w:val="en-US"/>
        </w:rPr>
        <w:t>⚫</w:t>
      </w:r>
      <w:r>
        <w:rPr>
          <w:sz w:val="24"/>
          <w:szCs w:val="24"/>
          <w:lang w:val="en-US"/>
        </w:rPr>
        <w:t xml:space="preserve"> 复位孔：恢复默认设置按键，长按3s，基站绿灯快闪持续5s，表示</w:t>
      </w:r>
    </w:p>
    <w:p>
      <w:pPr>
        <w:rPr>
          <w:sz w:val="24"/>
          <w:szCs w:val="24"/>
          <w:lang w:val="en-US"/>
        </w:rPr>
      </w:pPr>
      <w:r>
        <w:rPr>
          <w:sz w:val="24"/>
          <w:szCs w:val="24"/>
          <w:lang w:val="en-US"/>
        </w:rPr>
        <w:t>基站恢复初始设置并重启成功</w:t>
      </w:r>
    </w:p>
    <w:p>
      <w:pPr>
        <w:jc w:val="left"/>
        <w:rPr>
          <w:sz w:val="24"/>
          <w:szCs w:val="24"/>
          <w:lang w:val="en-US"/>
        </w:rPr>
      </w:pPr>
      <w:r>
        <w:rPr>
          <w:sz w:val="24"/>
          <w:szCs w:val="24"/>
        </w:rPr>
        <w:drawing>
          <wp:inline distT="0" distB="0" distL="114300" distR="114300">
            <wp:extent cx="1704340" cy="1442720"/>
            <wp:effectExtent l="0" t="0" r="10160" b="5080"/>
            <wp:docPr id="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
                    <pic:cNvPicPr>
                      <a:picLocks noChangeAspect="1"/>
                    </pic:cNvPicPr>
                  </pic:nvPicPr>
                  <pic:blipFill>
                    <a:blip r:embed="rId12"/>
                    <a:stretch>
                      <a:fillRect/>
                    </a:stretch>
                  </pic:blipFill>
                  <pic:spPr>
                    <a:xfrm>
                      <a:off x="0" y="0"/>
                      <a:ext cx="1704340" cy="1442720"/>
                    </a:xfrm>
                    <a:prstGeom prst="rect">
                      <a:avLst/>
                    </a:prstGeom>
                    <a:noFill/>
                    <a:ln>
                      <a:noFill/>
                    </a:ln>
                  </pic:spPr>
                </pic:pic>
              </a:graphicData>
            </a:graphic>
          </wp:inline>
        </w:drawing>
      </w:r>
    </w:p>
    <w:p>
      <w:pPr>
        <w:pStyle w:val="3"/>
        <w:rPr>
          <w:lang w:val="en-US"/>
        </w:rPr>
      </w:pPr>
      <w:bookmarkStart w:id="9" w:name="_Toc27492"/>
      <w:r>
        <w:rPr>
          <w:rFonts w:hint="eastAsia"/>
          <w:lang w:val="en-US"/>
        </w:rPr>
        <w:t>3</w:t>
      </w:r>
      <w:r>
        <w:rPr>
          <w:lang w:val="en-US"/>
        </w:rPr>
        <w:t xml:space="preserve">. </w:t>
      </w:r>
      <w:r>
        <w:rPr>
          <w:rFonts w:hint="eastAsia"/>
          <w:lang w:val="en-US"/>
        </w:rPr>
        <w:t>安装说明</w:t>
      </w:r>
      <w:bookmarkEnd w:id="9"/>
    </w:p>
    <w:p>
      <w:pPr>
        <w:rPr>
          <w:sz w:val="24"/>
          <w:szCs w:val="24"/>
          <w:lang w:val="en-US"/>
        </w:rPr>
      </w:pPr>
      <w:r>
        <w:rPr>
          <w:sz w:val="24"/>
          <w:szCs w:val="24"/>
          <w:lang w:val="en-US"/>
        </w:rPr>
        <w:t>* 安装前请确认固定位置可承受2kg及以上的重量</w:t>
      </w:r>
    </w:p>
    <w:p>
      <w:pPr>
        <w:rPr>
          <w:sz w:val="24"/>
          <w:szCs w:val="24"/>
          <w:lang w:val="en-US"/>
        </w:rPr>
      </w:pPr>
      <w:r>
        <w:rPr>
          <w:rFonts w:ascii="Apple Color Emoji" w:hAnsi="Apple Color Emoji" w:cs="Apple Color Emoji"/>
          <w:sz w:val="24"/>
          <w:szCs w:val="24"/>
          <w:lang w:val="en-US"/>
        </w:rPr>
        <w:t>⚫</w:t>
      </w:r>
      <w:r>
        <w:rPr>
          <w:sz w:val="24"/>
          <w:szCs w:val="24"/>
          <w:lang w:val="en-US"/>
        </w:rPr>
        <w:t xml:space="preserve"> 如右图所示，利用KA4螺钉将盘架紧固安装在平顶（箭头所示方向）</w:t>
      </w:r>
    </w:p>
    <w:p>
      <w:pPr>
        <w:rPr>
          <w:sz w:val="24"/>
          <w:szCs w:val="24"/>
          <w:lang w:val="en-US"/>
        </w:rPr>
      </w:pPr>
      <w:r>
        <w:rPr>
          <w:rFonts w:ascii="Apple Color Emoji" w:hAnsi="Apple Color Emoji" w:cs="Apple Color Emoji"/>
          <w:sz w:val="24"/>
          <w:szCs w:val="24"/>
          <w:lang w:val="en-US"/>
        </w:rPr>
        <w:t>⚫</w:t>
      </w:r>
      <w:r>
        <w:rPr>
          <w:sz w:val="24"/>
          <w:szCs w:val="24"/>
          <w:lang w:val="en-US"/>
        </w:rPr>
        <w:t xml:space="preserve"> 对准安装盘架扣位，将基站推入安装盘架卡口盘架卡扣面标示的网口方向应与基站背面标示的网口方向一致</w:t>
      </w:r>
    </w:p>
    <w:p>
      <w:pPr>
        <w:rPr>
          <w:sz w:val="24"/>
          <w:szCs w:val="24"/>
          <w:lang w:val="en-US"/>
        </w:rPr>
      </w:pPr>
      <w:r>
        <w:rPr>
          <w:rFonts w:ascii="Apple Color Emoji" w:hAnsi="Apple Color Emoji" w:cs="Apple Color Emoji"/>
          <w:sz w:val="24"/>
          <w:szCs w:val="24"/>
          <w:lang w:val="en-US"/>
        </w:rPr>
        <w:t>⚫</w:t>
      </w:r>
      <w:r>
        <w:rPr>
          <w:sz w:val="24"/>
          <w:szCs w:val="24"/>
          <w:lang w:val="en-US"/>
        </w:rPr>
        <w:t xml:space="preserve"> 将上级网线连接至基站RJ45接口（PoE IN）</w:t>
      </w:r>
    </w:p>
    <w:p>
      <w:pPr>
        <w:rPr>
          <w:sz w:val="24"/>
          <w:szCs w:val="24"/>
          <w:lang w:val="en-US"/>
        </w:rPr>
      </w:pPr>
      <w:r>
        <w:rPr>
          <w:rFonts w:ascii="Apple Color Emoji" w:hAnsi="Apple Color Emoji" w:cs="Apple Color Emoji"/>
          <w:sz w:val="24"/>
          <w:szCs w:val="24"/>
          <w:lang w:val="en-US"/>
        </w:rPr>
        <w:t>⚫</w:t>
      </w:r>
      <w:r>
        <w:rPr>
          <w:sz w:val="24"/>
          <w:szCs w:val="24"/>
          <w:lang w:val="en-US"/>
        </w:rPr>
        <w:t xml:space="preserve"> 如果有下级级联基站，通过网线连接该基站的RJ45接口（PoE OUT)与下级基站的RJ45接口（PoE IN），建议基站级联不超过8级</w:t>
      </w:r>
    </w:p>
    <w:p>
      <w:pPr>
        <w:rPr>
          <w:sz w:val="24"/>
          <w:szCs w:val="24"/>
          <w:lang w:val="en-US"/>
        </w:rPr>
      </w:pPr>
      <w:r>
        <w:rPr>
          <w:sz w:val="24"/>
          <w:szCs w:val="24"/>
        </w:rPr>
        <w:drawing>
          <wp:inline distT="0" distB="0" distL="114300" distR="114300">
            <wp:extent cx="2134870" cy="1884680"/>
            <wp:effectExtent l="0" t="0" r="17780" b="1270"/>
            <wp:docPr id="2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3"/>
                    <pic:cNvPicPr>
                      <a:picLocks noChangeAspect="1"/>
                    </pic:cNvPicPr>
                  </pic:nvPicPr>
                  <pic:blipFill>
                    <a:blip r:embed="rId13"/>
                    <a:stretch>
                      <a:fillRect/>
                    </a:stretch>
                  </pic:blipFill>
                  <pic:spPr>
                    <a:xfrm>
                      <a:off x="0" y="0"/>
                      <a:ext cx="2134870" cy="1884680"/>
                    </a:xfrm>
                    <a:prstGeom prst="rect">
                      <a:avLst/>
                    </a:prstGeom>
                    <a:noFill/>
                    <a:ln>
                      <a:noFill/>
                    </a:ln>
                  </pic:spPr>
                </pic:pic>
              </a:graphicData>
            </a:graphic>
          </wp:inline>
        </w:drawing>
      </w:r>
    </w:p>
    <w:p>
      <w:pPr>
        <w:pStyle w:val="3"/>
        <w:rPr>
          <w:lang w:val="en-US"/>
        </w:rPr>
      </w:pPr>
      <w:bookmarkStart w:id="10" w:name="_Toc30691"/>
      <w:r>
        <w:rPr>
          <w:rFonts w:hint="eastAsia"/>
          <w:lang w:val="en-US"/>
        </w:rPr>
        <w:t>4</w:t>
      </w:r>
      <w:r>
        <w:rPr>
          <w:lang w:val="en-US"/>
        </w:rPr>
        <w:t xml:space="preserve">. </w:t>
      </w:r>
      <w:r>
        <w:rPr>
          <w:rFonts w:hint="eastAsia"/>
          <w:lang w:val="en-US"/>
        </w:rPr>
        <w:t>指示灯规则</w:t>
      </w:r>
      <w:bookmarkEnd w:id="10"/>
    </w:p>
    <w:p>
      <w:pPr>
        <w:rPr>
          <w:sz w:val="24"/>
          <w:szCs w:val="24"/>
          <w:lang w:val="en-US"/>
        </w:rPr>
      </w:pPr>
      <w:r>
        <w:rPr>
          <w:rFonts w:ascii="Apple Color Emoji" w:hAnsi="Apple Color Emoji" w:cs="Apple Color Emoji"/>
          <w:sz w:val="24"/>
          <w:szCs w:val="24"/>
          <w:lang w:val="en-US"/>
        </w:rPr>
        <w:t>⚫</w:t>
      </w:r>
      <w:r>
        <w:rPr>
          <w:rFonts w:hint="eastAsia"/>
          <w:sz w:val="24"/>
          <w:szCs w:val="24"/>
          <w:lang w:val="en-US"/>
        </w:rPr>
        <w:t xml:space="preserve"> 正确安装基站并与PoE交换机级联后，基站自动启动，</w:t>
      </w:r>
    </w:p>
    <w:p>
      <w:pPr>
        <w:rPr>
          <w:sz w:val="24"/>
          <w:szCs w:val="24"/>
          <w:lang w:val="en-US"/>
        </w:rPr>
      </w:pPr>
      <w:r>
        <w:rPr>
          <w:rFonts w:hint="eastAsia"/>
          <w:sz w:val="24"/>
          <w:szCs w:val="24"/>
          <w:lang w:val="en-US"/>
        </w:rPr>
        <w:t>启动后可通过指示灯判定基站的运行状</w:t>
      </w:r>
    </w:p>
    <w:p>
      <w:pPr>
        <w:rPr>
          <w:sz w:val="24"/>
          <w:szCs w:val="24"/>
          <w:lang w:val="en-US"/>
        </w:rPr>
      </w:pPr>
      <w:r>
        <w:rPr>
          <w:rFonts w:ascii="Apple Color Emoji" w:hAnsi="Apple Color Emoji" w:cs="Apple Color Emoji"/>
          <w:sz w:val="24"/>
          <w:szCs w:val="24"/>
          <w:lang w:val="en-US"/>
        </w:rPr>
        <w:t>⚫</w:t>
      </w:r>
      <w:r>
        <w:rPr>
          <w:rFonts w:hint="eastAsia"/>
          <w:sz w:val="24"/>
          <w:szCs w:val="24"/>
          <w:lang w:val="en-US"/>
        </w:rPr>
        <w:t xml:space="preserve"> LED指示灯的信号规则如下表所示</w:t>
      </w:r>
    </w:p>
    <w:tbl>
      <w:tblPr>
        <w:tblStyle w:val="6"/>
        <w:tblW w:w="848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419"/>
        <w:gridCol w:w="507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8" w:hRule="atLeast"/>
        </w:trPr>
        <w:tc>
          <w:tcPr>
            <w:tcW w:w="3419" w:type="dxa"/>
            <w:tcBorders>
              <w:top w:val="single" w:color="000000" w:sz="2" w:space="0"/>
              <w:bottom w:val="single" w:color="000000" w:sz="2" w:space="0"/>
            </w:tcBorders>
          </w:tcPr>
          <w:p>
            <w:pPr>
              <w:spacing w:before="325" w:line="224" w:lineRule="auto"/>
              <w:ind w:left="1080"/>
              <w:rPr>
                <w:rFonts w:ascii="黑体" w:hAnsi="黑体" w:eastAsia="黑体" w:cs="黑体"/>
                <w:sz w:val="24"/>
                <w:szCs w:val="24"/>
              </w:rPr>
            </w:pPr>
            <w:r>
              <w:rPr>
                <w:rFonts w:ascii="黑体" w:hAnsi="黑体" w:eastAsia="黑体" w:cs="黑体"/>
                <w:spacing w:val="6"/>
                <w:sz w:val="24"/>
                <w:szCs w:val="24"/>
                <w14:textOutline w14:w="5791" w14:cap="flat" w14:cmpd="sng" w14:algn="ctr">
                  <w14:solidFill>
                    <w14:srgbClr w14:val="000000"/>
                  </w14:solidFill>
                  <w14:prstDash w14:val="solid"/>
                  <w14:round/>
                </w14:textOutline>
              </w:rPr>
              <w:t>亮灯状态</w:t>
            </w:r>
          </w:p>
        </w:tc>
        <w:tc>
          <w:tcPr>
            <w:tcW w:w="5070" w:type="dxa"/>
            <w:tcBorders>
              <w:top w:val="single" w:color="000000" w:sz="2" w:space="0"/>
              <w:bottom w:val="single" w:color="000000" w:sz="2" w:space="0"/>
            </w:tcBorders>
          </w:tcPr>
          <w:p>
            <w:pPr>
              <w:spacing w:before="324" w:line="226" w:lineRule="auto"/>
              <w:ind w:left="1900"/>
              <w:rPr>
                <w:rFonts w:ascii="黑体" w:hAnsi="黑体" w:eastAsia="黑体" w:cs="黑体"/>
                <w:sz w:val="24"/>
                <w:szCs w:val="24"/>
              </w:rPr>
            </w:pPr>
            <w:r>
              <w:rPr>
                <w:rFonts w:ascii="黑体" w:hAnsi="黑体" w:eastAsia="黑体" w:cs="黑体"/>
                <w:spacing w:val="9"/>
                <w:sz w:val="24"/>
                <w:szCs w:val="24"/>
                <w14:textOutline w14:w="5791" w14:cap="flat" w14:cmpd="sng" w14:algn="ctr">
                  <w14:solidFill>
                    <w14:srgbClr w14:val="000000"/>
                  </w14:solidFill>
                  <w14:prstDash w14:val="solid"/>
                  <w14:round/>
                </w14:textOutline>
              </w:rPr>
              <w:t>基</w:t>
            </w:r>
            <w:r>
              <w:rPr>
                <w:rFonts w:ascii="黑体" w:hAnsi="黑体" w:eastAsia="黑体" w:cs="黑体"/>
                <w:spacing w:val="8"/>
                <w:sz w:val="24"/>
                <w:szCs w:val="24"/>
                <w14:textOutline w14:w="5791" w14:cap="flat" w14:cmpd="sng" w14:algn="ctr">
                  <w14:solidFill>
                    <w14:srgbClr w14:val="000000"/>
                  </w14:solidFill>
                  <w14:prstDash w14:val="solid"/>
                  <w14:round/>
                </w14:textOutline>
              </w:rPr>
              <w:t>站状态</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9" w:hRule="atLeast"/>
        </w:trPr>
        <w:tc>
          <w:tcPr>
            <w:tcW w:w="3419" w:type="dxa"/>
            <w:tcBorders>
              <w:top w:val="single" w:color="000000" w:sz="2" w:space="0"/>
              <w:bottom w:val="single" w:color="000000" w:sz="2" w:space="0"/>
            </w:tcBorders>
          </w:tcPr>
          <w:p>
            <w:pPr>
              <w:spacing w:before="230" w:line="227" w:lineRule="auto"/>
              <w:ind w:left="524"/>
              <w:rPr>
                <w:rFonts w:ascii="等线" w:hAnsi="等线" w:eastAsia="等线" w:cs="等线"/>
                <w:sz w:val="24"/>
                <w:szCs w:val="24"/>
              </w:rPr>
            </w:pPr>
            <w:r>
              <w:rPr>
                <w:rFonts w:ascii="等线" w:hAnsi="等线" w:eastAsia="等线" w:cs="等线"/>
                <w:spacing w:val="-2"/>
                <w:sz w:val="24"/>
                <w:szCs w:val="24"/>
              </w:rPr>
              <w:t>绿</w:t>
            </w:r>
            <w:r>
              <w:rPr>
                <w:rFonts w:ascii="等线" w:hAnsi="等线" w:eastAsia="等线" w:cs="等线"/>
                <w:spacing w:val="-1"/>
                <w:sz w:val="24"/>
                <w:szCs w:val="24"/>
              </w:rPr>
              <w:t>灯快闪，持续5s</w:t>
            </w:r>
          </w:p>
        </w:tc>
        <w:tc>
          <w:tcPr>
            <w:tcW w:w="5070" w:type="dxa"/>
            <w:tcBorders>
              <w:top w:val="single" w:color="000000" w:sz="2" w:space="0"/>
              <w:bottom w:val="single" w:color="000000" w:sz="2" w:space="0"/>
            </w:tcBorders>
          </w:tcPr>
          <w:p>
            <w:pPr>
              <w:spacing w:before="231" w:line="225" w:lineRule="auto"/>
              <w:ind w:left="149"/>
              <w:rPr>
                <w:rFonts w:ascii="等线" w:hAnsi="等线" w:eastAsia="等线" w:cs="等线"/>
                <w:sz w:val="24"/>
                <w:szCs w:val="24"/>
              </w:rPr>
            </w:pPr>
            <w:r>
              <w:rPr>
                <w:rFonts w:ascii="等线" w:hAnsi="等线" w:eastAsia="等线" w:cs="等线"/>
                <w:spacing w:val="-1"/>
                <w:sz w:val="24"/>
                <w:szCs w:val="24"/>
              </w:rPr>
              <w:t>基站启动 / 复</w:t>
            </w:r>
            <w:r>
              <w:rPr>
                <w:rFonts w:ascii="等线" w:hAnsi="等线" w:eastAsia="等线" w:cs="等线"/>
                <w:sz w:val="24"/>
                <w:szCs w:val="24"/>
              </w:rPr>
              <w:t>位键长按重启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6" w:hRule="atLeast"/>
        </w:trPr>
        <w:tc>
          <w:tcPr>
            <w:tcW w:w="3419" w:type="dxa"/>
            <w:tcBorders>
              <w:top w:val="single" w:color="000000" w:sz="2" w:space="0"/>
              <w:bottom w:val="single" w:color="000000" w:sz="2" w:space="0"/>
            </w:tcBorders>
          </w:tcPr>
          <w:p>
            <w:pPr>
              <w:spacing w:before="232" w:line="226" w:lineRule="auto"/>
              <w:ind w:left="1119"/>
              <w:rPr>
                <w:rFonts w:ascii="等线" w:hAnsi="等线" w:eastAsia="等线" w:cs="等线"/>
                <w:sz w:val="24"/>
                <w:szCs w:val="24"/>
              </w:rPr>
            </w:pPr>
            <w:r>
              <w:rPr>
                <w:rFonts w:ascii="等线" w:hAnsi="等线" w:eastAsia="等线" w:cs="等线"/>
                <w:spacing w:val="-3"/>
                <w:sz w:val="24"/>
                <w:szCs w:val="24"/>
              </w:rPr>
              <w:t>红灯快闪</w:t>
            </w:r>
          </w:p>
        </w:tc>
        <w:tc>
          <w:tcPr>
            <w:tcW w:w="5070" w:type="dxa"/>
            <w:tcBorders>
              <w:top w:val="single" w:color="000000" w:sz="2" w:space="0"/>
              <w:bottom w:val="single" w:color="000000" w:sz="2" w:space="0"/>
            </w:tcBorders>
          </w:tcPr>
          <w:p>
            <w:pPr>
              <w:spacing w:before="233" w:line="225" w:lineRule="auto"/>
              <w:ind w:left="154"/>
              <w:rPr>
                <w:rFonts w:ascii="等线" w:hAnsi="等线" w:eastAsia="等线" w:cs="等线"/>
                <w:sz w:val="24"/>
                <w:szCs w:val="24"/>
              </w:rPr>
            </w:pPr>
            <w:r>
              <w:rPr>
                <w:rFonts w:ascii="等线" w:hAnsi="等线" w:eastAsia="等线" w:cs="等线"/>
                <w:spacing w:val="-2"/>
                <w:sz w:val="24"/>
                <w:szCs w:val="24"/>
              </w:rPr>
              <w:t>正在获取I</w:t>
            </w:r>
            <w:r>
              <w:rPr>
                <w:rFonts w:ascii="等线" w:hAnsi="等线" w:eastAsia="等线" w:cs="等线"/>
                <w:spacing w:val="-1"/>
                <w:sz w:val="24"/>
                <w:szCs w:val="24"/>
              </w:rPr>
              <w:t>P</w:t>
            </w:r>
            <w:r>
              <w:rPr>
                <w:rFonts w:ascii="等线" w:hAnsi="等线" w:eastAsia="等线" w:cs="等线"/>
                <w:spacing w:val="-2"/>
                <w:sz w:val="24"/>
                <w:szCs w:val="24"/>
              </w:rPr>
              <w:t>地址</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7" w:hRule="atLeast"/>
        </w:trPr>
        <w:tc>
          <w:tcPr>
            <w:tcW w:w="3419" w:type="dxa"/>
            <w:tcBorders>
              <w:top w:val="single" w:color="000000" w:sz="2" w:space="0"/>
              <w:bottom w:val="single" w:color="000000" w:sz="2" w:space="0"/>
            </w:tcBorders>
          </w:tcPr>
          <w:p>
            <w:pPr>
              <w:spacing w:before="233" w:line="228" w:lineRule="auto"/>
              <w:ind w:left="1115"/>
              <w:rPr>
                <w:rFonts w:ascii="等线" w:hAnsi="等线" w:eastAsia="等线" w:cs="等线"/>
                <w:sz w:val="24"/>
                <w:szCs w:val="24"/>
              </w:rPr>
            </w:pPr>
            <w:r>
              <w:rPr>
                <w:rFonts w:ascii="等线" w:hAnsi="等线" w:eastAsia="等线" w:cs="等线"/>
                <w:spacing w:val="-3"/>
                <w:sz w:val="24"/>
                <w:szCs w:val="24"/>
              </w:rPr>
              <w:t>绿</w:t>
            </w:r>
            <w:r>
              <w:rPr>
                <w:rFonts w:ascii="等线" w:hAnsi="等线" w:eastAsia="等线" w:cs="等线"/>
                <w:spacing w:val="-2"/>
                <w:sz w:val="24"/>
                <w:szCs w:val="24"/>
              </w:rPr>
              <w:t>灯慢闪</w:t>
            </w:r>
          </w:p>
        </w:tc>
        <w:tc>
          <w:tcPr>
            <w:tcW w:w="5070" w:type="dxa"/>
            <w:tcBorders>
              <w:top w:val="single" w:color="000000" w:sz="2" w:space="0"/>
              <w:bottom w:val="single" w:color="000000" w:sz="2" w:space="0"/>
            </w:tcBorders>
          </w:tcPr>
          <w:p>
            <w:pPr>
              <w:spacing w:before="233" w:line="226" w:lineRule="auto"/>
              <w:ind w:left="155"/>
              <w:rPr>
                <w:rFonts w:ascii="等线" w:hAnsi="等线" w:eastAsia="等线" w:cs="等线"/>
                <w:sz w:val="24"/>
                <w:szCs w:val="24"/>
              </w:rPr>
            </w:pPr>
            <w:r>
              <w:rPr>
                <w:rFonts w:ascii="等线" w:hAnsi="等线" w:eastAsia="等线" w:cs="等线"/>
                <w:spacing w:val="-2"/>
                <w:sz w:val="24"/>
                <w:szCs w:val="24"/>
              </w:rPr>
              <w:t>获取IP地址成功</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3" w:hRule="atLeast"/>
        </w:trPr>
        <w:tc>
          <w:tcPr>
            <w:tcW w:w="3419" w:type="dxa"/>
            <w:tcBorders>
              <w:top w:val="single" w:color="000000" w:sz="2" w:space="0"/>
              <w:bottom w:val="single" w:color="000000" w:sz="2" w:space="0"/>
            </w:tcBorders>
          </w:tcPr>
          <w:p>
            <w:pPr>
              <w:spacing w:before="235" w:line="223" w:lineRule="auto"/>
              <w:ind w:left="1115"/>
              <w:rPr>
                <w:rFonts w:ascii="等线" w:hAnsi="等线" w:eastAsia="等线" w:cs="等线"/>
                <w:sz w:val="24"/>
                <w:szCs w:val="24"/>
              </w:rPr>
            </w:pPr>
            <w:r>
              <w:rPr>
                <w:rFonts w:ascii="等线" w:hAnsi="等线" w:eastAsia="等线" w:cs="等线"/>
                <w:spacing w:val="-3"/>
                <w:sz w:val="24"/>
                <w:szCs w:val="24"/>
              </w:rPr>
              <w:t>绿</w:t>
            </w:r>
            <w:r>
              <w:rPr>
                <w:rFonts w:ascii="等线" w:hAnsi="等线" w:eastAsia="等线" w:cs="等线"/>
                <w:spacing w:val="-2"/>
                <w:sz w:val="24"/>
                <w:szCs w:val="24"/>
              </w:rPr>
              <w:t>灯常亮</w:t>
            </w:r>
          </w:p>
        </w:tc>
        <w:tc>
          <w:tcPr>
            <w:tcW w:w="5070" w:type="dxa"/>
            <w:tcBorders>
              <w:top w:val="single" w:color="000000" w:sz="2" w:space="0"/>
              <w:bottom w:val="single" w:color="000000" w:sz="2" w:space="0"/>
            </w:tcBorders>
          </w:tcPr>
          <w:p>
            <w:pPr>
              <w:spacing w:before="234" w:line="225" w:lineRule="auto"/>
              <w:ind w:left="153"/>
              <w:rPr>
                <w:rFonts w:ascii="等线" w:hAnsi="等线" w:eastAsia="等线" w:cs="等线"/>
                <w:sz w:val="24"/>
                <w:szCs w:val="24"/>
              </w:rPr>
            </w:pPr>
            <w:r>
              <w:rPr>
                <w:rFonts w:ascii="等线" w:hAnsi="等线" w:eastAsia="等线" w:cs="等线"/>
                <w:spacing w:val="-2"/>
                <w:sz w:val="24"/>
                <w:szCs w:val="24"/>
              </w:rPr>
              <w:t>连接到定</w:t>
            </w:r>
            <w:r>
              <w:rPr>
                <w:rFonts w:ascii="等线" w:hAnsi="等线" w:eastAsia="等线" w:cs="等线"/>
                <w:spacing w:val="-1"/>
                <w:sz w:val="24"/>
                <w:szCs w:val="24"/>
              </w:rPr>
              <w:t>位引擎成功</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1" w:hRule="atLeast"/>
        </w:trPr>
        <w:tc>
          <w:tcPr>
            <w:tcW w:w="3419" w:type="dxa"/>
            <w:tcBorders>
              <w:top w:val="single" w:color="000000" w:sz="2" w:space="0"/>
              <w:bottom w:val="single" w:color="000000" w:sz="2" w:space="0"/>
            </w:tcBorders>
          </w:tcPr>
          <w:p>
            <w:pPr>
              <w:spacing w:before="233" w:line="232" w:lineRule="auto"/>
              <w:ind w:left="809" w:right="223" w:hanging="659"/>
              <w:rPr>
                <w:rFonts w:ascii="等线" w:hAnsi="等线" w:eastAsia="等线" w:cs="等线"/>
                <w:sz w:val="24"/>
                <w:szCs w:val="24"/>
              </w:rPr>
            </w:pPr>
            <w:r>
              <w:rPr>
                <w:rFonts w:ascii="等线" w:hAnsi="等线" w:eastAsia="等线" w:cs="等线"/>
                <w:spacing w:val="-16"/>
                <w:sz w:val="24"/>
                <w:szCs w:val="24"/>
              </w:rPr>
              <w:t>红</w:t>
            </w:r>
            <w:r>
              <w:rPr>
                <w:rFonts w:ascii="等线" w:hAnsi="等线" w:eastAsia="等线" w:cs="等线"/>
                <w:spacing w:val="-8"/>
                <w:sz w:val="24"/>
                <w:szCs w:val="24"/>
              </w:rPr>
              <w:t>灯常亮，持续30s后，</w:t>
            </w:r>
            <w:r>
              <w:rPr>
                <w:rFonts w:ascii="等线" w:hAnsi="等线" w:eastAsia="等线" w:cs="等线"/>
                <w:sz w:val="24"/>
                <w:szCs w:val="24"/>
              </w:rPr>
              <w:t xml:space="preserve"> </w:t>
            </w:r>
            <w:r>
              <w:rPr>
                <w:rFonts w:ascii="等线" w:hAnsi="等线" w:eastAsia="等线" w:cs="等线"/>
                <w:spacing w:val="-2"/>
                <w:sz w:val="24"/>
                <w:szCs w:val="24"/>
              </w:rPr>
              <w:t>基站自</w:t>
            </w:r>
            <w:r>
              <w:rPr>
                <w:rFonts w:ascii="等线" w:hAnsi="等线" w:eastAsia="等线" w:cs="等线"/>
                <w:spacing w:val="-1"/>
                <w:sz w:val="24"/>
                <w:szCs w:val="24"/>
              </w:rPr>
              <w:t>动复位</w:t>
            </w:r>
          </w:p>
        </w:tc>
        <w:tc>
          <w:tcPr>
            <w:tcW w:w="5070" w:type="dxa"/>
            <w:tcBorders>
              <w:top w:val="single" w:color="000000" w:sz="2" w:space="0"/>
              <w:bottom w:val="single" w:color="000000" w:sz="2" w:space="0"/>
            </w:tcBorders>
          </w:tcPr>
          <w:p>
            <w:pPr>
              <w:spacing w:line="312" w:lineRule="auto"/>
              <w:rPr>
                <w:rFonts w:ascii="Arial"/>
                <w:sz w:val="24"/>
                <w:szCs w:val="24"/>
              </w:rPr>
            </w:pPr>
          </w:p>
          <w:p>
            <w:pPr>
              <w:spacing w:before="102" w:line="223" w:lineRule="auto"/>
              <w:ind w:left="148"/>
              <w:rPr>
                <w:rFonts w:ascii="等线" w:hAnsi="等线" w:eastAsia="等线" w:cs="等线"/>
                <w:sz w:val="24"/>
                <w:szCs w:val="24"/>
              </w:rPr>
            </w:pPr>
            <w:r>
              <w:rPr>
                <w:rFonts w:ascii="等线" w:hAnsi="等线" w:eastAsia="等线" w:cs="等线"/>
                <w:spacing w:val="-1"/>
                <w:sz w:val="24"/>
                <w:szCs w:val="24"/>
              </w:rPr>
              <w:t>本级基站故障/未连接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7" w:hRule="atLeast"/>
        </w:trPr>
        <w:tc>
          <w:tcPr>
            <w:tcW w:w="3419" w:type="dxa"/>
            <w:tcBorders>
              <w:top w:val="single" w:color="000000" w:sz="2" w:space="0"/>
              <w:bottom w:val="single" w:color="000000" w:sz="2" w:space="0"/>
            </w:tcBorders>
          </w:tcPr>
          <w:p>
            <w:pPr>
              <w:spacing w:before="237" w:line="227" w:lineRule="auto"/>
              <w:ind w:left="668"/>
              <w:rPr>
                <w:rFonts w:ascii="等线" w:hAnsi="等线" w:eastAsia="等线" w:cs="等线"/>
                <w:sz w:val="24"/>
                <w:szCs w:val="24"/>
              </w:rPr>
            </w:pPr>
            <w:r>
              <w:rPr>
                <w:rFonts w:ascii="等线" w:hAnsi="等线" w:eastAsia="等线" w:cs="等线"/>
                <w:spacing w:val="-2"/>
                <w:sz w:val="24"/>
                <w:szCs w:val="24"/>
              </w:rPr>
              <w:t>红绿灯交替慢</w:t>
            </w:r>
            <w:r>
              <w:rPr>
                <w:rFonts w:ascii="等线" w:hAnsi="等线" w:eastAsia="等线" w:cs="等线"/>
                <w:spacing w:val="-1"/>
                <w:sz w:val="24"/>
                <w:szCs w:val="24"/>
              </w:rPr>
              <w:t>闪</w:t>
            </w:r>
          </w:p>
        </w:tc>
        <w:tc>
          <w:tcPr>
            <w:tcW w:w="5070" w:type="dxa"/>
            <w:tcBorders>
              <w:top w:val="single" w:color="000000" w:sz="2" w:space="0"/>
              <w:bottom w:val="single" w:color="000000" w:sz="2" w:space="0"/>
            </w:tcBorders>
          </w:tcPr>
          <w:p>
            <w:pPr>
              <w:spacing w:before="237" w:line="223" w:lineRule="auto"/>
              <w:ind w:left="149"/>
              <w:rPr>
                <w:rFonts w:ascii="等线" w:hAnsi="等线" w:eastAsia="等线" w:cs="等线"/>
                <w:sz w:val="24"/>
                <w:szCs w:val="24"/>
              </w:rPr>
            </w:pPr>
            <w:r>
              <w:rPr>
                <w:rFonts w:ascii="等线" w:hAnsi="等线" w:eastAsia="等线" w:cs="等线"/>
                <w:spacing w:val="-2"/>
                <w:sz w:val="24"/>
                <w:szCs w:val="24"/>
              </w:rPr>
              <w:t>级</w:t>
            </w:r>
            <w:r>
              <w:rPr>
                <w:rFonts w:ascii="等线" w:hAnsi="等线" w:eastAsia="等线" w:cs="等线"/>
                <w:spacing w:val="-1"/>
                <w:sz w:val="24"/>
                <w:szCs w:val="24"/>
              </w:rPr>
              <w:t>联的下级基站故障</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3" w:hRule="atLeast"/>
        </w:trPr>
        <w:tc>
          <w:tcPr>
            <w:tcW w:w="3419" w:type="dxa"/>
            <w:tcBorders>
              <w:top w:val="single" w:color="000000" w:sz="2" w:space="0"/>
              <w:bottom w:val="single" w:color="000000" w:sz="2" w:space="0"/>
            </w:tcBorders>
          </w:tcPr>
          <w:p>
            <w:pPr>
              <w:spacing w:before="238" w:line="226" w:lineRule="auto"/>
              <w:ind w:left="1419"/>
              <w:rPr>
                <w:rFonts w:ascii="等线" w:hAnsi="等线" w:eastAsia="等线" w:cs="等线"/>
                <w:sz w:val="24"/>
                <w:szCs w:val="24"/>
              </w:rPr>
            </w:pPr>
            <w:r>
              <w:rPr>
                <w:rFonts w:ascii="等线" w:hAnsi="等线" w:eastAsia="等线" w:cs="等线"/>
                <w:spacing w:val="-4"/>
                <w:sz w:val="24"/>
                <w:szCs w:val="24"/>
              </w:rPr>
              <w:t>灯暗</w:t>
            </w:r>
          </w:p>
        </w:tc>
        <w:tc>
          <w:tcPr>
            <w:tcW w:w="5070" w:type="dxa"/>
            <w:tcBorders>
              <w:top w:val="single" w:color="000000" w:sz="2" w:space="0"/>
              <w:bottom w:val="single" w:color="000000" w:sz="2" w:space="0"/>
            </w:tcBorders>
          </w:tcPr>
          <w:p>
            <w:pPr>
              <w:spacing w:before="237" w:line="226" w:lineRule="auto"/>
              <w:ind w:left="159"/>
              <w:rPr>
                <w:rFonts w:ascii="等线" w:hAnsi="等线" w:eastAsia="等线" w:cs="等线"/>
                <w:sz w:val="24"/>
                <w:szCs w:val="24"/>
              </w:rPr>
            </w:pPr>
            <w:r>
              <w:rPr>
                <w:rFonts w:ascii="等线" w:hAnsi="等线" w:eastAsia="等线" w:cs="等线"/>
                <w:spacing w:val="-5"/>
                <w:sz w:val="24"/>
                <w:szCs w:val="24"/>
              </w:rPr>
              <w:t>无</w:t>
            </w:r>
            <w:r>
              <w:rPr>
                <w:rFonts w:ascii="等线" w:hAnsi="等线" w:eastAsia="等线" w:cs="等线"/>
                <w:spacing w:val="-3"/>
                <w:sz w:val="24"/>
                <w:szCs w:val="24"/>
              </w:rPr>
              <w:t>电源连接</w:t>
            </w:r>
          </w:p>
        </w:tc>
      </w:tr>
    </w:tbl>
    <w:p>
      <w:pPr>
        <w:rPr>
          <w:lang w:val="en-US"/>
        </w:rPr>
      </w:pPr>
      <w:r>
        <w:rPr>
          <w:rFonts w:ascii="Apple Color Emoji" w:hAnsi="Apple Color Emoji" w:cs="Apple Color Emoji"/>
          <w:lang w:val="en-US"/>
        </w:rPr>
        <w:t>⚫</w:t>
      </w:r>
      <w:r>
        <w:rPr>
          <w:lang w:val="en-US"/>
        </w:rPr>
        <w:t xml:space="preserve">   RJ45接口指示灯的信号规则如下表所示</w:t>
      </w:r>
    </w:p>
    <w:tbl>
      <w:tblPr>
        <w:tblStyle w:val="6"/>
        <w:tblW w:w="8204"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305"/>
        <w:gridCol w:w="489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3" w:hRule="atLeast"/>
        </w:trPr>
        <w:tc>
          <w:tcPr>
            <w:tcW w:w="3305" w:type="dxa"/>
            <w:tcBorders>
              <w:top w:val="single" w:color="000000" w:sz="2" w:space="0"/>
              <w:bottom w:val="single" w:color="000000" w:sz="2" w:space="0"/>
            </w:tcBorders>
          </w:tcPr>
          <w:p>
            <w:pPr>
              <w:spacing w:before="158" w:line="224" w:lineRule="auto"/>
              <w:ind w:left="1023"/>
              <w:rPr>
                <w:rFonts w:ascii="黑体" w:hAnsi="黑体" w:eastAsia="黑体" w:cs="黑体"/>
                <w:sz w:val="24"/>
                <w:szCs w:val="24"/>
              </w:rPr>
            </w:pPr>
            <w:r>
              <w:rPr>
                <w:rFonts w:ascii="黑体" w:hAnsi="黑体" w:eastAsia="黑体" w:cs="黑体"/>
                <w:spacing w:val="6"/>
                <w:sz w:val="24"/>
                <w:szCs w:val="24"/>
                <w14:textOutline w14:w="5791" w14:cap="flat" w14:cmpd="sng" w14:algn="ctr">
                  <w14:solidFill>
                    <w14:srgbClr w14:val="000000"/>
                  </w14:solidFill>
                  <w14:prstDash w14:val="solid"/>
                  <w14:round/>
                </w14:textOutline>
              </w:rPr>
              <w:t>亮灯状态</w:t>
            </w:r>
          </w:p>
        </w:tc>
        <w:tc>
          <w:tcPr>
            <w:tcW w:w="4899" w:type="dxa"/>
            <w:tcBorders>
              <w:top w:val="single" w:color="000000" w:sz="2" w:space="0"/>
              <w:bottom w:val="single" w:color="000000" w:sz="2" w:space="0"/>
            </w:tcBorders>
          </w:tcPr>
          <w:p>
            <w:pPr>
              <w:spacing w:before="157" w:line="226" w:lineRule="auto"/>
              <w:ind w:left="1814"/>
              <w:rPr>
                <w:rFonts w:ascii="黑体" w:hAnsi="黑体" w:eastAsia="黑体" w:cs="黑体"/>
                <w:sz w:val="24"/>
                <w:szCs w:val="24"/>
              </w:rPr>
            </w:pPr>
            <w:r>
              <w:rPr>
                <w:rFonts w:ascii="黑体" w:hAnsi="黑体" w:eastAsia="黑体" w:cs="黑体"/>
                <w:spacing w:val="8"/>
                <w:sz w:val="24"/>
                <w:szCs w:val="24"/>
                <w14:textOutline w14:w="5791" w14:cap="flat" w14:cmpd="sng" w14:algn="ctr">
                  <w14:solidFill>
                    <w14:srgbClr w14:val="000000"/>
                  </w14:solidFill>
                  <w14:prstDash w14:val="solid"/>
                  <w14:round/>
                </w14:textOutline>
              </w:rPr>
              <w:t>基站状态</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8" w:hRule="atLeast"/>
        </w:trPr>
        <w:tc>
          <w:tcPr>
            <w:tcW w:w="3305" w:type="dxa"/>
            <w:tcBorders>
              <w:top w:val="single" w:color="000000" w:sz="2" w:space="0"/>
              <w:bottom w:val="single" w:color="000000" w:sz="2" w:space="0"/>
            </w:tcBorders>
          </w:tcPr>
          <w:p>
            <w:pPr>
              <w:spacing w:before="147" w:line="223" w:lineRule="auto"/>
              <w:ind w:left="1376"/>
              <w:rPr>
                <w:rFonts w:ascii="等线" w:hAnsi="等线" w:eastAsia="等线" w:cs="等线"/>
                <w:sz w:val="24"/>
                <w:szCs w:val="24"/>
              </w:rPr>
            </w:pPr>
            <w:r>
              <w:rPr>
                <w:rFonts w:ascii="等线" w:hAnsi="等线" w:eastAsia="等线" w:cs="等线"/>
                <w:spacing w:val="-8"/>
                <w:sz w:val="24"/>
                <w:szCs w:val="24"/>
              </w:rPr>
              <w:t>常</w:t>
            </w:r>
            <w:r>
              <w:rPr>
                <w:rFonts w:ascii="等线" w:hAnsi="等线" w:eastAsia="等线" w:cs="等线"/>
                <w:spacing w:val="-7"/>
                <w:sz w:val="24"/>
                <w:szCs w:val="24"/>
              </w:rPr>
              <w:t>亮</w:t>
            </w:r>
          </w:p>
        </w:tc>
        <w:tc>
          <w:tcPr>
            <w:tcW w:w="4899" w:type="dxa"/>
            <w:tcBorders>
              <w:top w:val="single" w:color="000000" w:sz="2" w:space="0"/>
              <w:bottom w:val="single" w:color="000000" w:sz="2" w:space="0"/>
            </w:tcBorders>
          </w:tcPr>
          <w:p>
            <w:pPr>
              <w:spacing w:before="147" w:line="226" w:lineRule="auto"/>
              <w:ind w:left="156"/>
              <w:rPr>
                <w:rFonts w:ascii="等线" w:hAnsi="等线" w:eastAsia="等线" w:cs="等线"/>
                <w:sz w:val="24"/>
                <w:szCs w:val="24"/>
              </w:rPr>
            </w:pPr>
            <w:r>
              <w:rPr>
                <w:rFonts w:ascii="等线" w:hAnsi="等线" w:eastAsia="等线" w:cs="等线"/>
                <w:spacing w:val="-3"/>
                <w:sz w:val="24"/>
                <w:szCs w:val="24"/>
              </w:rPr>
              <w:t>接</w:t>
            </w:r>
            <w:r>
              <w:rPr>
                <w:rFonts w:ascii="等线" w:hAnsi="等线" w:eastAsia="等线" w:cs="等线"/>
                <w:spacing w:val="-2"/>
                <w:sz w:val="24"/>
                <w:szCs w:val="24"/>
              </w:rPr>
              <w:t>口有网络连接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8" w:hRule="atLeast"/>
        </w:trPr>
        <w:tc>
          <w:tcPr>
            <w:tcW w:w="3305" w:type="dxa"/>
            <w:tcBorders>
              <w:top w:val="single" w:color="000000" w:sz="2" w:space="0"/>
              <w:bottom w:val="single" w:color="000000" w:sz="2" w:space="0"/>
            </w:tcBorders>
          </w:tcPr>
          <w:p>
            <w:pPr>
              <w:spacing w:before="148" w:line="227" w:lineRule="auto"/>
              <w:ind w:left="1382"/>
              <w:rPr>
                <w:rFonts w:ascii="等线" w:hAnsi="等线" w:eastAsia="等线" w:cs="等线"/>
                <w:sz w:val="24"/>
                <w:szCs w:val="24"/>
              </w:rPr>
            </w:pPr>
            <w:r>
              <w:rPr>
                <w:rFonts w:ascii="等线" w:hAnsi="等线" w:eastAsia="等线" w:cs="等线"/>
                <w:spacing w:val="-10"/>
                <w:sz w:val="24"/>
                <w:szCs w:val="24"/>
              </w:rPr>
              <w:t>闪</w:t>
            </w:r>
            <w:r>
              <w:rPr>
                <w:rFonts w:ascii="等线" w:hAnsi="等线" w:eastAsia="等线" w:cs="等线"/>
                <w:spacing w:val="-8"/>
                <w:sz w:val="24"/>
                <w:szCs w:val="24"/>
              </w:rPr>
              <w:t>烁</w:t>
            </w:r>
          </w:p>
        </w:tc>
        <w:tc>
          <w:tcPr>
            <w:tcW w:w="4899" w:type="dxa"/>
            <w:tcBorders>
              <w:top w:val="single" w:color="000000" w:sz="2" w:space="0"/>
              <w:bottom w:val="single" w:color="000000" w:sz="2" w:space="0"/>
            </w:tcBorders>
          </w:tcPr>
          <w:p>
            <w:pPr>
              <w:spacing w:before="147" w:line="226" w:lineRule="auto"/>
              <w:ind w:left="156"/>
              <w:rPr>
                <w:rFonts w:ascii="等线" w:hAnsi="等线" w:eastAsia="等线" w:cs="等线"/>
                <w:sz w:val="24"/>
                <w:szCs w:val="24"/>
              </w:rPr>
            </w:pPr>
            <w:r>
              <w:rPr>
                <w:rFonts w:ascii="等线" w:hAnsi="等线" w:eastAsia="等线" w:cs="等线"/>
                <w:spacing w:val="-3"/>
                <w:sz w:val="24"/>
                <w:szCs w:val="24"/>
              </w:rPr>
              <w:t>接</w:t>
            </w:r>
            <w:r>
              <w:rPr>
                <w:rFonts w:ascii="等线" w:hAnsi="等线" w:eastAsia="等线" w:cs="等线"/>
                <w:spacing w:val="-2"/>
                <w:sz w:val="24"/>
                <w:szCs w:val="24"/>
              </w:rPr>
              <w:t>口有数据传输</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2" w:hRule="atLeast"/>
        </w:trPr>
        <w:tc>
          <w:tcPr>
            <w:tcW w:w="3305" w:type="dxa"/>
            <w:tcBorders>
              <w:top w:val="single" w:color="000000" w:sz="2" w:space="0"/>
              <w:bottom w:val="single" w:color="000000" w:sz="2" w:space="0"/>
            </w:tcBorders>
          </w:tcPr>
          <w:p>
            <w:pPr>
              <w:spacing w:before="147" w:line="227" w:lineRule="auto"/>
              <w:ind w:left="1363"/>
              <w:rPr>
                <w:rFonts w:ascii="等线" w:hAnsi="等线" w:eastAsia="等线" w:cs="等线"/>
                <w:sz w:val="24"/>
                <w:szCs w:val="24"/>
              </w:rPr>
            </w:pPr>
            <w:r>
              <w:rPr>
                <w:rFonts w:ascii="等线" w:hAnsi="等线" w:eastAsia="等线" w:cs="等线"/>
                <w:spacing w:val="-5"/>
                <w:sz w:val="24"/>
                <w:szCs w:val="24"/>
              </w:rPr>
              <w:t>灯</w:t>
            </w:r>
            <w:r>
              <w:rPr>
                <w:rFonts w:ascii="等线" w:hAnsi="等线" w:eastAsia="等线" w:cs="等线"/>
                <w:spacing w:val="-3"/>
                <w:sz w:val="24"/>
                <w:szCs w:val="24"/>
              </w:rPr>
              <w:t>暗</w:t>
            </w:r>
          </w:p>
        </w:tc>
        <w:tc>
          <w:tcPr>
            <w:tcW w:w="4899" w:type="dxa"/>
            <w:tcBorders>
              <w:top w:val="single" w:color="000000" w:sz="2" w:space="0"/>
              <w:bottom w:val="single" w:color="000000" w:sz="2" w:space="0"/>
            </w:tcBorders>
          </w:tcPr>
          <w:p>
            <w:pPr>
              <w:spacing w:before="148" w:line="226" w:lineRule="auto"/>
              <w:ind w:left="160"/>
              <w:rPr>
                <w:rFonts w:ascii="等线" w:hAnsi="等线" w:eastAsia="等线" w:cs="等线"/>
                <w:sz w:val="24"/>
                <w:szCs w:val="24"/>
              </w:rPr>
            </w:pPr>
            <w:r>
              <w:rPr>
                <w:rFonts w:ascii="等线" w:hAnsi="等线" w:eastAsia="等线" w:cs="等线"/>
                <w:spacing w:val="-5"/>
                <w:sz w:val="24"/>
                <w:szCs w:val="24"/>
              </w:rPr>
              <w:t>无</w:t>
            </w:r>
            <w:r>
              <w:rPr>
                <w:rFonts w:ascii="等线" w:hAnsi="等线" w:eastAsia="等线" w:cs="等线"/>
                <w:spacing w:val="-3"/>
                <w:sz w:val="24"/>
                <w:szCs w:val="24"/>
              </w:rPr>
              <w:t>网络连接</w:t>
            </w:r>
          </w:p>
        </w:tc>
      </w:tr>
    </w:tbl>
    <w:p>
      <w:pPr>
        <w:rPr>
          <w:lang w:val="en-US"/>
        </w:rPr>
      </w:pPr>
    </w:p>
    <w:p>
      <w:pPr>
        <w:pStyle w:val="3"/>
        <w:rPr>
          <w:lang w:val="en-US"/>
        </w:rPr>
      </w:pPr>
      <w:bookmarkStart w:id="11" w:name="_Toc14622"/>
      <w:r>
        <w:rPr>
          <w:rFonts w:hint="eastAsia"/>
          <w:lang w:val="en-US"/>
        </w:rPr>
        <w:t>5</w:t>
      </w:r>
      <w:r>
        <w:rPr>
          <w:lang w:val="en-US"/>
        </w:rPr>
        <w:t xml:space="preserve">. </w:t>
      </w:r>
      <w:r>
        <w:rPr>
          <w:rFonts w:hint="eastAsia"/>
          <w:lang w:val="en-US"/>
        </w:rPr>
        <w:t>注意事项</w:t>
      </w:r>
      <w:bookmarkEnd w:id="11"/>
    </w:p>
    <w:p>
      <w:pPr>
        <w:rPr>
          <w:lang w:val="en-US"/>
        </w:rPr>
      </w:pPr>
      <w:r>
        <w:rPr>
          <w:rFonts w:ascii="Apple Color Emoji" w:hAnsi="Apple Color Emoji" w:cs="Apple Color Emoji"/>
          <w:lang w:val="en-US"/>
        </w:rPr>
        <w:t>⚫</w:t>
      </w:r>
      <w:r>
        <w:rPr>
          <w:lang w:val="en-US"/>
        </w:rPr>
        <w:t xml:space="preserve">   定位基站选择PoE供电方式时，必须使用指定的标准PoE 供电设备进行供电(符合IEEE802.3af / 802.3at协议的PSE 设备)</w:t>
      </w:r>
    </w:p>
    <w:p>
      <w:pPr>
        <w:rPr>
          <w:lang w:val="en-US"/>
        </w:rPr>
      </w:pPr>
      <w:r>
        <w:rPr>
          <w:rFonts w:ascii="Apple Color Emoji" w:hAnsi="Apple Color Emoji" w:cs="Apple Color Emoji"/>
          <w:lang w:val="en-US"/>
        </w:rPr>
        <w:t>⚫</w:t>
      </w:r>
      <w:r>
        <w:rPr>
          <w:lang w:val="en-US"/>
        </w:rPr>
        <w:t xml:space="preserve">   基站工作环境条件为 -20℃ ~ 60℃，湿度0~95%，可室外 安装，壳体防护等级 IP66，远离火源及强电磁干扰源</w:t>
      </w:r>
    </w:p>
    <w:p>
      <w:pPr>
        <w:rPr>
          <w:lang w:val="en-US"/>
        </w:rPr>
      </w:pPr>
      <w:r>
        <w:rPr>
          <w:rFonts w:ascii="Apple Color Emoji" w:hAnsi="Apple Color Emoji" w:cs="Apple Color Emoji"/>
          <w:lang w:val="en-US"/>
        </w:rPr>
        <w:t>⚫</w:t>
      </w:r>
      <w:r>
        <w:rPr>
          <w:lang w:val="en-US"/>
        </w:rPr>
        <w:t xml:space="preserve">   支持Web端，   iOS和Android平台的上层应用开发</w:t>
      </w:r>
    </w:p>
    <w:p>
      <w:pPr>
        <w:rPr>
          <w:lang w:val="en-US"/>
        </w:rPr>
      </w:pPr>
      <w:r>
        <w:rPr>
          <w:rFonts w:ascii="Apple Color Emoji" w:hAnsi="Apple Color Emoji" w:cs="Apple Color Emoji"/>
          <w:lang w:val="en-US"/>
        </w:rPr>
        <w:t>⚫</w:t>
      </w:r>
      <w:r>
        <w:rPr>
          <w:lang w:val="en-US"/>
        </w:rPr>
        <w:t xml:space="preserve">   安装仰角理论极限66°，强烈建议不超过45°</w:t>
      </w:r>
    </w:p>
    <w:p>
      <w:pPr>
        <w:rPr>
          <w:lang w:val="en-US"/>
        </w:rPr>
      </w:pPr>
    </w:p>
    <w:p>
      <w:pPr>
        <w:rPr>
          <w:rFonts w:hint="default"/>
          <w:lang w:val="en-US" w:eastAsia="zh-CN"/>
        </w:rPr>
      </w:pPr>
    </w:p>
    <w:sectPr>
      <w:headerReference r:id="rId3" w:type="default"/>
      <w:footerReference r:id="rId4" w:type="default"/>
      <w:pgSz w:w="11905" w:h="16840"/>
      <w:pgMar w:top="1440" w:right="1440" w:bottom="144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等线">
    <w:panose1 w:val="02010600030101010101"/>
    <w:charset w:val="86"/>
    <w:family w:val="auto"/>
    <w:pitch w:val="default"/>
    <w:sig w:usb0="A00002BF" w:usb1="38CF7CFA" w:usb2="00000016" w:usb3="00000000" w:csb0="0004000F" w:csb1="00000000"/>
  </w:font>
  <w:font w:name="Apple Color Emoji">
    <w:altName w:val="Segoe Print"/>
    <w:panose1 w:val="00000000000000000000"/>
    <w:charset w:val="00"/>
    <w:family w:val="auto"/>
    <w:pitch w:val="default"/>
    <w:sig w:usb0="00000000" w:usb1="00000000" w:usb2="14000000" w:usb3="00000000" w:csb0="00000001"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WM0YTFhNTZkMmQ5ODZmZjA2MTJjZWM5OTZhMzEifQ=="/>
  </w:docVars>
  <w:rsids>
    <w:rsidRoot w:val="23EC7142"/>
    <w:rsid w:val="23EC71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lang w:val="en-CA" w:eastAsia="zh-CN"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paragraph" w:styleId="3">
    <w:name w:val="heading 3"/>
    <w:basedOn w:val="1"/>
    <w:next w:val="1"/>
    <w:unhideWhenUsed/>
    <w:qFormat/>
    <w:uiPriority w:val="0"/>
    <w:pPr>
      <w:spacing w:before="380" w:after="140" w:line="288" w:lineRule="auto"/>
      <w:jc w:val="left"/>
      <w:outlineLvl w:val="2"/>
    </w:pPr>
    <w:rPr>
      <w:rFonts w:ascii="Arial" w:hAnsi="Arial" w:eastAsia="等线" w:cs="Arial"/>
      <w:b/>
      <w:sz w:val="28"/>
      <w:szCs w:val="28"/>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table" w:customStyle="1" w:styleId="6">
    <w:name w:val="Table Normal1"/>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2023-11-30T07:46:00Z</dcterms:created>
  <dc:creator>我是烂人u</dc:creator>
  <cp:lastModifiedBy>我是烂人u</cp:lastModifiedBy>
  <dcterms:modified xsi:type="dcterms:W3CDTF">2023-11-30T13:18:44Z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7903DE85AEB343668E679F62BCAD428A_11</vt:lpwstr>
  </property>
</Properties>
</file>