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CE" w:rsidRDefault="008661CE" w:rsidP="008661CE">
      <w:pPr>
        <w:rPr>
          <w:rFonts w:ascii="Times New Roman" w:hAnsi="Times New Roman" w:cs="Times New Roman"/>
          <w:sz w:val="22"/>
        </w:rPr>
      </w:pPr>
      <w:r>
        <w:rPr>
          <w:rFonts w:ascii="Times New Roman" w:hAnsi="Times New Roman" w:cs="Times New Roman" w:hint="eastAsia"/>
          <w:sz w:val="22"/>
        </w:rPr>
        <w:t>Q3</w:t>
      </w:r>
      <w:r>
        <w:rPr>
          <w:rFonts w:ascii="Times New Roman" w:hAnsi="Times New Roman" w:cs="Times New Roman" w:hint="eastAsia"/>
          <w:sz w:val="22"/>
        </w:rPr>
        <w:t>：</w:t>
      </w:r>
    </w:p>
    <w:p w:rsidR="008661CE" w:rsidRDefault="008661CE" w:rsidP="008661CE">
      <w:pPr>
        <w:rPr>
          <w:rFonts w:ascii="Times New Roman" w:hAnsi="Times New Roman" w:cs="Times New Roman"/>
          <w:sz w:val="22"/>
        </w:rPr>
      </w:pPr>
      <w:r>
        <w:rPr>
          <w:rFonts w:ascii="Times New Roman" w:hAnsi="Times New Roman" w:cs="Times New Roman" w:hint="eastAsia"/>
          <w:sz w:val="22"/>
        </w:rPr>
        <w:t>一致文字条件（</w:t>
      </w:r>
      <w:r>
        <w:rPr>
          <w:rFonts w:ascii="Times New Roman" w:hAnsi="Times New Roman" w:cs="Times New Roman" w:hint="eastAsia"/>
          <w:sz w:val="22"/>
        </w:rPr>
        <w:t>Sample</w:t>
      </w:r>
      <w:r>
        <w:rPr>
          <w:rFonts w:ascii="Times New Roman" w:hAnsi="Times New Roman" w:cs="Times New Roman"/>
          <w:sz w:val="22"/>
        </w:rPr>
        <w:t xml:space="preserve"> A</w:t>
      </w:r>
      <w:r>
        <w:rPr>
          <w:rFonts w:ascii="Times New Roman" w:hAnsi="Times New Roman" w:cs="Times New Roman" w:hint="eastAsia"/>
          <w:sz w:val="22"/>
        </w:rPr>
        <w:t>）：</w:t>
      </w:r>
    </w:p>
    <w:p w:rsidR="008661CE" w:rsidRDefault="008661CE" w:rsidP="008661CE">
      <w:pPr>
        <w:rPr>
          <w:rFonts w:ascii="Times New Roman" w:hAnsi="Times New Roman" w:cs="Times New Roman"/>
          <w:sz w:val="22"/>
        </w:rPr>
      </w:pPr>
      <w:r>
        <w:rPr>
          <w:rFonts w:ascii="Times New Roman" w:hAnsi="Times New Roman" w:cs="Times New Roman"/>
          <w:sz w:val="22"/>
        </w:rPr>
        <w:t>N</w:t>
      </w:r>
      <w:r>
        <w:rPr>
          <w:rFonts w:ascii="Times New Roman" w:hAnsi="Times New Roman" w:cs="Times New Roman" w:hint="eastAsia"/>
          <w:sz w:val="22"/>
        </w:rPr>
        <w:t xml:space="preserve"> </w:t>
      </w:r>
      <w:r>
        <w:rPr>
          <w:rFonts w:ascii="Times New Roman" w:hAnsi="Times New Roman" w:cs="Times New Roman"/>
          <w:sz w:val="22"/>
        </w:rPr>
        <w:t>= 24</w:t>
      </w:r>
    </w:p>
    <w:p w:rsidR="008661CE" w:rsidRPr="007A0CA5" w:rsidRDefault="008661CE" w:rsidP="008661CE">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ean</w:t>
      </w:r>
      <w:r>
        <w:rPr>
          <w:rFonts w:ascii="Times New Roman" w:hAnsi="Times New Roman" w:cs="Times New Roman"/>
          <w:sz w:val="22"/>
        </w:rPr>
        <w:t xml:space="preserve"> = </w:t>
      </w:r>
      <w:r w:rsidRPr="007A0CA5">
        <w:rPr>
          <w:rFonts w:ascii="Times New Roman" w:hAnsi="Times New Roman" w:cs="Times New Roman" w:hint="eastAsia"/>
          <w:sz w:val="22"/>
        </w:rPr>
        <w:t>14.05113</w:t>
      </w:r>
    </w:p>
    <w:p w:rsidR="008661CE" w:rsidRDefault="008661CE" w:rsidP="008661CE">
      <w:pPr>
        <w:rPr>
          <w:rFonts w:ascii="Times New Roman" w:hAnsi="Times New Roman" w:cs="Times New Roman"/>
          <w:sz w:val="22"/>
        </w:rPr>
      </w:pPr>
      <w:r>
        <w:rPr>
          <w:rFonts w:ascii="Times New Roman" w:hAnsi="Times New Roman" w:cs="Times New Roman"/>
          <w:sz w:val="22"/>
        </w:rPr>
        <w:t>Median = (</w:t>
      </w:r>
      <w:r w:rsidRPr="007A0CA5">
        <w:rPr>
          <w:rFonts w:ascii="Times New Roman" w:hAnsi="Times New Roman" w:cs="Times New Roman" w:hint="eastAsia"/>
          <w:sz w:val="22"/>
        </w:rPr>
        <w:t>14.233</w:t>
      </w:r>
      <w:r>
        <w:rPr>
          <w:rFonts w:ascii="Times New Roman" w:hAnsi="Times New Roman" w:cs="Times New Roman"/>
          <w:sz w:val="22"/>
        </w:rPr>
        <w:t xml:space="preserve"> + </w:t>
      </w:r>
      <w:r w:rsidRPr="007A0CA5">
        <w:rPr>
          <w:rFonts w:ascii="Times New Roman" w:hAnsi="Times New Roman" w:cs="Times New Roman" w:hint="eastAsia"/>
          <w:sz w:val="22"/>
        </w:rPr>
        <w:t>14.48</w:t>
      </w:r>
      <w:r>
        <w:rPr>
          <w:rFonts w:ascii="Times New Roman" w:hAnsi="Times New Roman" w:cs="Times New Roman"/>
          <w:sz w:val="22"/>
        </w:rPr>
        <w:t>) / 2 = 14.3565</w:t>
      </w:r>
    </w:p>
    <w:p w:rsidR="008661CE" w:rsidRPr="007A0CA5" w:rsidRDefault="008661CE" w:rsidP="008661CE">
      <w:pPr>
        <w:rPr>
          <w:rFonts w:ascii="Times New Roman" w:hAnsi="Times New Roman" w:cs="Times New Roman"/>
          <w:sz w:val="22"/>
        </w:rPr>
      </w:pPr>
      <w:r>
        <w:rPr>
          <w:rFonts w:ascii="Times New Roman" w:hAnsi="Times New Roman" w:cs="Times New Roman" w:hint="eastAsia"/>
          <w:sz w:val="22"/>
        </w:rPr>
        <w:t xml:space="preserve">SD = </w:t>
      </w:r>
      <w:r w:rsidRPr="007A0CA5">
        <w:rPr>
          <w:rFonts w:ascii="Times New Roman" w:hAnsi="Times New Roman" w:cs="Times New Roman" w:hint="eastAsia"/>
          <w:sz w:val="22"/>
        </w:rPr>
        <w:t>3.484416</w:t>
      </w:r>
    </w:p>
    <w:p w:rsidR="008661CE" w:rsidRDefault="008661CE" w:rsidP="008661CE">
      <w:pPr>
        <w:rPr>
          <w:rFonts w:ascii="Times New Roman" w:hAnsi="Times New Roman" w:cs="Times New Roman"/>
          <w:sz w:val="22"/>
        </w:rPr>
      </w:pPr>
    </w:p>
    <w:p w:rsidR="008661CE" w:rsidRDefault="008661CE" w:rsidP="008661CE">
      <w:pPr>
        <w:rPr>
          <w:rFonts w:ascii="Times New Roman" w:hAnsi="Times New Roman" w:cs="Times New Roman"/>
          <w:sz w:val="22"/>
        </w:rPr>
      </w:pPr>
      <w:r>
        <w:rPr>
          <w:rFonts w:ascii="Times New Roman" w:hAnsi="Times New Roman" w:cs="Times New Roman" w:hint="eastAsia"/>
          <w:sz w:val="22"/>
        </w:rPr>
        <w:t>不一致文字条件（</w:t>
      </w:r>
      <w:r>
        <w:rPr>
          <w:rFonts w:ascii="Times New Roman" w:hAnsi="Times New Roman" w:cs="Times New Roman" w:hint="eastAsia"/>
          <w:sz w:val="22"/>
        </w:rPr>
        <w:t>Sample</w:t>
      </w:r>
      <w:r>
        <w:rPr>
          <w:rFonts w:ascii="Times New Roman" w:hAnsi="Times New Roman" w:cs="Times New Roman"/>
          <w:sz w:val="22"/>
        </w:rPr>
        <w:t xml:space="preserve"> </w:t>
      </w:r>
      <w:r>
        <w:rPr>
          <w:rFonts w:ascii="Times New Roman" w:hAnsi="Times New Roman" w:cs="Times New Roman" w:hint="eastAsia"/>
          <w:sz w:val="22"/>
        </w:rPr>
        <w:t>B</w:t>
      </w:r>
      <w:r>
        <w:rPr>
          <w:rFonts w:ascii="Times New Roman" w:hAnsi="Times New Roman" w:cs="Times New Roman" w:hint="eastAsia"/>
          <w:sz w:val="22"/>
        </w:rPr>
        <w:t>）：</w:t>
      </w:r>
    </w:p>
    <w:p w:rsidR="008661CE" w:rsidRDefault="008661CE" w:rsidP="008661CE">
      <w:pPr>
        <w:rPr>
          <w:rFonts w:ascii="Times New Roman" w:hAnsi="Times New Roman" w:cs="Times New Roman"/>
          <w:sz w:val="22"/>
        </w:rPr>
      </w:pPr>
      <w:r>
        <w:rPr>
          <w:rFonts w:ascii="Times New Roman" w:hAnsi="Times New Roman" w:cs="Times New Roman"/>
          <w:sz w:val="22"/>
        </w:rPr>
        <w:t>N</w:t>
      </w:r>
      <w:r>
        <w:rPr>
          <w:rFonts w:ascii="Times New Roman" w:hAnsi="Times New Roman" w:cs="Times New Roman" w:hint="eastAsia"/>
          <w:sz w:val="22"/>
        </w:rPr>
        <w:t xml:space="preserve"> </w:t>
      </w:r>
      <w:r>
        <w:rPr>
          <w:rFonts w:ascii="Times New Roman" w:hAnsi="Times New Roman" w:cs="Times New Roman"/>
          <w:sz w:val="22"/>
        </w:rPr>
        <w:t>= 24</w:t>
      </w:r>
    </w:p>
    <w:p w:rsidR="008661CE" w:rsidRPr="007A0CA5" w:rsidRDefault="008661CE" w:rsidP="008661CE">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ean</w:t>
      </w:r>
      <w:r>
        <w:rPr>
          <w:rFonts w:ascii="Times New Roman" w:hAnsi="Times New Roman" w:cs="Times New Roman"/>
          <w:sz w:val="22"/>
        </w:rPr>
        <w:t xml:space="preserve"> = </w:t>
      </w:r>
      <w:r w:rsidRPr="007A0CA5">
        <w:rPr>
          <w:rFonts w:ascii="Times New Roman" w:hAnsi="Times New Roman" w:cs="Times New Roman" w:hint="eastAsia"/>
          <w:sz w:val="22"/>
        </w:rPr>
        <w:t>22.01592</w:t>
      </w:r>
    </w:p>
    <w:p w:rsidR="008661CE" w:rsidRDefault="008661CE" w:rsidP="008661CE">
      <w:pPr>
        <w:rPr>
          <w:rFonts w:ascii="Times New Roman" w:hAnsi="Times New Roman" w:cs="Times New Roman"/>
          <w:sz w:val="22"/>
        </w:rPr>
      </w:pPr>
      <w:r>
        <w:rPr>
          <w:rFonts w:ascii="Times New Roman" w:hAnsi="Times New Roman" w:cs="Times New Roman"/>
          <w:sz w:val="22"/>
        </w:rPr>
        <w:t>Median = (</w:t>
      </w:r>
      <w:r w:rsidRPr="007A0CA5">
        <w:rPr>
          <w:rFonts w:ascii="Times New Roman" w:hAnsi="Times New Roman" w:cs="Times New Roman" w:hint="eastAsia"/>
          <w:sz w:val="22"/>
        </w:rPr>
        <w:t>20.878</w:t>
      </w:r>
      <w:r>
        <w:rPr>
          <w:rFonts w:ascii="Times New Roman" w:hAnsi="Times New Roman" w:cs="Times New Roman"/>
          <w:sz w:val="22"/>
        </w:rPr>
        <w:t xml:space="preserve"> + </w:t>
      </w:r>
      <w:r w:rsidRPr="007A0CA5">
        <w:rPr>
          <w:rFonts w:ascii="Times New Roman" w:hAnsi="Times New Roman" w:cs="Times New Roman" w:hint="eastAsia"/>
          <w:sz w:val="22"/>
        </w:rPr>
        <w:t>21.157</w:t>
      </w:r>
      <w:r>
        <w:rPr>
          <w:rFonts w:ascii="Times New Roman" w:hAnsi="Times New Roman" w:cs="Times New Roman"/>
          <w:sz w:val="22"/>
        </w:rPr>
        <w:t xml:space="preserve">) / 2 = </w:t>
      </w:r>
      <w:r>
        <w:rPr>
          <w:rFonts w:ascii="Times New Roman" w:hAnsi="Times New Roman" w:cs="Times New Roman" w:hint="eastAsia"/>
          <w:sz w:val="22"/>
        </w:rPr>
        <w:t>21.0175</w:t>
      </w:r>
    </w:p>
    <w:p w:rsidR="008661CE" w:rsidRPr="007A0CA5" w:rsidRDefault="008661CE" w:rsidP="008661CE">
      <w:pPr>
        <w:rPr>
          <w:rFonts w:ascii="Times New Roman" w:hAnsi="Times New Roman" w:cs="Times New Roman"/>
          <w:sz w:val="22"/>
        </w:rPr>
      </w:pPr>
      <w:r>
        <w:rPr>
          <w:rFonts w:ascii="Times New Roman" w:hAnsi="Times New Roman" w:cs="Times New Roman" w:hint="eastAsia"/>
          <w:sz w:val="22"/>
        </w:rPr>
        <w:t xml:space="preserve">SD = </w:t>
      </w:r>
      <w:r w:rsidRPr="007A0CA5">
        <w:rPr>
          <w:rFonts w:ascii="Times New Roman" w:hAnsi="Times New Roman" w:cs="Times New Roman" w:hint="eastAsia"/>
          <w:sz w:val="22"/>
        </w:rPr>
        <w:t>4.696055</w:t>
      </w:r>
    </w:p>
    <w:p w:rsidR="008661CE" w:rsidRDefault="008661CE" w:rsidP="008661CE">
      <w:pPr>
        <w:rPr>
          <w:rFonts w:ascii="Times New Roman" w:hAnsi="Times New Roman" w:cs="Times New Roman" w:hint="eastAsia"/>
          <w:sz w:val="22"/>
        </w:rPr>
      </w:pPr>
    </w:p>
    <w:p w:rsidR="008661CE" w:rsidRDefault="008661CE" w:rsidP="008661CE">
      <w:pPr>
        <w:rPr>
          <w:rFonts w:ascii="Times New Roman" w:hAnsi="Times New Roman" w:cs="Times New Roman"/>
          <w:sz w:val="22"/>
        </w:rPr>
      </w:pPr>
      <w:r>
        <w:rPr>
          <w:rFonts w:ascii="Times New Roman" w:hAnsi="Times New Roman" w:cs="Times New Roman" w:hint="eastAsia"/>
          <w:sz w:val="22"/>
        </w:rPr>
        <w:t>Q4</w:t>
      </w:r>
      <w:r>
        <w:rPr>
          <w:rFonts w:ascii="Times New Roman" w:hAnsi="Times New Roman" w:cs="Times New Roman" w:hint="eastAsia"/>
          <w:sz w:val="22"/>
        </w:rPr>
        <w:t>：</w:t>
      </w:r>
    </w:p>
    <w:p w:rsidR="008661CE" w:rsidRDefault="008661CE" w:rsidP="008661CE">
      <w:pPr>
        <w:rPr>
          <w:rFonts w:ascii="Times New Roman" w:hAnsi="Times New Roman" w:cs="Times New Roman"/>
          <w:sz w:val="22"/>
        </w:rPr>
      </w:pPr>
      <w:r>
        <w:rPr>
          <w:rFonts w:ascii="Times New Roman" w:hAnsi="Times New Roman" w:cs="Times New Roman" w:hint="eastAsia"/>
          <w:sz w:val="22"/>
        </w:rPr>
        <w:t>一致文字条件（</w:t>
      </w:r>
      <w:r>
        <w:rPr>
          <w:rFonts w:ascii="Times New Roman" w:hAnsi="Times New Roman" w:cs="Times New Roman" w:hint="eastAsia"/>
          <w:sz w:val="22"/>
        </w:rPr>
        <w:t>Sample</w:t>
      </w:r>
      <w:r>
        <w:rPr>
          <w:rFonts w:ascii="Times New Roman" w:hAnsi="Times New Roman" w:cs="Times New Roman"/>
          <w:sz w:val="22"/>
        </w:rPr>
        <w:t xml:space="preserve"> A</w:t>
      </w:r>
      <w:r>
        <w:rPr>
          <w:rFonts w:ascii="Times New Roman" w:hAnsi="Times New Roman" w:cs="Times New Roman" w:hint="eastAsia"/>
          <w:sz w:val="22"/>
        </w:rPr>
        <w:t>）：</w:t>
      </w:r>
      <w:r>
        <w:rPr>
          <w:rFonts w:ascii="Times New Roman" w:hAnsi="Times New Roman" w:cs="Times New Roman" w:hint="eastAsia"/>
          <w:sz w:val="22"/>
        </w:rPr>
        <w:t xml:space="preserve">bin size = </w:t>
      </w:r>
      <w:r w:rsidRPr="004D4F4A">
        <w:rPr>
          <w:rFonts w:ascii="Times New Roman" w:hAnsi="Times New Roman" w:cs="Times New Roman"/>
          <w:sz w:val="22"/>
        </w:rPr>
        <w:t>1.71225</w:t>
      </w:r>
    </w:p>
    <w:p w:rsidR="008661CE" w:rsidRDefault="008661CE" w:rsidP="008661CE">
      <w:pPr>
        <w:rPr>
          <w:rFonts w:ascii="Times New Roman" w:hAnsi="Times New Roman" w:cs="Times New Roman"/>
          <w:sz w:val="22"/>
        </w:rPr>
      </w:pPr>
      <w:r w:rsidRPr="008F4E81">
        <w:rPr>
          <w:noProof/>
        </w:rPr>
        <mc:AlternateContent>
          <mc:Choice Requires="cx">
            <w:drawing>
              <wp:inline distT="0" distB="0" distL="0" distR="0" wp14:anchorId="6C4247ED" wp14:editId="45CE4FE6">
                <wp:extent cx="5686425" cy="3400425"/>
                <wp:effectExtent l="0" t="0" r="9525" b="9525"/>
                <wp:docPr id="2" name="图表 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6C4247ED" wp14:editId="45CE4FE6">
                <wp:extent cx="5686425" cy="3400425"/>
                <wp:effectExtent l="0" t="0" r="9525" b="9525"/>
                <wp:docPr id="2" name="图表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图表 2"/>
                        <pic:cNvPicPr>
                          <a:picLocks noGrp="1" noRot="1" noChangeAspect="1" noMove="1" noResize="1" noEditPoints="1" noAdjustHandles="1" noChangeArrowheads="1" noChangeShapeType="1"/>
                        </pic:cNvPicPr>
                      </pic:nvPicPr>
                      <pic:blipFill>
                        <a:blip r:embed="rId7"/>
                        <a:stretch>
                          <a:fillRect/>
                        </a:stretch>
                      </pic:blipFill>
                      <pic:spPr>
                        <a:xfrm>
                          <a:off x="0" y="0"/>
                          <a:ext cx="5686425" cy="3400425"/>
                        </a:xfrm>
                        <a:prstGeom prst="rect">
                          <a:avLst/>
                        </a:prstGeom>
                      </pic:spPr>
                    </pic:pic>
                  </a:graphicData>
                </a:graphic>
              </wp:inline>
            </w:drawing>
          </mc:Fallback>
        </mc:AlternateContent>
      </w:r>
    </w:p>
    <w:p w:rsidR="008661CE" w:rsidRDefault="008661CE" w:rsidP="008661CE">
      <w:pPr>
        <w:rPr>
          <w:rFonts w:ascii="Times New Roman" w:hAnsi="Times New Roman" w:cs="Times New Roman"/>
          <w:sz w:val="22"/>
        </w:rPr>
      </w:pPr>
    </w:p>
    <w:p w:rsidR="008661CE" w:rsidRDefault="008661CE" w:rsidP="008661CE">
      <w:pPr>
        <w:rPr>
          <w:rFonts w:ascii="Times New Roman" w:hAnsi="Times New Roman" w:cs="Times New Roman"/>
          <w:sz w:val="22"/>
        </w:rPr>
      </w:pPr>
      <w:r>
        <w:rPr>
          <w:rFonts w:ascii="Times New Roman" w:hAnsi="Times New Roman" w:cs="Times New Roman" w:hint="eastAsia"/>
          <w:sz w:val="22"/>
        </w:rPr>
        <w:t>不一致文字条件（</w:t>
      </w:r>
      <w:r>
        <w:rPr>
          <w:rFonts w:ascii="Times New Roman" w:hAnsi="Times New Roman" w:cs="Times New Roman" w:hint="eastAsia"/>
          <w:sz w:val="22"/>
        </w:rPr>
        <w:t>Sample</w:t>
      </w:r>
      <w:r>
        <w:rPr>
          <w:rFonts w:ascii="Times New Roman" w:hAnsi="Times New Roman" w:cs="Times New Roman"/>
          <w:sz w:val="22"/>
        </w:rPr>
        <w:t xml:space="preserve"> </w:t>
      </w:r>
      <w:r>
        <w:rPr>
          <w:rFonts w:ascii="Times New Roman" w:hAnsi="Times New Roman" w:cs="Times New Roman" w:hint="eastAsia"/>
          <w:sz w:val="22"/>
        </w:rPr>
        <w:t>B</w:t>
      </w:r>
      <w:r>
        <w:rPr>
          <w:rFonts w:ascii="Times New Roman" w:hAnsi="Times New Roman" w:cs="Times New Roman" w:hint="eastAsia"/>
          <w:sz w:val="22"/>
        </w:rPr>
        <w:t>）：</w:t>
      </w:r>
      <w:r w:rsidR="00FA708E">
        <w:rPr>
          <w:rFonts w:ascii="Times New Roman" w:hAnsi="Times New Roman" w:cs="Times New Roman" w:hint="eastAsia"/>
          <w:sz w:val="22"/>
        </w:rPr>
        <w:t>bin</w:t>
      </w:r>
      <w:r w:rsidR="00FA708E">
        <w:rPr>
          <w:rFonts w:ascii="Times New Roman" w:hAnsi="Times New Roman" w:cs="Times New Roman"/>
          <w:sz w:val="22"/>
        </w:rPr>
        <w:t xml:space="preserve"> size = </w:t>
      </w:r>
      <w:r w:rsidR="00FA708E" w:rsidRPr="00FA708E">
        <w:rPr>
          <w:rFonts w:ascii="Times New Roman" w:hAnsi="Times New Roman" w:cs="Times New Roman"/>
          <w:sz w:val="22"/>
        </w:rPr>
        <w:t>2.446</w:t>
      </w:r>
    </w:p>
    <w:p w:rsidR="008661CE" w:rsidRPr="005B40FB" w:rsidRDefault="008661CE" w:rsidP="008661CE">
      <w:pPr>
        <w:rPr>
          <w:rFonts w:ascii="Times New Roman" w:hAnsi="Times New Roman" w:cs="Times New Roman"/>
          <w:sz w:val="22"/>
        </w:rPr>
      </w:pPr>
      <w:r w:rsidRPr="005E2242">
        <w:rPr>
          <w:noProof/>
        </w:rPr>
        <w:lastRenderedPageBreak/>
        <mc:AlternateContent>
          <mc:Choice Requires="cx">
            <w:drawing>
              <wp:inline distT="0" distB="0" distL="0" distR="0" wp14:anchorId="16DC0DB0" wp14:editId="1305D854">
                <wp:extent cx="5495925" cy="3143250"/>
                <wp:effectExtent l="0" t="0" r="9525" b="0"/>
                <wp:docPr id="3" name="图表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chart xmlns:c="http://schemas.openxmlformats.org/drawingml/2006/chart" xmlns:r="http://schemas.openxmlformats.org/officeDocument/2006/relationships" r:id="rId8"/>
                  </a:graphicData>
                </a:graphic>
              </wp:inline>
            </w:drawing>
          </mc:Choice>
          <mc:Fallback>
            <w:drawing>
              <wp:inline distT="0" distB="0" distL="0" distR="0" wp14:anchorId="16DC0DB0" wp14:editId="1305D854">
                <wp:extent cx="5495925" cy="3143250"/>
                <wp:effectExtent l="0" t="0" r="9525" b="0"/>
                <wp:docPr id="3" name="图表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图表 3"/>
                        <pic:cNvPicPr>
                          <a:picLocks noGrp="1" noRot="1" noChangeAspect="1" noMove="1" noResize="1" noEditPoints="1" noAdjustHandles="1" noChangeArrowheads="1" noChangeShapeType="1"/>
                        </pic:cNvPicPr>
                      </pic:nvPicPr>
                      <pic:blipFill>
                        <a:blip r:embed="rId9"/>
                        <a:stretch>
                          <a:fillRect/>
                        </a:stretch>
                      </pic:blipFill>
                      <pic:spPr>
                        <a:xfrm>
                          <a:off x="0" y="0"/>
                          <a:ext cx="5495925" cy="3143250"/>
                        </a:xfrm>
                        <a:prstGeom prst="rect">
                          <a:avLst/>
                        </a:prstGeom>
                      </pic:spPr>
                    </pic:pic>
                  </a:graphicData>
                </a:graphic>
              </wp:inline>
            </w:drawing>
          </mc:Fallback>
        </mc:AlternateContent>
      </w:r>
    </w:p>
    <w:p w:rsidR="004B4D9B" w:rsidRDefault="004B4D9B"/>
    <w:p w:rsidR="000743B0" w:rsidRDefault="000743B0">
      <w:r>
        <w:rPr>
          <w:rFonts w:hint="eastAsia"/>
        </w:rPr>
        <w:t>由Sample</w:t>
      </w:r>
      <w:r>
        <w:t xml:space="preserve"> A</w:t>
      </w:r>
      <w:r>
        <w:rPr>
          <w:rFonts w:hint="eastAsia"/>
        </w:rPr>
        <w:t>，B的直方图中可以发现，mean，mode，median均处在同一直方块中，可近似的认为</w:t>
      </w:r>
      <w:r>
        <w:rPr>
          <w:rFonts w:hint="eastAsia"/>
        </w:rPr>
        <w:t>Sample</w:t>
      </w:r>
      <w:r>
        <w:t xml:space="preserve"> A</w:t>
      </w:r>
      <w:r>
        <w:rPr>
          <w:rFonts w:hint="eastAsia"/>
        </w:rPr>
        <w:t>，B</w:t>
      </w:r>
      <w:r>
        <w:rPr>
          <w:rFonts w:hint="eastAsia"/>
        </w:rPr>
        <w:t>满足正态分布。</w:t>
      </w:r>
    </w:p>
    <w:p w:rsidR="00B35448" w:rsidRDefault="00B35448"/>
    <w:p w:rsidR="00B35448" w:rsidRDefault="00B35448">
      <w:r>
        <w:rPr>
          <w:rFonts w:hint="eastAsia"/>
        </w:rPr>
        <w:t>Q5：</w:t>
      </w:r>
    </w:p>
    <w:p w:rsidR="00B35448" w:rsidRDefault="00B35448" w:rsidP="00B35448">
      <w:pPr>
        <w:rPr>
          <w:rFonts w:ascii="Times New Roman" w:hAnsi="Times New Roman" w:cs="Times New Roman"/>
          <w:sz w:val="22"/>
        </w:rPr>
      </w:pPr>
      <w:r>
        <w:rPr>
          <w:rFonts w:ascii="Times New Roman" w:hAnsi="Times New Roman" w:cs="Times New Roman" w:hint="eastAsia"/>
          <w:sz w:val="22"/>
        </w:rPr>
        <w:t>差异性</w:t>
      </w:r>
      <w:r>
        <w:rPr>
          <w:rFonts w:ascii="Times New Roman" w:hAnsi="Times New Roman" w:cs="Times New Roman" w:hint="eastAsia"/>
          <w:sz w:val="22"/>
        </w:rPr>
        <w:t>分析</w:t>
      </w:r>
      <w:r>
        <w:rPr>
          <w:rFonts w:ascii="Times New Roman" w:hAnsi="Times New Roman" w:cs="Times New Roman" w:hint="eastAsia"/>
          <w:sz w:val="22"/>
        </w:rPr>
        <w:t>:</w:t>
      </w:r>
    </w:p>
    <w:p w:rsidR="00B35448" w:rsidRDefault="00B35448" w:rsidP="00B35448">
      <w:pPr>
        <w:rPr>
          <w:rFonts w:ascii="Times New Roman" w:hAnsi="Times New Roman" w:cs="Times New Roman"/>
          <w:sz w:val="22"/>
        </w:rPr>
      </w:pPr>
      <w:r>
        <w:rPr>
          <w:rFonts w:ascii="Times New Roman" w:hAnsi="Times New Roman" w:cs="Times New Roman"/>
          <w:sz w:val="22"/>
        </w:rPr>
        <w:t>N</w:t>
      </w:r>
      <w:r>
        <w:rPr>
          <w:rFonts w:ascii="Times New Roman" w:hAnsi="Times New Roman" w:cs="Times New Roman" w:hint="eastAsia"/>
          <w:sz w:val="22"/>
        </w:rPr>
        <w:t>=24</w:t>
      </w:r>
    </w:p>
    <w:p w:rsidR="00B35448" w:rsidRDefault="00B35448" w:rsidP="00B35448">
      <w:pPr>
        <w:rPr>
          <w:rFonts w:ascii="Times New Roman" w:hAnsi="Times New Roman" w:cs="Times New Roman"/>
          <w:sz w:val="22"/>
        </w:rPr>
      </w:pPr>
      <w:r>
        <w:rPr>
          <w:rFonts w:ascii="等线" w:eastAsia="等线" w:hAnsi="等线" w:cs="Times New Roman" w:hint="eastAsia"/>
          <w:sz w:val="22"/>
        </w:rPr>
        <w:t>μ</w:t>
      </w:r>
      <w:r w:rsidRPr="00B35448">
        <w:rPr>
          <w:rFonts w:ascii="Times New Roman" w:hAnsi="Times New Roman" w:cs="Times New Roman" w:hint="eastAsia"/>
          <w:sz w:val="22"/>
          <w:vertAlign w:val="subscript"/>
        </w:rPr>
        <w:t>A</w:t>
      </w:r>
      <w:r>
        <w:rPr>
          <w:rFonts w:ascii="Times New Roman" w:hAnsi="Times New Roman" w:cs="Times New Roman"/>
          <w:sz w:val="22"/>
        </w:rPr>
        <w:t xml:space="preserve"> – </w:t>
      </w:r>
      <w:r>
        <w:rPr>
          <w:rFonts w:ascii="等线" w:eastAsia="等线" w:hAnsi="等线" w:cs="Times New Roman" w:hint="eastAsia"/>
          <w:sz w:val="22"/>
        </w:rPr>
        <w:t>μ</w:t>
      </w:r>
      <w:r>
        <w:rPr>
          <w:rFonts w:ascii="Times New Roman" w:hAnsi="Times New Roman" w:cs="Times New Roman" w:hint="eastAsia"/>
          <w:sz w:val="22"/>
          <w:vertAlign w:val="subscript"/>
        </w:rPr>
        <w:t>B</w:t>
      </w:r>
      <w:r>
        <w:rPr>
          <w:rFonts w:ascii="Times New Roman" w:hAnsi="Times New Roman" w:cs="Times New Roman"/>
          <w:sz w:val="22"/>
          <w:vertAlign w:val="subscript"/>
        </w:rPr>
        <w:t xml:space="preserve"> </w:t>
      </w:r>
      <w:r>
        <w:rPr>
          <w:rFonts w:ascii="Times New Roman" w:hAnsi="Times New Roman" w:cs="Times New Roman"/>
          <w:sz w:val="22"/>
        </w:rPr>
        <w:t xml:space="preserve">= </w:t>
      </w:r>
      <w:r w:rsidRPr="00666433">
        <w:rPr>
          <w:rFonts w:ascii="Times New Roman" w:hAnsi="Times New Roman" w:cs="Times New Roman"/>
          <w:sz w:val="22"/>
        </w:rPr>
        <w:t>-7.96479</w:t>
      </w:r>
    </w:p>
    <w:p w:rsidR="00B35448" w:rsidRDefault="00B35448" w:rsidP="00B35448">
      <w:pPr>
        <w:rPr>
          <w:rFonts w:ascii="Times New Roman" w:hAnsi="Times New Roman" w:cs="Times New Roman"/>
          <w:sz w:val="22"/>
        </w:rPr>
      </w:pPr>
      <w:r>
        <w:rPr>
          <w:rFonts w:ascii="Times New Roman" w:hAnsi="Times New Roman" w:cs="Times New Roman" w:hint="eastAsia"/>
          <w:sz w:val="22"/>
        </w:rPr>
        <w:t xml:space="preserve">S = </w:t>
      </w:r>
      <w:r w:rsidRPr="00666433">
        <w:rPr>
          <w:rFonts w:ascii="Times New Roman" w:hAnsi="Times New Roman" w:cs="Times New Roman" w:hint="eastAsia"/>
          <w:sz w:val="22"/>
        </w:rPr>
        <w:t>1.87264</w:t>
      </w:r>
    </w:p>
    <w:p w:rsidR="00B35448" w:rsidRDefault="00B35448" w:rsidP="00B35448">
      <w:pPr>
        <w:rPr>
          <w:rFonts w:ascii="Times New Roman" w:hAnsi="Times New Roman" w:cs="Times New Roman"/>
          <w:sz w:val="22"/>
        </w:rPr>
      </w:pPr>
      <w:r>
        <w:rPr>
          <w:rFonts w:ascii="Times New Roman" w:hAnsi="Times New Roman" w:cs="Times New Roman" w:hint="eastAsia"/>
          <w:sz w:val="22"/>
        </w:rPr>
        <w:t xml:space="preserve">SE = </w:t>
      </w:r>
      <w:r w:rsidRPr="00666433">
        <w:rPr>
          <w:rFonts w:ascii="Times New Roman" w:hAnsi="Times New Roman" w:cs="Times New Roman" w:hint="eastAsia"/>
          <w:sz w:val="22"/>
        </w:rPr>
        <w:t>0.382251</w:t>
      </w:r>
    </w:p>
    <w:p w:rsidR="00B35448" w:rsidRPr="00B35448" w:rsidRDefault="00B35448">
      <w:pPr>
        <w:rPr>
          <w:rFonts w:ascii="Times New Roman" w:hAnsi="Times New Roman" w:cs="Times New Roman"/>
          <w:sz w:val="22"/>
        </w:rPr>
      </w:pPr>
      <w:r w:rsidRPr="00B35448">
        <w:rPr>
          <w:rFonts w:ascii="Times New Roman" w:hAnsi="Times New Roman" w:cs="Times New Roman" w:hint="eastAsia"/>
          <w:sz w:val="22"/>
        </w:rPr>
        <w:t>t</w:t>
      </w:r>
      <w:r w:rsidRPr="00B35448">
        <w:rPr>
          <w:rFonts w:ascii="Times New Roman" w:hAnsi="Times New Roman" w:cs="Times New Roman"/>
          <w:sz w:val="22"/>
        </w:rPr>
        <w:t xml:space="preserve"> = -20.84</w:t>
      </w:r>
    </w:p>
    <w:p w:rsidR="00B35448" w:rsidRDefault="00B35448">
      <w:r>
        <w:rPr>
          <w:rFonts w:asciiTheme="minorEastAsia" w:hAnsiTheme="minorEastAsia" w:hint="eastAsia"/>
        </w:rPr>
        <w:t>σ</w:t>
      </w:r>
      <w:r>
        <w:rPr>
          <w:rFonts w:hint="eastAsia"/>
        </w:rPr>
        <w:t xml:space="preserve">= 0.05, </w:t>
      </w:r>
      <w:r>
        <w:t xml:space="preserve">df = 23, </w:t>
      </w:r>
      <w:r>
        <w:rPr>
          <w:rFonts w:hint="eastAsia"/>
        </w:rPr>
        <w:t xml:space="preserve">t-critical = </w:t>
      </w:r>
      <w:r>
        <w:t>-1.714</w:t>
      </w:r>
    </w:p>
    <w:p w:rsidR="00B35448" w:rsidRDefault="00B35448">
      <w:r>
        <w:t>95%CI = (-8.62, -7.31)</w:t>
      </w:r>
    </w:p>
    <w:p w:rsidR="005F508B" w:rsidRDefault="005F508B">
      <w:r>
        <w:rPr>
          <w:rFonts w:hint="eastAsia"/>
        </w:rPr>
        <w:t>结论：因为t</w:t>
      </w:r>
      <w:r>
        <w:t xml:space="preserve"> </w:t>
      </w:r>
      <w:r>
        <w:rPr>
          <w:rFonts w:hint="eastAsia"/>
        </w:rPr>
        <w:t>远远小于</w:t>
      </w:r>
      <w:r>
        <w:t xml:space="preserve"> t-critical</w:t>
      </w:r>
      <w:r>
        <w:rPr>
          <w:rFonts w:hint="eastAsia"/>
        </w:rPr>
        <w:t>，存在显著的差异性，所以拒绝零假设</w:t>
      </w:r>
      <w:r w:rsidR="00355DF0">
        <w:rPr>
          <w:rFonts w:hint="eastAsia"/>
        </w:rPr>
        <w:t>，结果与预期一致</w:t>
      </w:r>
      <w:r>
        <w:rPr>
          <w:rFonts w:hint="eastAsia"/>
        </w:rPr>
        <w:t>。</w:t>
      </w:r>
    </w:p>
    <w:p w:rsidR="00714FBA" w:rsidRDefault="00714FBA"/>
    <w:p w:rsidR="00714FBA" w:rsidRDefault="00714FBA">
      <w:r>
        <w:rPr>
          <w:rFonts w:hint="eastAsia"/>
        </w:rPr>
        <w:t>Q6：</w:t>
      </w:r>
    </w:p>
    <w:p w:rsidR="00714FBA" w:rsidRDefault="00714FBA">
      <w:r>
        <w:rPr>
          <w:rFonts w:hint="eastAsia"/>
        </w:rPr>
        <w:t>因为文字与油墨色的不一致导致人在识别时与已有的惯性思维产生了冲突因而发生了迟疑，使得正确识别所需的时间也相应的变多。</w:t>
      </w:r>
    </w:p>
    <w:p w:rsidR="009E5844" w:rsidRDefault="009E5844">
      <w:r>
        <w:rPr>
          <w:rFonts w:hint="eastAsia"/>
        </w:rPr>
        <w:t>替代方案：</w:t>
      </w:r>
    </w:p>
    <w:p w:rsidR="009E5844" w:rsidRPr="00B35448" w:rsidRDefault="009E5844">
      <w:pPr>
        <w:rPr>
          <w:rFonts w:hint="eastAsia"/>
        </w:rPr>
      </w:pPr>
      <w:r w:rsidRPr="009E5844">
        <w:rPr>
          <w:rFonts w:hint="eastAsia"/>
        </w:rPr>
        <w:t>在</w:t>
      </w:r>
      <w:r>
        <w:rPr>
          <w:rFonts w:hint="eastAsia"/>
        </w:rPr>
        <w:t>一致和不一致的文字条件下</w:t>
      </w:r>
      <w:r w:rsidRPr="009E5844">
        <w:rPr>
          <w:rFonts w:hint="eastAsia"/>
        </w:rPr>
        <w:t>，计量</w:t>
      </w:r>
      <w:r w:rsidR="00BB542C">
        <w:rPr>
          <w:rFonts w:hint="eastAsia"/>
        </w:rPr>
        <w:t>每位参与者在</w:t>
      </w:r>
      <w:bookmarkStart w:id="0" w:name="_GoBack"/>
      <w:bookmarkEnd w:id="0"/>
      <w:r>
        <w:rPr>
          <w:rFonts w:hint="eastAsia"/>
        </w:rPr>
        <w:t>规定时间内正确</w:t>
      </w:r>
      <w:r w:rsidRPr="009E5844">
        <w:rPr>
          <w:rFonts w:hint="eastAsia"/>
        </w:rPr>
        <w:t>说出</w:t>
      </w:r>
      <w:r>
        <w:rPr>
          <w:rFonts w:hint="eastAsia"/>
        </w:rPr>
        <w:t>文字列表中</w:t>
      </w:r>
      <w:r w:rsidRPr="009E5844">
        <w:rPr>
          <w:rFonts w:hint="eastAsia"/>
        </w:rPr>
        <w:t>墨色名称</w:t>
      </w:r>
      <w:r>
        <w:rPr>
          <w:rFonts w:hint="eastAsia"/>
        </w:rPr>
        <w:t>的数量</w:t>
      </w:r>
      <w:r w:rsidRPr="009E5844">
        <w:rPr>
          <w:rFonts w:hint="eastAsia"/>
        </w:rPr>
        <w:t>。</w:t>
      </w:r>
    </w:p>
    <w:sectPr w:rsidR="009E5844" w:rsidRPr="00B354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E07" w:rsidRDefault="00E23E07" w:rsidP="008661CE">
      <w:r>
        <w:separator/>
      </w:r>
    </w:p>
  </w:endnote>
  <w:endnote w:type="continuationSeparator" w:id="0">
    <w:p w:rsidR="00E23E07" w:rsidRDefault="00E23E07" w:rsidP="0086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E07" w:rsidRDefault="00E23E07" w:rsidP="008661CE">
      <w:r>
        <w:separator/>
      </w:r>
    </w:p>
  </w:footnote>
  <w:footnote w:type="continuationSeparator" w:id="0">
    <w:p w:rsidR="00E23E07" w:rsidRDefault="00E23E07" w:rsidP="008661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9B"/>
    <w:rsid w:val="000743B0"/>
    <w:rsid w:val="00243240"/>
    <w:rsid w:val="00355DF0"/>
    <w:rsid w:val="00373070"/>
    <w:rsid w:val="004B4D9B"/>
    <w:rsid w:val="005F508B"/>
    <w:rsid w:val="00714FBA"/>
    <w:rsid w:val="008661CE"/>
    <w:rsid w:val="009E5844"/>
    <w:rsid w:val="00AE14C4"/>
    <w:rsid w:val="00B35448"/>
    <w:rsid w:val="00BB542C"/>
    <w:rsid w:val="00C04D73"/>
    <w:rsid w:val="00E23E07"/>
    <w:rsid w:val="00FA7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F5F4"/>
  <w15:chartTrackingRefBased/>
  <w15:docId w15:val="{AEDD1FA6-DB95-4DB6-AC1B-07432254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1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1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61CE"/>
    <w:rPr>
      <w:sz w:val="18"/>
      <w:szCs w:val="18"/>
    </w:rPr>
  </w:style>
  <w:style w:type="paragraph" w:styleId="a5">
    <w:name w:val="footer"/>
    <w:basedOn w:val="a"/>
    <w:link w:val="a6"/>
    <w:uiPriority w:val="99"/>
    <w:unhideWhenUsed/>
    <w:rsid w:val="008661CE"/>
    <w:pPr>
      <w:tabs>
        <w:tab w:val="center" w:pos="4153"/>
        <w:tab w:val="right" w:pos="8306"/>
      </w:tabs>
      <w:snapToGrid w:val="0"/>
      <w:jc w:val="left"/>
    </w:pPr>
    <w:rPr>
      <w:sz w:val="18"/>
      <w:szCs w:val="18"/>
    </w:rPr>
  </w:style>
  <w:style w:type="character" w:customStyle="1" w:styleId="a6">
    <w:name w:val="页脚 字符"/>
    <w:basedOn w:val="a0"/>
    <w:link w:val="a5"/>
    <w:uiPriority w:val="99"/>
    <w:rsid w:val="008661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liucaizhong\Desktop\&#20248;&#36798;-&#26426;&#22120;&#23398;&#20064;\stroopdata.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liucaizhong\Desktop\&#20248;&#36798;-&#26426;&#22120;&#23398;&#20064;\stroopdata.csv" TargetMode="Externa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stroopdata!$A$2:$A$25</cx:f>
        <cx:lvl ptCount="24" formatCode="G/通用格式">
          <cx:pt idx="0">8.6300000000000008</cx:pt>
          <cx:pt idx="1">8.9870000000000001</cx:pt>
          <cx:pt idx="2">9.4009999999999998</cx:pt>
          <cx:pt idx="3">9.5640000000000001</cx:pt>
          <cx:pt idx="4">10.638999999999999</cx:pt>
          <cx:pt idx="5">11.343999999999999</cx:pt>
          <cx:pt idx="6">12.079000000000001</cx:pt>
          <cx:pt idx="7">12.130000000000001</cx:pt>
          <cx:pt idx="8">12.238</cx:pt>
          <cx:pt idx="9">12.369</cx:pt>
          <cx:pt idx="10">12.944000000000001</cx:pt>
          <cx:pt idx="11">14.233000000000001</cx:pt>
          <cx:pt idx="12">14.48</cx:pt>
          <cx:pt idx="13">14.669</cx:pt>
          <cx:pt idx="14">14.692</cx:pt>
          <cx:pt idx="15">15.073</cx:pt>
          <cx:pt idx="16">15.298</cx:pt>
          <cx:pt idx="17">16.004000000000001</cx:pt>
          <cx:pt idx="18">16.791</cx:pt>
          <cx:pt idx="19">16.928999999999998</cx:pt>
          <cx:pt idx="20">18.199999999999999</cx:pt>
          <cx:pt idx="21">18.495000000000001</cx:pt>
          <cx:pt idx="22">19.710000000000001</cx:pt>
          <cx:pt idx="23">22.327999999999999</cx:pt>
        </cx:lvl>
      </cx:numDim>
    </cx:data>
  </cx:chartData>
  <cx:chart>
    <cx:title pos="t" align="ctr" overlay="0">
      <cx:tx>
        <cx:rich>
          <a:bodyPr spcFirstLastPara="1" vertOverflow="ellipsis" wrap="square" lIns="0" tIns="0" rIns="0" bIns="0" anchor="ctr" anchorCtr="1"/>
          <a:lstStyle/>
          <a:p>
            <a:pPr algn="ctr">
              <a:defRPr/>
            </a:pPr>
            <a:r>
              <a:rPr lang="zh-CN" altLang="en-US"/>
              <a:t>一致文字条件</a:t>
            </a:r>
            <a:endParaRPr lang="en-US" altLang="zh-CN"/>
          </a:p>
        </cx:rich>
      </cx:tx>
    </cx:title>
    <cx:plotArea>
      <cx:plotAreaRegion>
        <cx:series layoutId="clusteredColumn" uniqueId="{D5AF1669-15A6-4398-AEE2-7F40D331B2DE}" formatIdx="0">
          <cx:dataId val="0"/>
          <cx:layoutPr>
            <cx:binning intervalClosed="r">
              <cx:binSize val="1.7122499999999998"/>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stroopdata!$B$2:$B$25</cx:f>
        <cx:lvl ptCount="24" formatCode="G/通用格式">
          <cx:pt idx="0">15.686999999999999</cx:pt>
          <cx:pt idx="1">17.393999999999998</cx:pt>
          <cx:pt idx="2">17.425000000000001</cx:pt>
          <cx:pt idx="3">17.510000000000002</cx:pt>
          <cx:pt idx="4">17.960000000000001</cx:pt>
          <cx:pt idx="5">18.643999999999998</cx:pt>
          <cx:pt idx="6">18.741</cx:pt>
          <cx:pt idx="7">19.277999999999999</cx:pt>
          <cx:pt idx="8">20.329999999999998</cx:pt>
          <cx:pt idx="9">20.428999999999998</cx:pt>
          <cx:pt idx="10">20.762</cx:pt>
          <cx:pt idx="11">20.878</cx:pt>
          <cx:pt idx="12">21.157</cx:pt>
          <cx:pt idx="13">21.213999999999999</cx:pt>
          <cx:pt idx="14">22.058</cx:pt>
          <cx:pt idx="15">22.158000000000001</cx:pt>
          <cx:pt idx="16">22.803000000000001</cx:pt>
          <cx:pt idx="17">23.893999999999998</cx:pt>
          <cx:pt idx="18">24.524000000000001</cx:pt>
          <cx:pt idx="19">24.571999999999999</cx:pt>
          <cx:pt idx="20">25.138999999999999</cx:pt>
          <cx:pt idx="21">26.282</cx:pt>
          <cx:pt idx="22">34.287999999999997</cx:pt>
          <cx:pt idx="23">35.255000000000003</cx:pt>
        </cx:lvl>
      </cx:numDim>
    </cx:data>
  </cx:chartData>
  <cx:chart>
    <cx:title pos="t" align="ctr" overlay="0">
      <cx:tx>
        <cx:rich>
          <a:bodyPr spcFirstLastPara="1" vertOverflow="ellipsis" wrap="square" lIns="0" tIns="0" rIns="0" bIns="0" anchor="ctr" anchorCtr="1"/>
          <a:lstStyle/>
          <a:p>
            <a:pPr algn="ctr">
              <a:defRPr/>
            </a:pPr>
            <a:r>
              <a:rPr lang="zh-CN" altLang="en-US"/>
              <a:t>不一致文字条件</a:t>
            </a:r>
            <a:endParaRPr lang="zh-CN"/>
          </a:p>
        </cx:rich>
      </cx:tx>
    </cx:title>
    <cx:plotArea>
      <cx:plotAreaRegion>
        <cx:series layoutId="clusteredColumn" uniqueId="{45979489-6D81-4BAF-ADA1-2F79B04D7EBA}">
          <cx:dataId val="0"/>
          <cx:layoutPr>
            <cx:binning intervalClosed="r">
              <cx:binSize val="2.4460000000000006"/>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刘蔡仲</dc:creator>
  <cp:keywords/>
  <dc:description/>
  <cp:lastModifiedBy>刘蔡仲</cp:lastModifiedBy>
  <cp:revision>11</cp:revision>
  <dcterms:created xsi:type="dcterms:W3CDTF">2017-12-07T03:25:00Z</dcterms:created>
  <dcterms:modified xsi:type="dcterms:W3CDTF">2017-12-07T04:00:00Z</dcterms:modified>
</cp:coreProperties>
</file>