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3E" w:rsidRDefault="00F1423E" w:rsidP="00F1423E">
      <w:pPr>
        <w:pStyle w:val="a3"/>
        <w:rPr>
          <w:b/>
          <w:bCs/>
          <w:kern w:val="36"/>
          <w:sz w:val="48"/>
          <w:szCs w:val="48"/>
        </w:rPr>
      </w:pPr>
      <w:bookmarkStart w:id="0" w:name="_GoBack"/>
      <w:r w:rsidRPr="00F1423E">
        <w:rPr>
          <w:b/>
          <w:bCs/>
          <w:kern w:val="36"/>
          <w:sz w:val="48"/>
          <w:szCs w:val="48"/>
        </w:rPr>
        <w:t>页面等待处理详解</w:t>
      </w:r>
    </w:p>
    <w:bookmarkEnd w:id="0"/>
    <w:p w:rsidR="00F1423E" w:rsidRPr="00F1423E" w:rsidRDefault="00F1423E" w:rsidP="00F1423E">
      <w:pPr>
        <w:pStyle w:val="a3"/>
      </w:pPr>
      <w:r w:rsidRPr="00F1423E">
        <w:rPr>
          <w:b/>
          <w:bCs/>
        </w:rPr>
        <w:t>1、……</w:t>
      </w:r>
      <w:proofErr w:type="spellStart"/>
      <w:r w:rsidRPr="00F1423E">
        <w:rPr>
          <w:b/>
          <w:bCs/>
        </w:rPr>
        <w:t>AndWait</w:t>
      </w:r>
      <w:proofErr w:type="spellEnd"/>
      <w:r w:rsidRPr="00F1423E">
        <w:t xml:space="preserve"> 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kern w:val="0"/>
          <w:sz w:val="24"/>
          <w:szCs w:val="24"/>
        </w:rPr>
        <w:t>      经常会看到， selenium action命令中很多有这种……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后缀， 例如click和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clickAndWait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kern w:val="0"/>
          <w:sz w:val="24"/>
          <w:szCs w:val="24"/>
        </w:rPr>
        <w:t>click命令：点击操作后， 直接进入下一个动作， 不做等待；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clickAndWait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 xml:space="preserve"> 命令，则是在click之后，自动执行一次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waitForPageToLoad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，等待直到当前窗口载入一个新页面， 然而，这种等待只适合那些会引起页面刷新的，如果页面不是在当前窗口载入（比如是在一个弹出窗口，或者在一个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里载入），那么用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是无法做到正确等待的，它会一直等待当前窗口的页面载入直到超时，这种情况造成白白等待+timeout警告，另外常见的Ajax效果的界面， 使用……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来等待也不起</w:t>
      </w:r>
      <w:proofErr w:type="gramStart"/>
      <w:r w:rsidRPr="00F1423E">
        <w:rPr>
          <w:rFonts w:ascii="宋体" w:eastAsia="宋体" w:hAnsi="宋体" w:cs="宋体"/>
          <w:kern w:val="0"/>
          <w:sz w:val="24"/>
          <w:szCs w:val="24"/>
        </w:rPr>
        <w:t>效</w:t>
      </w:r>
      <w:proofErr w:type="gramEnd"/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kern w:val="0"/>
          <w:sz w:val="24"/>
          <w:szCs w:val="24"/>
        </w:rPr>
        <w:t>还有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typeAndWait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selectAndWait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等等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proofErr w:type="spellStart"/>
      <w:r w:rsidRPr="00F1423E">
        <w:rPr>
          <w:rFonts w:ascii="宋体" w:eastAsia="宋体" w:hAnsi="宋体" w:cs="宋体"/>
          <w:b/>
          <w:bCs/>
          <w:kern w:val="0"/>
          <w:sz w:val="24"/>
          <w:szCs w:val="24"/>
        </w:rPr>
        <w:t>waitFor</w:t>
      </w:r>
      <w:proofErr w:type="spellEnd"/>
      <w:r w:rsidRPr="00F1423E">
        <w:rPr>
          <w:rFonts w:ascii="宋体" w:eastAsia="宋体" w:hAnsi="宋体" w:cs="宋体"/>
          <w:b/>
          <w:bCs/>
          <w:kern w:val="0"/>
          <w:sz w:val="24"/>
          <w:szCs w:val="24"/>
        </w:rPr>
        <w:t>……</w:t>
      </w:r>
      <w:r w:rsidRPr="00F1423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kern w:val="0"/>
          <w:sz w:val="24"/>
          <w:szCs w:val="24"/>
        </w:rPr>
        <w:t>比较好的等待方式是使用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waitFor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……来等待需要的元素出现，例如,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waitForElementPresent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， 默认等待30秒， 在30秒内，如果元素已经出现， 马上响应，否则报超时，可以通过IDE里options-&gt;options……中General tab来设置默认的timeout时间。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kern w:val="0"/>
          <w:sz w:val="24"/>
          <w:szCs w:val="24"/>
        </w:rPr>
        <w:t>这里摘录了</w:t>
      </w:r>
      <w:proofErr w:type="gramStart"/>
      <w:r w:rsidRPr="00F1423E">
        <w:rPr>
          <w:rFonts w:ascii="宋体" w:eastAsia="宋体" w:hAnsi="宋体" w:cs="宋体"/>
          <w:kern w:val="0"/>
          <w:sz w:val="24"/>
          <w:szCs w:val="24"/>
        </w:rPr>
        <w:t>下官网</w:t>
      </w:r>
      <w:proofErr w:type="gramEnd"/>
      <w:r w:rsidRPr="00F1423E">
        <w:rPr>
          <w:rFonts w:ascii="宋体" w:eastAsia="宋体" w:hAnsi="宋体" w:cs="宋体"/>
          <w:kern w:val="0"/>
          <w:sz w:val="24"/>
          <w:szCs w:val="24"/>
        </w:rPr>
        <w:t>文档中对 “不做等待”，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1423E">
        <w:rPr>
          <w:rFonts w:ascii="宋体" w:eastAsia="宋体" w:hAnsi="宋体" w:cs="宋体"/>
          <w:kern w:val="0"/>
          <w:sz w:val="24"/>
          <w:szCs w:val="24"/>
        </w:rPr>
        <w:t>waitFor</w:t>
      </w:r>
      <w:proofErr w:type="spellEnd"/>
      <w:r w:rsidRPr="00F1423E">
        <w:rPr>
          <w:rFonts w:ascii="宋体" w:eastAsia="宋体" w:hAnsi="宋体" w:cs="宋体"/>
          <w:kern w:val="0"/>
          <w:sz w:val="24"/>
          <w:szCs w:val="24"/>
        </w:rPr>
        <w:t>三种方式的阐述：</w:t>
      </w:r>
    </w:p>
    <w:p w:rsidR="00F1423E" w:rsidRPr="00F1423E" w:rsidRDefault="00F1423E" w:rsidP="00F142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//1)The difference between a command and its </w:t>
      </w:r>
      <w:proofErr w:type="spellStart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alternative is that the regular command (e.g. click) will do the action and continue with the following command as fast as it can, while the </w:t>
      </w:r>
      <w:proofErr w:type="spellStart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alternative (e.g. </w:t>
      </w:r>
      <w:proofErr w:type="spellStart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>clickAndWait</w:t>
      </w:r>
      <w:proofErr w:type="spellEnd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>) tells Selenium to wait for the page to load after the action has been done.</w:t>
      </w:r>
    </w:p>
    <w:p w:rsidR="00F1423E" w:rsidRPr="00F1423E" w:rsidRDefault="00F1423E" w:rsidP="00F142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//2)The </w:t>
      </w:r>
      <w:proofErr w:type="spellStart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>AndWait</w:t>
      </w:r>
      <w:proofErr w:type="spellEnd"/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alternative is always used when the action causes the browser to navigate to another page or reload the present one.</w:t>
      </w:r>
    </w:p>
    <w:p w:rsidR="00F1423E" w:rsidRPr="00F1423E" w:rsidRDefault="00F1423E" w:rsidP="00F142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//3)In AJAX driven web applications, data is retrieved from server without </w:t>
      </w:r>
    </w:p>
    <w:p w:rsidR="00F1423E" w:rsidRPr="00F1423E" w:rsidRDefault="00F1423E" w:rsidP="00F1423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t>这里列出常用的</w:t>
      </w:r>
      <w:proofErr w:type="spellStart"/>
      <w:r>
        <w:t>waitFor</w:t>
      </w:r>
      <w:proofErr w:type="spellEnd"/>
      <w:r>
        <w:t>命令：</w:t>
      </w: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961"/>
        <w:gridCol w:w="2769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waitForElementPresent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等待直到某个元素在页面中存在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waitForElementNotPresent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等待直到某个元素在页面中不存在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961"/>
        <w:gridCol w:w="2769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waitForTextPresent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等待直到某个文本在页面中存在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waitForTextNotPresent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等待直到某个文本在页面中不存在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961"/>
        <w:gridCol w:w="2769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waitForText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等待直到locator指定元素内的文本符合text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waitForNotText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等待直到locator指定元素内的文本不符合text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waitForVisible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等待直到locator指定元素在页面中可见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waitForNotVisible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等待直到locator指定元素在页面中不可见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waitForTitle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title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等待直到页面标题符合所指定的title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waitForNotTitle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title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等待直到页面标题不符合所指定的title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waitForLocation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等待直到页面的地址符合所指定的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waitForNotLocation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等待直到页面的地址不符合所指定的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waitForValue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等待直到locator指定的元素的value</w:t>
            </w:r>
            <w:proofErr w:type="gram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值符合</w:t>
            </w:r>
            <w:proofErr w:type="gram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指定的值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waitForNotValue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等待直到locator指定的元素的value值不符合指定的值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waitForAttribute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history="1">
              <w:r w:rsidRPr="00F1423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locator@attr </w:t>
              </w:r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等待直到locator指定的元素的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  <w:proofErr w:type="gram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值符合</w:t>
            </w:r>
            <w:proofErr w:type="gram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指定的值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waitForNotAttribute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F1423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 xml:space="preserve">locator@attr </w:t>
              </w:r>
            </w:hyperlink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等待直到locator指定的元素的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属性值不符合指定的值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waitForChecked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等待直到locator指定的radio或checkbox成为选中状态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waitForNotChecked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等待直到locator指定的radio或checkbox成为非选中状态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waitForEditable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等待直到locator指定的input或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textarea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元素可编辑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waitForNotEditable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locator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等待直到locator指定的input或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textarea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元素不可编辑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waitForXpathCount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xpath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等待直到页面符合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xpath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的数量为count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waitForNotXpathCount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xpath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等待直到页面符合</w:t>
            </w: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xpath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的数量不为count </w:t>
            </w:r>
          </w:p>
        </w:tc>
      </w:tr>
    </w:tbl>
    <w:p w:rsidR="00F1423E" w:rsidRPr="00F1423E" w:rsidRDefault="00F1423E" w:rsidP="00F1423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560"/>
        <w:gridCol w:w="1425"/>
        <w:gridCol w:w="2305"/>
      </w:tblGrid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waitForEval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script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pattern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等待直到script的执行结果符合pattern </w:t>
            </w:r>
          </w:p>
        </w:tc>
      </w:tr>
      <w:tr w:rsidR="00F1423E" w:rsidRPr="00F1423E" w:rsidTr="00F1423E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>waitForNotEval</w:t>
            </w:r>
            <w:proofErr w:type="spellEnd"/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script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pattern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23E" w:rsidRPr="00F1423E" w:rsidRDefault="00F1423E" w:rsidP="00F142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2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等待直到script的执行结果不符合pattern </w:t>
            </w:r>
          </w:p>
        </w:tc>
      </w:tr>
    </w:tbl>
    <w:p w:rsidR="00D54BD4" w:rsidRDefault="00D54BD4"/>
    <w:sectPr w:rsidR="00D5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3E"/>
    <w:rsid w:val="000054E2"/>
    <w:rsid w:val="00051997"/>
    <w:rsid w:val="00054755"/>
    <w:rsid w:val="000F27F3"/>
    <w:rsid w:val="002C4B6E"/>
    <w:rsid w:val="003810DF"/>
    <w:rsid w:val="00386843"/>
    <w:rsid w:val="005E7D6E"/>
    <w:rsid w:val="006E21E6"/>
    <w:rsid w:val="006F6316"/>
    <w:rsid w:val="00724789"/>
    <w:rsid w:val="00902942"/>
    <w:rsid w:val="00A30526"/>
    <w:rsid w:val="00A47757"/>
    <w:rsid w:val="00AF3F75"/>
    <w:rsid w:val="00B12E7E"/>
    <w:rsid w:val="00BE6E6E"/>
    <w:rsid w:val="00CC207D"/>
    <w:rsid w:val="00D053B0"/>
    <w:rsid w:val="00D54BD4"/>
    <w:rsid w:val="00F1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5353-8404-442E-B56E-433357BB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42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23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14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423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4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23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1423E"/>
  </w:style>
  <w:style w:type="character" w:customStyle="1" w:styleId="hljs-number">
    <w:name w:val="hljs-number"/>
    <w:basedOn w:val="a0"/>
    <w:rsid w:val="00F1423E"/>
  </w:style>
  <w:style w:type="character" w:styleId="a5">
    <w:name w:val="Hyperlink"/>
    <w:basedOn w:val="a0"/>
    <w:uiPriority w:val="99"/>
    <w:semiHidden/>
    <w:unhideWhenUsed/>
    <w:rsid w:val="00F14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cator@attr" TargetMode="External"/><Relationship Id="rId4" Type="http://schemas.openxmlformats.org/officeDocument/2006/relationships/hyperlink" Target="mailto:locator@att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1</cp:revision>
  <dcterms:created xsi:type="dcterms:W3CDTF">2016-12-06T01:53:00Z</dcterms:created>
  <dcterms:modified xsi:type="dcterms:W3CDTF">2016-12-06T01:55:00Z</dcterms:modified>
</cp:coreProperties>
</file>