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SVN地址</w:t>
      </w:r>
    </w:p>
    <w:p>
      <w:pPr>
        <w:rPr>
          <w:rFonts w:hint="eastAsia" w:asciiTheme="minorEastAsia" w:hAnsiTheme="minorEastAsia" w:eastAsiaTheme="minorEastAsia" w:cstheme="minorEastAsia"/>
          <w:sz w:val="36"/>
          <w:szCs w:val="4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6"/>
          <w:szCs w:val="44"/>
          <w:u w:val="none"/>
          <w:lang w:val="en-US" w:eastAsia="zh-CN"/>
        </w:rPr>
        <w:instrText xml:space="preserve"> HYPERLINK "https://redotsoft/svn/HjApp" </w:instrText>
      </w:r>
      <w:r>
        <w:rPr>
          <w:rFonts w:hint="eastAsia" w:asciiTheme="minorEastAsia" w:hAnsiTheme="minorEastAsia" w:eastAsiaTheme="minorEastAsia" w:cstheme="minorEastAsia"/>
          <w:sz w:val="36"/>
          <w:szCs w:val="44"/>
          <w:u w:val="none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36"/>
          <w:szCs w:val="44"/>
          <w:u w:val="none"/>
          <w:lang w:val="en-US" w:eastAsia="zh-CN"/>
        </w:rPr>
        <w:t>https://redotsoft/svn/HjApp</w:t>
      </w:r>
      <w:r>
        <w:rPr>
          <w:rFonts w:hint="eastAsia" w:asciiTheme="minorEastAsia" w:hAnsiTheme="minorEastAsia" w:eastAsiaTheme="minorEastAsia" w:cstheme="minorEastAsia"/>
          <w:sz w:val="36"/>
          <w:szCs w:val="44"/>
          <w:u w:val="none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redtsoft如果没有本地解析的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就换成49.4.4.21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36"/>
          <w:szCs w:val="36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kern w:val="0"/>
          <w:sz w:val="36"/>
          <w:szCs w:val="36"/>
          <w:u w:val="none"/>
          <w:lang w:val="en-US" w:eastAsia="zh-CN" w:bidi="ar"/>
        </w:rPr>
        <w:instrText xml:space="preserve"> HYPERLINK "https://49.4.4.21/svn/HjApp" </w:instrText>
      </w:r>
      <w:r>
        <w:rPr>
          <w:rFonts w:hint="eastAsia" w:ascii="宋体" w:hAnsi="宋体" w:eastAsia="宋体" w:cs="宋体"/>
          <w:b w:val="0"/>
          <w:bCs w:val="0"/>
          <w:kern w:val="0"/>
          <w:sz w:val="36"/>
          <w:szCs w:val="36"/>
          <w:u w:val="none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bCs w:val="0"/>
          <w:kern w:val="0"/>
          <w:sz w:val="36"/>
          <w:szCs w:val="36"/>
          <w:u w:val="none"/>
          <w:lang w:val="en-US" w:eastAsia="zh-CN" w:bidi="ar"/>
        </w:rPr>
        <w:t>https://49.4.4.21/svn/HjApp</w:t>
      </w:r>
      <w:r>
        <w:rPr>
          <w:rFonts w:hint="eastAsia" w:ascii="宋体" w:hAnsi="宋体" w:eastAsia="宋体" w:cs="宋体"/>
          <w:b w:val="0"/>
          <w:bCs w:val="0"/>
          <w:kern w:val="0"/>
          <w:sz w:val="36"/>
          <w:szCs w:val="36"/>
          <w:u w:val="none"/>
          <w:lang w:val="en-US" w:eastAsia="zh-CN" w:bidi="ar"/>
        </w:rPr>
        <w:fldChar w:fldCharType="end"/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6"/>
          <w:szCs w:val="44"/>
          <w:u w:val="none"/>
        </w:rPr>
      </w:pPr>
      <w:r>
        <w:rPr>
          <w:rFonts w:hint="eastAsia"/>
          <w:sz w:val="28"/>
          <w:szCs w:val="36"/>
          <w:lang w:val="en-US" w:eastAsia="zh-CN"/>
        </w:rPr>
        <w:t>DBMS相关功能体验地址：</w:t>
      </w:r>
      <w:r>
        <w:rPr>
          <w:rFonts w:hint="eastAsia" w:asciiTheme="minorEastAsia" w:hAnsiTheme="minorEastAsia" w:eastAsiaTheme="minorEastAsia" w:cstheme="minorEastAsia"/>
          <w:sz w:val="36"/>
          <w:szCs w:val="4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6"/>
          <w:szCs w:val="44"/>
          <w:u w:val="none"/>
        </w:rPr>
        <w:instrText xml:space="preserve"> HYPERLINK "https://bdms.arctron.cn" </w:instrText>
      </w:r>
      <w:r>
        <w:rPr>
          <w:rFonts w:hint="eastAsia" w:asciiTheme="minorEastAsia" w:hAnsiTheme="minorEastAsia" w:eastAsiaTheme="minorEastAsia" w:cstheme="minorEastAsia"/>
          <w:sz w:val="36"/>
          <w:szCs w:val="44"/>
          <w:u w:val="none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36"/>
          <w:szCs w:val="44"/>
          <w:u w:val="none"/>
        </w:rPr>
        <w:t>https://bdms.arctron.cn</w:t>
      </w:r>
      <w:r>
        <w:rPr>
          <w:rFonts w:hint="eastAsia" w:asciiTheme="minorEastAsia" w:hAnsiTheme="minorEastAsia" w:eastAsiaTheme="minorEastAsia" w:cstheme="minorEastAsia"/>
          <w:sz w:val="36"/>
          <w:szCs w:val="44"/>
          <w:u w:val="none"/>
        </w:rPr>
        <w:fldChar w:fldCharType="end"/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账号注册：http://10.252.26.240:8080/bdms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用户名：winter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密码：123654</w:t>
      </w:r>
    </w:p>
    <w:p/>
    <w:p>
      <w:r>
        <w:drawing>
          <wp:inline distT="0" distB="0" distL="114300" distR="114300">
            <wp:extent cx="4914265" cy="6953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>测试地址把文档中的</w:t>
      </w:r>
    </w:p>
    <w:p>
      <w:r>
        <w:rPr>
          <w:rFonts w:hint="eastAsia" w:asciiTheme="minorEastAsia" w:hAnsiTheme="minorEastAsia" w:eastAsiaTheme="minorEastAsia" w:cstheme="minorEastAsia"/>
          <w:sz w:val="28"/>
          <w:szCs w:val="36"/>
        </w:rPr>
        <w:t>https://bdms.arctron.cn换成http://203.156.220.3:8080</w:t>
      </w:r>
    </w:p>
    <w:p>
      <w:r>
        <w:drawing>
          <wp:inline distT="0" distB="0" distL="114300" distR="114300">
            <wp:extent cx="5028565" cy="21907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1、单一类型、单个企业、单个工程，账号spring、123654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2、单一类型、多个企业、多个工程，账号mike、123654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3、多类型、多个企业、多个工程，账号wzq03、123654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注：2号账号有两个企业，其中一个企业下有两个工程，另一个企业下只有一个工程，可用于验证是否显示工程导航页面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drawing>
          <wp:inline distT="0" distB="0" distL="114300" distR="114300">
            <wp:extent cx="5076190" cy="21526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webgl 图形引擎访问地址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fldChar w:fldCharType="begin"/>
      </w:r>
      <w:r>
        <w:rPr>
          <w:rFonts w:hint="eastAsia"/>
          <w:sz w:val="28"/>
          <w:szCs w:val="36"/>
        </w:rPr>
        <w:instrText xml:space="preserve"> HYPERLINK "https://bdms.arctron.cn/genDist/index2.html" </w:instrText>
      </w:r>
      <w:r>
        <w:rPr>
          <w:rFonts w:hint="eastAsia"/>
          <w:sz w:val="28"/>
          <w:szCs w:val="36"/>
        </w:rPr>
        <w:fldChar w:fldCharType="separate"/>
      </w:r>
      <w:r>
        <w:rPr>
          <w:rStyle w:val="3"/>
          <w:rFonts w:hint="eastAsia"/>
          <w:sz w:val="28"/>
          <w:szCs w:val="36"/>
        </w:rPr>
        <w:t>https://bdms.arctron.cn/genDist/index2.html</w:t>
      </w:r>
      <w:r>
        <w:rPr>
          <w:rFonts w:hint="eastAsia"/>
          <w:sz w:val="28"/>
          <w:szCs w:val="36"/>
        </w:rPr>
        <w:fldChar w:fldCharType="end"/>
      </w:r>
    </w:p>
    <w:p>
      <w:pPr>
        <w:rPr>
          <w:rFonts w:hint="eastAsia" w:eastAsiaTheme="minorEastAsia"/>
          <w:sz w:val="28"/>
          <w:szCs w:val="36"/>
          <w:lang w:eastAsia="zh-CN"/>
        </w:rPr>
      </w:pPr>
      <w:r>
        <w:rPr>
          <w:rFonts w:hint="eastAsia" w:eastAsiaTheme="minorEastAsia"/>
          <w:sz w:val="28"/>
          <w:szCs w:val="36"/>
          <w:lang w:eastAsia="zh-CN"/>
        </w:rPr>
        <w:drawing>
          <wp:inline distT="0" distB="0" distL="114300" distR="114300">
            <wp:extent cx="4752975" cy="4406900"/>
            <wp:effectExtent l="0" t="0" r="9525" b="12700"/>
            <wp:docPr id="4" name="图片 4" descr="微信图片_20181219185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812191850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36"/>
          <w:lang w:eastAsia="zh-CN"/>
        </w:rPr>
      </w:pPr>
      <w:r>
        <w:rPr>
          <w:rFonts w:hint="eastAsia" w:eastAsiaTheme="minorEastAsia"/>
          <w:sz w:val="28"/>
          <w:szCs w:val="36"/>
          <w:lang w:eastAsia="zh-CN"/>
        </w:rPr>
        <w:drawing>
          <wp:inline distT="0" distB="0" distL="114300" distR="114300">
            <wp:extent cx="5269230" cy="2885440"/>
            <wp:effectExtent l="0" t="0" r="7620" b="10160"/>
            <wp:docPr id="5" name="图片 5" descr="微信图片_20181219185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1812191850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06DC9"/>
    <w:rsid w:val="1EE22449"/>
    <w:rsid w:val="261B14C1"/>
    <w:rsid w:val="43831524"/>
    <w:rsid w:val="441B5E8E"/>
    <w:rsid w:val="47F77C6C"/>
    <w:rsid w:val="49036810"/>
    <w:rsid w:val="4D654620"/>
    <w:rsid w:val="519010A5"/>
    <w:rsid w:val="6E467C2F"/>
    <w:rsid w:val="73500DFA"/>
    <w:rsid w:val="74FF2AF7"/>
    <w:rsid w:val="7FC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win7</dc:creator>
  <cp:lastModifiedBy>Timpo丿king</cp:lastModifiedBy>
  <dcterms:modified xsi:type="dcterms:W3CDTF">2018-12-20T03:22:48Z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