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28"/>
        </w:rPr>
        <w:t>青岛科技大学高等学历继续教育</w:t>
      </w:r>
    </w:p>
    <w:p>
      <w:pPr>
        <w:jc w:val="center"/>
      </w:pPr>
      <w:r>
        <w:rPr>
          <w:rFonts w:ascii="宋体" w:hAnsi="宋体" w:eastAsia="宋体"/>
          <w:b/>
          <w:sz w:val="28"/>
        </w:rPr>
        <w:t>2026年上半年本科毕业设计（论文）任务书</w:t>
      </w:r>
    </w:p>
    <w:p/>
    <w:p>
      <w:pPr>
        <w:jc w:val="center"/>
      </w:pPr>
      <w:r>
        <w:rPr>
          <w:rFonts w:ascii="宋体" w:hAnsi="宋体" w:eastAsia="宋体"/>
          <w:b/>
          <w:sz w:val="24"/>
        </w:rPr>
        <w:t>填写说明</w:t>
      </w:r>
    </w:p>
    <w:p/>
    <w:p>
      <w:r>
        <w:rPr>
          <w:rFonts w:ascii="宋体" w:hAnsi="宋体" w:eastAsia="宋体"/>
          <w:b/>
          <w:color w:val="FF0000"/>
          <w:sz w:val="21"/>
        </w:rPr>
        <w:t>任务书中所写内容务必与论文中内容高度一致。</w:t>
      </w:r>
    </w:p>
    <w:p/>
    <w:p>
      <w:r>
        <w:rPr>
          <w:rFonts w:ascii="宋体" w:hAnsi="宋体" w:eastAsia="宋体"/>
          <w:b/>
          <w:sz w:val="24"/>
        </w:rPr>
        <w:t>一、毕业设计（论文）的主要任务及目标</w:t>
      </w:r>
    </w:p>
    <w:p/>
    <w:p>
      <w:r>
        <w:rPr>
          <w:rFonts w:ascii="宋体" w:hAnsi="宋体" w:eastAsia="宋体"/>
          <w:b/>
          <w:sz w:val="21"/>
        </w:rPr>
        <w:t>（一）主要任务：</w:t>
      </w:r>
    </w:p>
    <w:p>
      <w:pPr>
        <w:spacing w:line="360" w:lineRule="auto"/>
        <w:ind w:left="634"/>
      </w:pPr>
      <w:r>
        <w:rPr>
          <w:rFonts w:ascii="宋体" w:hAnsi="宋体" w:eastAsia="宋体"/>
          <w:b w:val="0"/>
          <w:sz w:val="21"/>
        </w:rPr>
        <w:t>（1）根据所选定的论文题目，尽可能地收集相关材料，包括期刊、专业著作、教材、数据库系统、网络文献等，形成论文的基本框架。</w:t>
      </w:r>
    </w:p>
    <w:p>
      <w:pPr>
        <w:spacing w:line="360" w:lineRule="auto"/>
        <w:ind w:left="634"/>
      </w:pPr>
      <w:r>
        <w:rPr>
          <w:rFonts w:ascii="宋体" w:hAnsi="宋体" w:eastAsia="宋体"/>
          <w:b w:val="0"/>
          <w:sz w:val="21"/>
        </w:rPr>
        <w:t>（2）论文需应用所学的专业知识，理论联系实际，对论文所研究的方向与内容进行分析和讨论，具体任务包括：</w:t>
      </w:r>
    </w:p>
    <w:p>
      <w:pPr>
        <w:spacing w:line="360" w:lineRule="auto"/>
        <w:ind w:left="1267"/>
      </w:pPr>
      <w:r>
        <w:rPr>
          <w:rFonts w:ascii="宋体" w:hAnsi="宋体" w:eastAsia="宋体"/>
          <w:b/>
          <w:sz w:val="21"/>
        </w:rPr>
        <w:t>1. 绪论</w:t>
      </w:r>
    </w:p>
    <w:p>
      <w:pPr>
        <w:spacing w:line="360" w:lineRule="auto"/>
        <w:ind w:left="1267"/>
      </w:pPr>
      <w:r>
        <w:rPr>
          <w:rFonts w:ascii="宋体" w:hAnsi="宋体" w:eastAsia="宋体"/>
          <w:b/>
          <w:sz w:val="21"/>
        </w:rPr>
        <w:t>2. 相关技术综述</w:t>
      </w:r>
    </w:p>
    <w:p>
      <w:pPr>
        <w:spacing w:line="360" w:lineRule="auto"/>
        <w:ind w:left="1267"/>
      </w:pPr>
      <w:r>
        <w:rPr>
          <w:rFonts w:ascii="宋体" w:hAnsi="宋体" w:eastAsia="宋体"/>
          <w:b/>
          <w:sz w:val="21"/>
        </w:rPr>
        <w:t>3. 系统需求分析与总体设计</w:t>
      </w:r>
    </w:p>
    <w:p>
      <w:pPr>
        <w:spacing w:line="360" w:lineRule="auto"/>
        <w:ind w:left="1267"/>
      </w:pPr>
      <w:r>
        <w:rPr>
          <w:rFonts w:ascii="宋体" w:hAnsi="宋体" w:eastAsia="宋体"/>
          <w:b/>
          <w:sz w:val="21"/>
        </w:rPr>
        <w:t>4. 关键技术实现</w:t>
      </w:r>
    </w:p>
    <w:p>
      <w:pPr>
        <w:spacing w:line="360" w:lineRule="auto"/>
        <w:ind w:left="1267"/>
      </w:pPr>
      <w:r>
        <w:rPr>
          <w:rFonts w:ascii="宋体" w:hAnsi="宋体" w:eastAsia="宋体"/>
          <w:b/>
          <w:sz w:val="21"/>
        </w:rPr>
        <w:t>5. 系统实现与测试</w:t>
      </w:r>
    </w:p>
    <w:p>
      <w:pPr>
        <w:spacing w:line="360" w:lineRule="auto"/>
        <w:ind w:left="1267"/>
      </w:pPr>
      <w:r>
        <w:rPr>
          <w:rFonts w:ascii="宋体" w:hAnsi="宋体" w:eastAsia="宋体"/>
          <w:b/>
          <w:sz w:val="21"/>
        </w:rPr>
        <w:t>6. 总结与展望</w:t>
      </w:r>
    </w:p>
    <w:p/>
    <w:p>
      <w:r>
        <w:rPr>
          <w:rFonts w:ascii="宋体" w:hAnsi="宋体" w:eastAsia="宋体"/>
          <w:b/>
          <w:sz w:val="21"/>
        </w:rPr>
        <w:t>（二）目标：</w:t>
      </w:r>
    </w:p>
    <w:p>
      <w:pPr>
        <w:spacing w:line="360" w:lineRule="auto"/>
        <w:ind w:left="634"/>
      </w:pPr>
      <w:r>
        <w:rPr>
          <w:rFonts w:ascii="宋体" w:hAnsi="宋体" w:eastAsia="宋体"/>
          <w:b w:val="0"/>
          <w:sz w:val="21"/>
        </w:rPr>
        <w:t>（1）通过完成计算机科学与技术专业毕业论文，使学生掌握综合运用所学的理论知识和实践知识，具有独立分析和解决计算机科学与技术专业范围内的问题和初步能力。</w:t>
      </w:r>
    </w:p>
    <w:p>
      <w:pPr>
        <w:spacing w:line="360" w:lineRule="auto"/>
        <w:ind w:left="634"/>
      </w:pPr>
      <w:r>
        <w:rPr>
          <w:rFonts w:ascii="宋体" w:hAnsi="宋体" w:eastAsia="宋体"/>
          <w:b w:val="0"/>
          <w:sz w:val="21"/>
        </w:rPr>
        <w:t>（2）培养学生树立正确的学术思想，实事求是的科学态度，勤奋严谨、团结协作的优良工作作风。</w:t>
      </w:r>
    </w:p>
    <w:p>
      <w:pPr>
        <w:spacing w:line="360" w:lineRule="auto"/>
        <w:ind w:left="634"/>
      </w:pPr>
      <w:r>
        <w:rPr>
          <w:rFonts w:ascii="宋体" w:hAnsi="宋体" w:eastAsia="宋体"/>
          <w:b w:val="0"/>
          <w:sz w:val="21"/>
        </w:rPr>
        <w:t>（3）开阔学生视野，提高检索信息和综合思考的能力，更好的将所学知识应用到工作中，锻炼自身解决问题的能力。</w:t>
      </w:r>
    </w:p>
    <w:p/>
    <w:p>
      <w:r>
        <w:rPr>
          <w:rFonts w:ascii="宋体" w:hAnsi="宋体" w:eastAsia="宋体"/>
          <w:b/>
          <w:sz w:val="24"/>
        </w:rPr>
        <w:t>二、毕业设计(论文)的主要内容：</w:t>
      </w:r>
    </w:p>
    <w:p/>
    <w:p>
      <w:pPr>
        <w:spacing w:line="360" w:lineRule="auto"/>
        <w:ind w:left="634"/>
      </w:pPr>
      <w:r>
        <w:rPr>
          <w:rFonts w:ascii="宋体" w:hAnsi="宋体" w:eastAsia="宋体"/>
          <w:b w:val="0"/>
          <w:sz w:val="21"/>
        </w:rPr>
        <w:t>本研究针对企业文档分散、检索效率低，准确率不够、知识复用难等痛点，提出基于RAG架构的智能问答系统解决方案。</w:t>
      </w:r>
    </w:p>
    <w:p>
      <w:pPr>
        <w:spacing w:line="360" w:lineRule="auto"/>
        <w:ind w:left="634"/>
      </w:pPr>
      <w:r>
        <w:rPr>
          <w:rFonts w:ascii="宋体" w:hAnsi="宋体" w:eastAsia="宋体"/>
          <w:sz w:val="21"/>
        </w:rPr>
        <w:t>（1）核心理论分析任务：将词向量（Word2Vec）、预训练语言模型、注意力机制等理论应用于文档语义理解。</w:t>
      </w:r>
    </w:p>
    <w:p>
      <w:pPr>
        <w:spacing w:line="360" w:lineRule="auto"/>
        <w:ind w:left="634"/>
      </w:pPr>
      <w:r>
        <w:rPr>
          <w:rFonts w:ascii="宋体" w:hAnsi="宋体" w:eastAsia="宋体"/>
          <w:sz w:val="21"/>
        </w:rPr>
        <w:t>（2）信息检索理论深化：将经典IR理论应用于企业级知识检索场景。</w:t>
      </w:r>
    </w:p>
    <w:p>
      <w:pPr>
        <w:spacing w:line="360" w:lineRule="auto"/>
        <w:ind w:left="634"/>
      </w:pPr>
      <w:r>
        <w:rPr>
          <w:rFonts w:ascii="宋体" w:hAnsi="宋体" w:eastAsia="宋体"/>
          <w:sz w:val="21"/>
        </w:rPr>
        <w:t>（3）数据库与数据管理理论：设计高效的知识存储与检索方案。</w:t>
      </w:r>
    </w:p>
    <w:p>
      <w:pPr>
        <w:spacing w:line="360" w:lineRule="auto"/>
        <w:ind w:left="634"/>
      </w:pPr>
      <w:r>
        <w:rPr>
          <w:rFonts w:ascii="宋体" w:hAnsi="宋体" w:eastAsia="宋体"/>
          <w:sz w:val="21"/>
        </w:rPr>
        <w:t>（4）系统架构设计：设计包括用户层、API层、核心服务层（文档解析、RAG引擎、GraphRAG引擎）、基础设施层（MySQL、MinIO、ES、Redis）的完整系统架构。</w:t>
      </w:r>
    </w:p>
    <w:p>
      <w:pPr>
        <w:spacing w:line="360" w:lineRule="auto"/>
        <w:ind w:left="634"/>
      </w:pPr>
      <w:r>
        <w:rPr>
          <w:rFonts w:ascii="宋体" w:hAnsi="宋体" w:eastAsia="宋体"/>
          <w:sz w:val="21"/>
        </w:rPr>
        <w:t>（5）性能优化与系统评估：对基于企业内部知识的问答测评，通过测评报告评判问答效果。</w:t>
      </w:r>
    </w:p>
    <w:p/>
    <w:p>
      <w:r>
        <w:rPr>
          <w:rFonts w:ascii="宋体" w:hAnsi="宋体" w:eastAsia="宋体"/>
          <w:b/>
          <w:sz w:val="24"/>
        </w:rPr>
        <w:t>三、主要参考文献：</w:t>
      </w:r>
    </w:p>
    <w:p/>
    <w:p>
      <w:pPr>
        <w:spacing w:line="360" w:lineRule="auto"/>
        <w:ind w:left="634"/>
      </w:pPr>
      <w:r>
        <w:rPr>
          <w:rFonts w:ascii="宋体" w:hAnsi="宋体" w:eastAsia="宋体"/>
          <w:sz w:val="21"/>
        </w:rPr>
        <w:t>1. 开源项目：infiniflow. RAGFlow: An open-source RAG engine based on deep document understanding[EB/OL]. git地址：https://github.com/infiniflow/ragflow</w:t>
      </w:r>
    </w:p>
    <w:p>
      <w:pPr>
        <w:spacing w:line="360" w:lineRule="auto"/>
        <w:ind w:left="634"/>
      </w:pPr>
      <w:r>
        <w:rPr>
          <w:rFonts w:ascii="宋体" w:hAnsi="宋体" w:eastAsia="宋体"/>
          <w:sz w:val="21"/>
        </w:rPr>
        <w:t>2. RAG官方文档：https://ragflow.io/docs/dev/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