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18" w:rsidRDefault="006C5F90" w:rsidP="006C5F90">
      <w:pPr>
        <w:pStyle w:val="1"/>
        <w:jc w:val="center"/>
      </w:pPr>
      <w:r>
        <w:rPr>
          <w:rFonts w:hint="eastAsia"/>
        </w:rPr>
        <w:t>数据库编程</w:t>
      </w:r>
    </w:p>
    <w:p w:rsidR="006C5F90" w:rsidRDefault="006C5F90" w:rsidP="006C5F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制定了两套接口：应用程序开发者使用</w:t>
      </w:r>
      <w:r>
        <w:rPr>
          <w:rFonts w:hint="eastAsia"/>
          <w:sz w:val="24"/>
          <w:szCs w:val="24"/>
        </w:rPr>
        <w:t>JDBC API</w:t>
      </w:r>
      <w:r>
        <w:rPr>
          <w:rFonts w:hint="eastAsia"/>
          <w:sz w:val="24"/>
          <w:szCs w:val="24"/>
        </w:rPr>
        <w:t>，而数据库提供商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工具开发商则使用</w:t>
      </w:r>
      <w:r>
        <w:rPr>
          <w:rFonts w:hint="eastAsia"/>
          <w:sz w:val="24"/>
          <w:szCs w:val="24"/>
        </w:rPr>
        <w:t xml:space="preserve">JDBC </w:t>
      </w:r>
      <w:r>
        <w:rPr>
          <w:rFonts w:hint="eastAsia"/>
          <w:sz w:val="24"/>
          <w:szCs w:val="24"/>
        </w:rPr>
        <w:t>驱动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。</w:t>
      </w:r>
    </w:p>
    <w:p w:rsidR="006C5F90" w:rsidRDefault="006C5F90" w:rsidP="006C5F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基于这个思想：根据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编写的程序都可以与驱动管理器进行通信，而驱动管理器则通过插入其中的驱动程序与实际数据库进行通信。</w:t>
      </w:r>
    </w:p>
    <w:p w:rsidR="006C5F90" w:rsidRDefault="006C5F90" w:rsidP="006C5F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最终为了实现以下目标：</w:t>
      </w:r>
    </w:p>
    <w:p w:rsidR="006C5F90" w:rsidRDefault="006C5F90" w:rsidP="006C5F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Pr="006C5F90">
        <w:rPr>
          <w:rFonts w:hint="eastAsia"/>
          <w:sz w:val="24"/>
          <w:szCs w:val="24"/>
        </w:rPr>
        <w:t>通过使用</w:t>
      </w:r>
      <w:r w:rsidRPr="006C5F90">
        <w:rPr>
          <w:rFonts w:hint="eastAsia"/>
          <w:sz w:val="24"/>
          <w:szCs w:val="24"/>
        </w:rPr>
        <w:t>SQL</w:t>
      </w:r>
      <w:r w:rsidRPr="006C5F90">
        <w:rPr>
          <w:rFonts w:hint="eastAsia"/>
          <w:sz w:val="24"/>
          <w:szCs w:val="24"/>
        </w:rPr>
        <w:t>语句，程序员可以利用</w:t>
      </w:r>
      <w:r w:rsidRPr="006C5F90">
        <w:rPr>
          <w:rFonts w:hint="eastAsia"/>
          <w:sz w:val="24"/>
          <w:szCs w:val="24"/>
        </w:rPr>
        <w:t>Java</w:t>
      </w:r>
      <w:r w:rsidRPr="006C5F90">
        <w:rPr>
          <w:rFonts w:hint="eastAsia"/>
          <w:sz w:val="24"/>
          <w:szCs w:val="24"/>
        </w:rPr>
        <w:t>语言开发访问数据库的应用。</w:t>
      </w:r>
    </w:p>
    <w:p w:rsidR="006C5F90" w:rsidRDefault="006C5F90" w:rsidP="006C5F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，数据库供应商和工具开发商可以提供底层的驱动程序，因此他们可以优化各自数据库产品的驱动程序。</w:t>
      </w:r>
    </w:p>
    <w:p w:rsidR="006C5F90" w:rsidRDefault="006C5F90" w:rsidP="006C5F90">
      <w:pPr>
        <w:spacing w:line="360" w:lineRule="auto"/>
        <w:ind w:firstLineChars="200" w:firstLine="480"/>
        <w:rPr>
          <w:sz w:val="24"/>
          <w:szCs w:val="24"/>
        </w:rPr>
      </w:pPr>
    </w:p>
    <w:p w:rsidR="006C5F90" w:rsidRDefault="00383A13" w:rsidP="006C5F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B/S</w:t>
      </w:r>
      <w:r>
        <w:rPr>
          <w:rFonts w:hint="eastAsia"/>
          <w:sz w:val="24"/>
          <w:szCs w:val="24"/>
        </w:rPr>
        <w:t>应用而言，客户端和中间层之间的通信可以通过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（将浏览器用作客户端时）、</w:t>
      </w:r>
      <w:r>
        <w:rPr>
          <w:rFonts w:hint="eastAsia"/>
          <w:sz w:val="24"/>
          <w:szCs w:val="24"/>
        </w:rPr>
        <w:t>RMI</w:t>
      </w:r>
      <w:r>
        <w:rPr>
          <w:rFonts w:hint="eastAsia"/>
          <w:sz w:val="24"/>
          <w:szCs w:val="24"/>
        </w:rPr>
        <w:t>（使用</w:t>
      </w:r>
      <w:r>
        <w:rPr>
          <w:rFonts w:hint="eastAsia"/>
          <w:sz w:val="24"/>
          <w:szCs w:val="24"/>
        </w:rPr>
        <w:t>applet</w:t>
      </w:r>
      <w:r>
        <w:rPr>
          <w:rFonts w:hint="eastAsia"/>
          <w:sz w:val="24"/>
          <w:szCs w:val="24"/>
        </w:rPr>
        <w:t>时）或者其他机制来完成。</w:t>
      </w: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负责在中间层和后台数据库之间进行通信。架构图如下：</w:t>
      </w:r>
    </w:p>
    <w:p w:rsidR="00821234" w:rsidRDefault="00821234" w:rsidP="006C5F90">
      <w:pPr>
        <w:spacing w:line="360" w:lineRule="auto"/>
        <w:ind w:firstLineChars="200" w:firstLine="480"/>
        <w:rPr>
          <w:sz w:val="24"/>
          <w:szCs w:val="24"/>
        </w:rPr>
      </w:pPr>
    </w:p>
    <w:p w:rsidR="00383A13" w:rsidRDefault="00821234" w:rsidP="0038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HTTP/RMI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 xml:space="preserve">                  </w:t>
      </w:r>
      <w:r>
        <w:rPr>
          <w:rFonts w:hint="eastAsia"/>
          <w:sz w:val="24"/>
          <w:szCs w:val="24"/>
        </w:rPr>
        <w:t>数据库协议</w:t>
      </w:r>
    </w:p>
    <w:p w:rsidR="00383A13" w:rsidRDefault="00B74803" w:rsidP="00383A1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76pt;margin-top:-.25pt;width:9.75pt;height:39pt;flip:y;z-index:251665408" o:connectortype="straight"/>
        </w:pict>
      </w:r>
      <w:r>
        <w:rPr>
          <w:noProof/>
          <w:sz w:val="24"/>
          <w:szCs w:val="24"/>
        </w:rPr>
        <w:pict>
          <v:shape id="_x0000_s1032" type="#_x0000_t32" style="position:absolute;left:0;text-align:left;margin-left:98.25pt;margin-top:-.25pt;width:10.5pt;height:39pt;flip:y;z-index:251664384" o:connectortype="straight"/>
        </w:pict>
      </w:r>
      <w:r>
        <w:rPr>
          <w:noProof/>
          <w:sz w:val="24"/>
          <w:szCs w:val="24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0" type="#_x0000_t132" style="position:absolute;left:0;text-align:left;margin-left:312.75pt;margin-top:9.5pt;width:56.25pt;height:65.25pt;z-index:251662336">
            <v:textbox>
              <w:txbxContent>
                <w:p w:rsidR="00821234" w:rsidRDefault="00821234" w:rsidP="00821234">
                  <w:pPr>
                    <w:ind w:leftChars="50" w:left="105"/>
                  </w:pPr>
                  <w:r>
                    <w:rPr>
                      <w:rFonts w:hint="eastAsia"/>
                    </w:rPr>
                    <w:t>数据库服务器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32" style="position:absolute;left:0;text-align:left;margin-left:210pt;margin-top:9.5pt;width:0;height:62.25pt;z-index:251660288" o:connectortype="straight"/>
        </w:pict>
      </w:r>
      <w:r>
        <w:rPr>
          <w:noProof/>
          <w:sz w:val="24"/>
          <w:szCs w:val="24"/>
        </w:rPr>
        <w:pict>
          <v:rect id="_x0000_s1027" style="position:absolute;left:0;text-align:left;margin-left:129.75pt;margin-top:9.5pt;width:126.75pt;height:62.25pt;z-index:251659264">
            <v:textbox>
              <w:txbxContent>
                <w:p w:rsidR="00821234" w:rsidRDefault="00821234"/>
                <w:p w:rsidR="00821234" w:rsidRDefault="00821234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中间件层</w:t>
                  </w:r>
                  <w:r>
                    <w:rPr>
                      <w:rFonts w:hint="eastAsia"/>
                    </w:rPr>
                    <w:t xml:space="preserve">      JDBC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6" style="position:absolute;left:0;text-align:left;margin-left:.75pt;margin-top:9.5pt;width:81pt;height:62.25pt;z-index:251658240">
            <v:textbox>
              <w:txbxContent>
                <w:p w:rsidR="00821234" w:rsidRDefault="00821234"/>
                <w:p w:rsidR="00821234" w:rsidRDefault="00821234"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:rsidR="00821234" w:rsidRDefault="00B74803" w:rsidP="00383A1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32" style="position:absolute;left:0;text-align:left;margin-left:256.5pt;margin-top:15.35pt;width:56.25pt;height:0;z-index:251663360" o:connectortype="straight">
            <v:stroke startarrow="block" endarrow="block"/>
          </v:shape>
        </w:pict>
      </w:r>
      <w:r>
        <w:rPr>
          <w:noProof/>
          <w:sz w:val="24"/>
          <w:szCs w:val="24"/>
        </w:rPr>
        <w:pict>
          <v:shape id="_x0000_s1029" type="#_x0000_t32" style="position:absolute;left:0;text-align:left;margin-left:81.75pt;margin-top:15.35pt;width:48pt;height:0;z-index:251661312" o:connectortype="straight">
            <v:stroke startarrow="block" endarrow="block"/>
          </v:shape>
        </w:pict>
      </w:r>
    </w:p>
    <w:p w:rsidR="00821234" w:rsidRDefault="00821234" w:rsidP="00383A13">
      <w:pPr>
        <w:spacing w:line="360" w:lineRule="auto"/>
        <w:rPr>
          <w:sz w:val="24"/>
          <w:szCs w:val="24"/>
        </w:rPr>
      </w:pPr>
    </w:p>
    <w:p w:rsidR="00821234" w:rsidRDefault="00821234" w:rsidP="00383A13">
      <w:pPr>
        <w:spacing w:line="360" w:lineRule="auto"/>
        <w:rPr>
          <w:sz w:val="24"/>
          <w:szCs w:val="24"/>
        </w:rPr>
      </w:pPr>
    </w:p>
    <w:p w:rsidR="00F44DCE" w:rsidRDefault="00F44DCE" w:rsidP="00383A13">
      <w:pPr>
        <w:spacing w:line="360" w:lineRule="auto"/>
        <w:rPr>
          <w:sz w:val="24"/>
          <w:szCs w:val="24"/>
        </w:rPr>
      </w:pPr>
    </w:p>
    <w:p w:rsidR="00F44DCE" w:rsidRDefault="00F44DCE" w:rsidP="0038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JDBC</w:t>
      </w:r>
      <w:r>
        <w:rPr>
          <w:rFonts w:hint="eastAsia"/>
          <w:sz w:val="24"/>
          <w:szCs w:val="24"/>
        </w:rPr>
        <w:t>使用了一种与普通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相类似的语法来描述数据源，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一般语法为：</w:t>
      </w:r>
    </w:p>
    <w:p w:rsidR="00F44DCE" w:rsidRDefault="00F44DCE" w:rsidP="00383A13">
      <w:pPr>
        <w:spacing w:line="360" w:lineRule="auto"/>
        <w:rPr>
          <w:i/>
          <w:sz w:val="24"/>
          <w:szCs w:val="24"/>
        </w:rPr>
      </w:pPr>
      <w:r w:rsidRPr="00F44DCE">
        <w:rPr>
          <w:rFonts w:hint="eastAsia"/>
          <w:i/>
          <w:sz w:val="24"/>
          <w:szCs w:val="24"/>
        </w:rPr>
        <w:t xml:space="preserve">   jdbc:subprotocol:other stuff</w:t>
      </w:r>
    </w:p>
    <w:p w:rsidR="00F44DCE" w:rsidRDefault="00F44DCE" w:rsidP="0038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subprotocol</w:t>
      </w:r>
      <w:r>
        <w:rPr>
          <w:rFonts w:hint="eastAsia"/>
          <w:sz w:val="24"/>
          <w:szCs w:val="24"/>
        </w:rPr>
        <w:t>用于指明连接到数据库的特定驱动程序，</w:t>
      </w:r>
      <w:r>
        <w:rPr>
          <w:rFonts w:hint="eastAsia"/>
          <w:sz w:val="24"/>
          <w:szCs w:val="24"/>
        </w:rPr>
        <w:t>other stuff</w:t>
      </w:r>
      <w:r>
        <w:rPr>
          <w:rFonts w:hint="eastAsia"/>
          <w:sz w:val="24"/>
          <w:szCs w:val="24"/>
        </w:rPr>
        <w:t>参数的格式随所使用的</w:t>
      </w:r>
      <w:r>
        <w:rPr>
          <w:rFonts w:hint="eastAsia"/>
          <w:sz w:val="24"/>
          <w:szCs w:val="24"/>
        </w:rPr>
        <w:t>subprotocol</w:t>
      </w:r>
      <w:r>
        <w:rPr>
          <w:rFonts w:hint="eastAsia"/>
          <w:sz w:val="24"/>
          <w:szCs w:val="24"/>
        </w:rPr>
        <w:t>不同而不同。具体格式可以查阅数据库供应商提供的文档。</w:t>
      </w:r>
    </w:p>
    <w:p w:rsidR="00C91769" w:rsidRDefault="00C91769" w:rsidP="00383A13">
      <w:pPr>
        <w:spacing w:line="360" w:lineRule="auto"/>
        <w:rPr>
          <w:sz w:val="24"/>
          <w:szCs w:val="24"/>
        </w:rPr>
      </w:pPr>
    </w:p>
    <w:p w:rsidR="00C91769" w:rsidRDefault="00C91769" w:rsidP="00383A13">
      <w:pPr>
        <w:spacing w:line="360" w:lineRule="auto"/>
        <w:rPr>
          <w:sz w:val="24"/>
          <w:szCs w:val="24"/>
        </w:rPr>
      </w:pPr>
    </w:p>
    <w:p w:rsidR="00C91769" w:rsidRDefault="00C91769" w:rsidP="00C91769">
      <w:pPr>
        <w:pStyle w:val="2"/>
      </w:pPr>
      <w:r>
        <w:rPr>
          <w:rFonts w:hint="eastAsia"/>
        </w:rPr>
        <w:t>数据库连接池</w:t>
      </w:r>
    </w:p>
    <w:p w:rsidR="00C91769" w:rsidRPr="00C91769" w:rsidRDefault="00C91769" w:rsidP="00C91769">
      <w:r>
        <w:rPr>
          <w:rFonts w:hint="eastAsia"/>
          <w:sz w:val="24"/>
          <w:szCs w:val="24"/>
        </w:rPr>
        <w:t>使用数据库连接池可以提升程序性能，连接池中的连接在物理上并未被关闭。而是保留在一个队列中被反复重用。连接池是一种非常重要的服务，</w:t>
      </w: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规范为实现者提供了用以实现连接池服务的手段。不过，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自身并未实现这项服务，而一般的数据库供应商提供的</w:t>
      </w: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驱动程序中通常也不包含这项服务。相反，应用服务器（如</w:t>
      </w:r>
      <w:r>
        <w:rPr>
          <w:rFonts w:hint="eastAsia"/>
          <w:sz w:val="24"/>
          <w:szCs w:val="24"/>
        </w:rPr>
        <w:t>WebSphere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WebLogic</w:t>
      </w:r>
      <w:r>
        <w:rPr>
          <w:rFonts w:hint="eastAsia"/>
          <w:sz w:val="24"/>
          <w:szCs w:val="24"/>
        </w:rPr>
        <w:t>）通常都会实现连接池服务。</w:t>
      </w:r>
    </w:p>
    <w:sectPr w:rsidR="00C91769" w:rsidRPr="00C91769" w:rsidSect="00C9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803" w:rsidRDefault="00B74803" w:rsidP="00F44DCE">
      <w:r>
        <w:separator/>
      </w:r>
    </w:p>
  </w:endnote>
  <w:endnote w:type="continuationSeparator" w:id="0">
    <w:p w:rsidR="00B74803" w:rsidRDefault="00B74803" w:rsidP="00F4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803" w:rsidRDefault="00B74803" w:rsidP="00F44DCE">
      <w:r>
        <w:separator/>
      </w:r>
    </w:p>
  </w:footnote>
  <w:footnote w:type="continuationSeparator" w:id="0">
    <w:p w:rsidR="00B74803" w:rsidRDefault="00B74803" w:rsidP="00F44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12C78"/>
    <w:multiLevelType w:val="hybridMultilevel"/>
    <w:tmpl w:val="558EA3DC"/>
    <w:lvl w:ilvl="0" w:tplc="303E1330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FF83145"/>
    <w:multiLevelType w:val="hybridMultilevel"/>
    <w:tmpl w:val="5F0607EA"/>
    <w:lvl w:ilvl="0" w:tplc="4C7EE5B8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5F90"/>
    <w:rsid w:val="00126375"/>
    <w:rsid w:val="002C02F1"/>
    <w:rsid w:val="00383A13"/>
    <w:rsid w:val="006C5F90"/>
    <w:rsid w:val="00821234"/>
    <w:rsid w:val="00845099"/>
    <w:rsid w:val="009F6E29"/>
    <w:rsid w:val="00B74803"/>
    <w:rsid w:val="00C90718"/>
    <w:rsid w:val="00C91769"/>
    <w:rsid w:val="00CC1E09"/>
    <w:rsid w:val="00F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34"/>
        <o:r id="V:Rule4" type="connector" idref="#_x0000_s1032"/>
        <o:r id="V:Rule5" type="connector" idref="#_x0000_s1029"/>
      </o:rules>
    </o:shapelayout>
  </w:shapeDefaults>
  <w:decimalSymbol w:val="."/>
  <w:listSeparator w:val=","/>
  <w15:docId w15:val="{A4A87C32-B8B9-4ED6-92CE-10E706D7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7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F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F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C5F9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44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4DC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4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4D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7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F1AFD-CA09-4312-9684-CA52F508E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636</Characters>
  <Application>Microsoft Office Word</Application>
  <DocSecurity>0</DocSecurity>
  <Lines>5</Lines>
  <Paragraphs>1</Paragraphs>
  <ScaleCrop>false</ScaleCrop>
  <Company>ufida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liucw1</dc:creator>
  <cp:keywords/>
  <dc:description/>
  <cp:lastModifiedBy>Vic Liu</cp:lastModifiedBy>
  <cp:revision>6</cp:revision>
  <dcterms:created xsi:type="dcterms:W3CDTF">2013-05-30T05:56:00Z</dcterms:created>
  <dcterms:modified xsi:type="dcterms:W3CDTF">2015-03-26T01:12:00Z</dcterms:modified>
</cp:coreProperties>
</file>