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ACA" w:rsidRDefault="009A3ACA">
      <w:pPr>
        <w:widowControl/>
        <w:spacing w:before="340" w:after="340"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9A3ACA" w:rsidRDefault="004A4C27">
      <w:pPr>
        <w:widowControl/>
        <w:spacing w:before="340" w:after="340" w:line="480" w:lineRule="auto"/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  <w:lang w:bidi="ar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Supporting Information</w:t>
      </w:r>
    </w:p>
    <w:p w:rsidR="009A3ACA" w:rsidRDefault="004A4C27">
      <w:pPr>
        <w:widowControl/>
        <w:spacing w:before="340" w:after="340" w:line="480" w:lineRule="auto"/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lang w:bidi="ar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ε-MnO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  <w:vertAlign w:val="subscript"/>
        </w:rPr>
        <w:t>2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@C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</w:rPr>
        <w:t xml:space="preserve"> C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 xml:space="preserve">athode 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</w:rPr>
        <w:t>with High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</w:rPr>
        <w:t>S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 xml:space="preserve">tability for 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</w:rPr>
        <w:t>A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 xml:space="preserve">queous 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</w:rPr>
        <w:t>Z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 xml:space="preserve">inc-ion 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</w:rPr>
        <w:t>B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atteries</w:t>
      </w:r>
    </w:p>
    <w:p w:rsidR="009A3ACA" w:rsidRDefault="004A4C2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proofErr w:type="spellStart"/>
      <w:r>
        <w:rPr>
          <w:rFonts w:ascii="Times New Roman" w:eastAsia="宋体" w:hAnsi="Times New Roman" w:cs="Times New Roman"/>
          <w:sz w:val="24"/>
          <w:lang w:bidi="ar"/>
        </w:rPr>
        <w:t>Wenyu</w:t>
      </w:r>
      <w:proofErr w:type="spellEnd"/>
      <w:r>
        <w:rPr>
          <w:rFonts w:ascii="Times New Roman" w:eastAsia="宋体" w:hAnsi="Times New Roman" w:cs="Times New Roman"/>
          <w:sz w:val="24"/>
          <w:lang w:bidi="ar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bidi="ar"/>
        </w:rPr>
        <w:t>Zhao</w:t>
      </w:r>
      <w:r>
        <w:rPr>
          <w:rFonts w:ascii="Times New Roman" w:eastAsia="宋体" w:hAnsi="Times New Roman" w:cs="Times New Roman"/>
          <w:sz w:val="24"/>
          <w:vertAlign w:val="superscript"/>
          <w:lang w:bidi="ar"/>
        </w:rPr>
        <w:t>a</w:t>
      </w:r>
      <w:proofErr w:type="spellEnd"/>
      <w:r>
        <w:rPr>
          <w:rFonts w:ascii="Times New Roman" w:eastAsia="宋体" w:hAnsi="Times New Roman" w:cs="Times New Roman"/>
          <w:sz w:val="24"/>
          <w:lang w:bidi="ar"/>
        </w:rPr>
        <w:t xml:space="preserve">, </w:t>
      </w:r>
      <w:proofErr w:type="spellStart"/>
      <w:r>
        <w:rPr>
          <w:rFonts w:ascii="Times New Roman" w:eastAsia="宋体" w:hAnsi="Times New Roman" w:cs="Times New Roman"/>
          <w:sz w:val="24"/>
          <w:lang w:bidi="ar"/>
        </w:rPr>
        <w:t>Qingquan</w:t>
      </w:r>
      <w:proofErr w:type="spellEnd"/>
      <w:r>
        <w:rPr>
          <w:rFonts w:ascii="Times New Roman" w:eastAsia="宋体" w:hAnsi="Times New Roman" w:cs="Times New Roman"/>
          <w:sz w:val="24"/>
          <w:lang w:bidi="ar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bidi="ar"/>
        </w:rPr>
        <w:t>Kong</w:t>
      </w:r>
      <w:r>
        <w:rPr>
          <w:rFonts w:ascii="Times New Roman" w:eastAsia="宋体" w:hAnsi="Times New Roman" w:cs="Times New Roman"/>
          <w:sz w:val="24"/>
          <w:vertAlign w:val="superscript"/>
          <w:lang w:bidi="ar"/>
        </w:rPr>
        <w:t>a</w:t>
      </w:r>
      <w:proofErr w:type="spellEnd"/>
      <w:r>
        <w:rPr>
          <w:rFonts w:ascii="Times New Roman" w:eastAsia="宋体" w:hAnsi="Times New Roman" w:cs="Times New Roman"/>
          <w:sz w:val="24"/>
          <w:lang w:bidi="ar"/>
        </w:rPr>
        <w:t xml:space="preserve">, </w:t>
      </w:r>
      <w:proofErr w:type="spellStart"/>
      <w:r>
        <w:rPr>
          <w:rFonts w:ascii="Times New Roman" w:eastAsia="宋体" w:hAnsi="Times New Roman" w:cs="Times New Roman"/>
          <w:sz w:val="24"/>
          <w:lang w:bidi="ar"/>
        </w:rPr>
        <w:t>Xiaoqiang</w:t>
      </w:r>
      <w:proofErr w:type="spellEnd"/>
      <w:r>
        <w:rPr>
          <w:rFonts w:ascii="Times New Roman" w:eastAsia="宋体" w:hAnsi="Times New Roman" w:cs="Times New Roman"/>
          <w:sz w:val="24"/>
          <w:lang w:bidi="ar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bidi="ar"/>
        </w:rPr>
        <w:t>Wu</w:t>
      </w:r>
      <w:r>
        <w:rPr>
          <w:rFonts w:ascii="Times New Roman" w:eastAsia="宋体" w:hAnsi="Times New Roman" w:cs="Times New Roman"/>
          <w:sz w:val="24"/>
          <w:vertAlign w:val="superscript"/>
          <w:lang w:bidi="ar"/>
        </w:rPr>
        <w:t>a</w:t>
      </w:r>
      <w:proofErr w:type="spellEnd"/>
      <w:r>
        <w:rPr>
          <w:rFonts w:ascii="Times New Roman" w:eastAsia="宋体" w:hAnsi="Times New Roman" w:cs="Times New Roman"/>
          <w:sz w:val="24"/>
          <w:lang w:bidi="ar"/>
        </w:rPr>
        <w:t xml:space="preserve">, </w:t>
      </w:r>
      <w:proofErr w:type="spellStart"/>
      <w:r>
        <w:rPr>
          <w:rFonts w:ascii="Times New Roman" w:eastAsia="宋体" w:hAnsi="Times New Roman" w:cs="Times New Roman"/>
          <w:sz w:val="24"/>
          <w:lang w:bidi="ar"/>
        </w:rPr>
        <w:t>Xuguang</w:t>
      </w:r>
      <w:proofErr w:type="spellEnd"/>
      <w:r>
        <w:rPr>
          <w:rFonts w:ascii="Times New Roman" w:eastAsia="宋体" w:hAnsi="Times New Roman" w:cs="Times New Roman"/>
          <w:sz w:val="24"/>
          <w:lang w:bidi="ar"/>
        </w:rPr>
        <w:t xml:space="preserve"> An</w:t>
      </w:r>
      <w:r>
        <w:rPr>
          <w:rFonts w:ascii="Times New Roman" w:eastAsia="宋体" w:hAnsi="Times New Roman" w:cs="Times New Roman"/>
          <w:sz w:val="24"/>
          <w:vertAlign w:val="superscript"/>
          <w:lang w:bidi="ar"/>
        </w:rPr>
        <w:t>a</w:t>
      </w:r>
      <w:r>
        <w:rPr>
          <w:rFonts w:ascii="Times New Roman" w:eastAsia="宋体" w:hAnsi="Times New Roman" w:cs="Times New Roman"/>
          <w:sz w:val="24"/>
          <w:lang w:bidi="ar"/>
        </w:rPr>
        <w:t xml:space="preserve">, Jing </w:t>
      </w:r>
      <w:proofErr w:type="spellStart"/>
      <w:r>
        <w:rPr>
          <w:rFonts w:ascii="Times New Roman" w:eastAsia="宋体" w:hAnsi="Times New Roman" w:cs="Times New Roman"/>
          <w:sz w:val="24"/>
          <w:lang w:bidi="ar"/>
        </w:rPr>
        <w:t>Zhang</w:t>
      </w:r>
      <w:r>
        <w:rPr>
          <w:rFonts w:ascii="Times New Roman" w:eastAsia="宋体" w:hAnsi="Times New Roman" w:cs="Times New Roman"/>
          <w:sz w:val="24"/>
          <w:vertAlign w:val="superscript"/>
          <w:lang w:bidi="ar"/>
        </w:rPr>
        <w:t>a</w:t>
      </w:r>
      <w:proofErr w:type="spellEnd"/>
      <w:r>
        <w:rPr>
          <w:rFonts w:ascii="Times New Roman" w:eastAsia="宋体" w:hAnsi="Times New Roman" w:cs="Times New Roman"/>
          <w:sz w:val="24"/>
          <w:lang w:bidi="ar"/>
        </w:rPr>
        <w:t xml:space="preserve">, </w:t>
      </w:r>
      <w:proofErr w:type="spellStart"/>
      <w:r>
        <w:rPr>
          <w:rFonts w:ascii="Times New Roman" w:eastAsia="宋体" w:hAnsi="Times New Roman" w:cs="Times New Roman"/>
          <w:sz w:val="24"/>
          <w:lang w:bidi="ar"/>
        </w:rPr>
        <w:t>Xiaonan</w:t>
      </w:r>
      <w:proofErr w:type="spellEnd"/>
      <w:r>
        <w:rPr>
          <w:rFonts w:ascii="Times New Roman" w:eastAsia="宋体" w:hAnsi="Times New Roman" w:cs="Times New Roman"/>
          <w:sz w:val="24"/>
          <w:lang w:bidi="ar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bidi="ar"/>
        </w:rPr>
        <w:t>Liu</w:t>
      </w:r>
      <w:r>
        <w:rPr>
          <w:rFonts w:ascii="Times New Roman" w:eastAsia="宋体" w:hAnsi="Times New Roman" w:cs="Times New Roman"/>
          <w:sz w:val="24"/>
          <w:vertAlign w:val="superscript"/>
          <w:lang w:bidi="ar"/>
        </w:rPr>
        <w:t>b</w:t>
      </w:r>
      <w:proofErr w:type="spellEnd"/>
      <w:r>
        <w:rPr>
          <w:rFonts w:ascii="Times New Roman" w:eastAsia="宋体" w:hAnsi="Times New Roman" w:cs="Times New Roman"/>
          <w:sz w:val="24"/>
          <w:vertAlign w:val="superscript"/>
          <w:lang w:bidi="ar"/>
        </w:rPr>
        <w:t>*</w:t>
      </w:r>
      <w:r>
        <w:rPr>
          <w:rFonts w:ascii="Times New Roman" w:eastAsia="宋体" w:hAnsi="Times New Roman" w:cs="Times New Roman"/>
          <w:sz w:val="24"/>
          <w:lang w:bidi="ar"/>
        </w:rPr>
        <w:t xml:space="preserve">, </w:t>
      </w:r>
      <w:proofErr w:type="spellStart"/>
      <w:r>
        <w:rPr>
          <w:rFonts w:ascii="Times New Roman" w:eastAsia="宋体" w:hAnsi="Times New Roman" w:cs="Times New Roman"/>
          <w:sz w:val="24"/>
          <w:lang w:bidi="ar"/>
        </w:rPr>
        <w:t>Weitang</w:t>
      </w:r>
      <w:proofErr w:type="spellEnd"/>
      <w:r>
        <w:rPr>
          <w:rFonts w:ascii="Times New Roman" w:eastAsia="宋体" w:hAnsi="Times New Roman" w:cs="Times New Roman"/>
          <w:sz w:val="24"/>
          <w:lang w:bidi="ar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bidi="ar"/>
        </w:rPr>
        <w:t>Yao</w:t>
      </w:r>
      <w:r>
        <w:rPr>
          <w:rFonts w:ascii="Times New Roman" w:eastAsia="宋体" w:hAnsi="Times New Roman" w:cs="Times New Roman"/>
          <w:sz w:val="24"/>
          <w:vertAlign w:val="superscript"/>
          <w:lang w:bidi="ar"/>
        </w:rPr>
        <w:t>a</w:t>
      </w:r>
      <w:proofErr w:type="spellEnd"/>
      <w:r>
        <w:rPr>
          <w:rFonts w:ascii="Times New Roman" w:eastAsia="宋体" w:hAnsi="Times New Roman" w:cs="Times New Roman"/>
          <w:sz w:val="24"/>
          <w:vertAlign w:val="superscript"/>
          <w:lang w:bidi="ar"/>
        </w:rPr>
        <w:t>*</w:t>
      </w:r>
      <w:r>
        <w:rPr>
          <w:rFonts w:ascii="Times New Roman" w:eastAsia="宋体" w:hAnsi="Times New Roman" w:cs="Times New Roman"/>
          <w:sz w:val="24"/>
          <w:lang w:bidi="ar"/>
        </w:rPr>
        <w:t xml:space="preserve"> </w:t>
      </w:r>
    </w:p>
    <w:p w:rsidR="009A3ACA" w:rsidRDefault="004A4C27" w:rsidP="0085606C">
      <w:pPr>
        <w:numPr>
          <w:ilvl w:val="0"/>
          <w:numId w:val="1"/>
        </w:numPr>
        <w:spacing w:beforeLines="100" w:before="312" w:line="360" w:lineRule="auto"/>
        <w:ind w:firstLineChars="200" w:firstLine="480"/>
        <w:rPr>
          <w:rFonts w:ascii="Times New Roman" w:hAnsi="Times New Roman" w:cs="Times New Roman"/>
          <w:i/>
          <w:sz w:val="24"/>
        </w:rPr>
      </w:pPr>
      <w:r>
        <w:rPr>
          <w:rFonts w:ascii="Times New Roman" w:eastAsia="宋体" w:hAnsi="Times New Roman" w:cs="Times New Roman"/>
          <w:i/>
          <w:sz w:val="24"/>
          <w:lang w:bidi="ar"/>
        </w:rPr>
        <w:t xml:space="preserve">School of Mechanical Engineering, Chengdu University, No. 2025, </w:t>
      </w:r>
      <w:proofErr w:type="spellStart"/>
      <w:r>
        <w:rPr>
          <w:rFonts w:ascii="Times New Roman" w:eastAsia="宋体" w:hAnsi="Times New Roman" w:cs="Times New Roman"/>
          <w:i/>
          <w:sz w:val="24"/>
          <w:lang w:bidi="ar"/>
        </w:rPr>
        <w:t>Chengluo</w:t>
      </w:r>
      <w:proofErr w:type="spellEnd"/>
      <w:r>
        <w:rPr>
          <w:rFonts w:ascii="Times New Roman" w:eastAsia="宋体" w:hAnsi="Times New Roman" w:cs="Times New Roman"/>
          <w:i/>
          <w:sz w:val="24"/>
          <w:lang w:bidi="ar"/>
        </w:rPr>
        <w:t xml:space="preserve"> Avenue, Chengdu 610106, P. R. China </w:t>
      </w:r>
    </w:p>
    <w:p w:rsidR="009A3ACA" w:rsidRDefault="004A4C27" w:rsidP="0085606C">
      <w:pPr>
        <w:numPr>
          <w:ilvl w:val="0"/>
          <w:numId w:val="1"/>
        </w:numPr>
        <w:spacing w:beforeLines="100" w:before="312" w:line="360" w:lineRule="auto"/>
        <w:ind w:firstLineChars="200" w:firstLine="480"/>
        <w:rPr>
          <w:rFonts w:ascii="Times New Roman" w:hAnsi="Times New Roman" w:cs="Times New Roman"/>
          <w:i/>
          <w:sz w:val="24"/>
        </w:rPr>
      </w:pPr>
      <w:r>
        <w:rPr>
          <w:rFonts w:ascii="Times New Roman" w:eastAsia="宋体" w:hAnsi="Times New Roman" w:cs="Times New Roman"/>
          <w:i/>
          <w:sz w:val="24"/>
          <w:lang w:bidi="ar"/>
        </w:rPr>
        <w:t>School of Chemical Engineering, Sichuan University of Science &amp; Engineering</w:t>
      </w:r>
      <w:r w:rsidR="00B00415">
        <w:rPr>
          <w:rFonts w:ascii="Times New Roman" w:eastAsia="宋体" w:hAnsi="Times New Roman" w:cs="Times New Roman" w:hint="eastAsia"/>
          <w:i/>
          <w:sz w:val="24"/>
          <w:lang w:bidi="ar"/>
        </w:rPr>
        <w:t>, Zigong</w:t>
      </w:r>
      <w:r w:rsidR="00B00415">
        <w:rPr>
          <w:rFonts w:ascii="Times New Roman" w:eastAsia="宋体" w:hAnsi="Times New Roman" w:cs="Times New Roman"/>
          <w:i/>
          <w:sz w:val="24"/>
          <w:lang w:bidi="ar"/>
        </w:rPr>
        <w:t xml:space="preserve"> 6</w:t>
      </w:r>
      <w:r w:rsidR="00B00415">
        <w:rPr>
          <w:rFonts w:ascii="Times New Roman" w:eastAsia="宋体" w:hAnsi="Times New Roman" w:cs="Times New Roman" w:hint="eastAsia"/>
          <w:i/>
          <w:sz w:val="24"/>
          <w:lang w:bidi="ar"/>
        </w:rPr>
        <w:t>43000</w:t>
      </w:r>
      <w:r w:rsidR="00B00415">
        <w:rPr>
          <w:rFonts w:ascii="Times New Roman" w:eastAsia="宋体" w:hAnsi="Times New Roman" w:cs="Times New Roman"/>
          <w:i/>
          <w:sz w:val="24"/>
          <w:lang w:bidi="ar"/>
        </w:rPr>
        <w:t>, P. R. China</w:t>
      </w:r>
    </w:p>
    <w:p w:rsidR="009A3ACA" w:rsidRDefault="004A4C27" w:rsidP="0085606C">
      <w:pPr>
        <w:spacing w:beforeLines="200" w:before="624" w:line="360" w:lineRule="auto"/>
        <w:ind w:firstLineChars="200" w:firstLine="480"/>
        <w:rPr>
          <w:rFonts w:ascii="Times New Roman" w:hAnsi="Times New Roman" w:cs="Times New Roman"/>
          <w:i/>
          <w:sz w:val="24"/>
        </w:rPr>
      </w:pPr>
      <w:r>
        <w:rPr>
          <w:rFonts w:ascii="Times New Roman" w:eastAsia="宋体" w:hAnsi="Times New Roman" w:cs="Times New Roman"/>
          <w:i/>
          <w:sz w:val="24"/>
          <w:lang w:bidi="ar"/>
        </w:rPr>
        <w:t>Corresponding author* E-mail:</w:t>
      </w:r>
      <w:r>
        <w:rPr>
          <w:rFonts w:ascii="Times New Roman" w:eastAsia="宋体" w:hAnsi="Times New Roman" w:cs="Times New Roman"/>
          <w:sz w:val="24"/>
          <w:lang w:bidi="ar"/>
        </w:rPr>
        <w:t xml:space="preserve"> </w:t>
      </w:r>
      <w:r>
        <w:rPr>
          <w:rFonts w:ascii="Times New Roman" w:eastAsia="宋体" w:hAnsi="Times New Roman" w:cs="Times New Roman"/>
          <w:i/>
          <w:sz w:val="24"/>
          <w:lang w:bidi="ar"/>
        </w:rPr>
        <w:t xml:space="preserve">lxn@suse.edu.cn, E-mail: yaoweitang@cdu.edu.cn </w:t>
      </w:r>
    </w:p>
    <w:p w:rsidR="009A3ACA" w:rsidRDefault="004A4C27" w:rsidP="0085606C">
      <w:pPr>
        <w:spacing w:beforeLines="100" w:before="312" w:line="360" w:lineRule="auto"/>
        <w:ind w:firstLineChars="200" w:firstLine="480"/>
        <w:rPr>
          <w:rFonts w:ascii="Times New Roman" w:hAnsi="Times New Roman" w:cs="Times New Roman"/>
          <w:i/>
          <w:sz w:val="24"/>
        </w:rPr>
      </w:pPr>
      <w:r>
        <w:rPr>
          <w:rFonts w:ascii="Times New Roman" w:eastAsia="宋体" w:hAnsi="Times New Roman" w:cs="Times New Roman"/>
          <w:i/>
          <w:sz w:val="24"/>
          <w:lang w:bidi="ar"/>
        </w:rPr>
        <w:t>Author E-mail: 578646244@qq.com,kongqingquan@cdu.edu.cn, wuxiaoqiang@cdu.edu.cn, anxuguang@cdu.edu.cn, 917600223@qq.com</w:t>
      </w:r>
    </w:p>
    <w:p w:rsidR="009A3ACA" w:rsidRDefault="009A3ACA">
      <w:pPr>
        <w:widowControl/>
        <w:jc w:val="left"/>
        <w:rPr>
          <w:rFonts w:ascii="AdvGulliv-R" w:eastAsia="宋体" w:hAnsi="AdvGulliv-R" w:cs="宋体" w:hint="eastAsia"/>
          <w:color w:val="000000"/>
          <w:kern w:val="0"/>
          <w:sz w:val="27"/>
          <w:szCs w:val="27"/>
        </w:rPr>
      </w:pPr>
    </w:p>
    <w:p w:rsidR="009A3ACA" w:rsidRDefault="009A3ACA">
      <w:pPr>
        <w:widowControl/>
        <w:jc w:val="left"/>
        <w:rPr>
          <w:rFonts w:ascii="AdvGulliv-R" w:eastAsia="宋体" w:hAnsi="AdvGulliv-R" w:cs="宋体" w:hint="eastAsia"/>
          <w:color w:val="000000"/>
          <w:kern w:val="0"/>
          <w:sz w:val="27"/>
          <w:szCs w:val="27"/>
        </w:rPr>
      </w:pPr>
    </w:p>
    <w:p w:rsidR="009A3ACA" w:rsidRDefault="009A3ACA">
      <w:pPr>
        <w:widowControl/>
        <w:jc w:val="left"/>
        <w:rPr>
          <w:rFonts w:ascii="AdvGulliv-R" w:eastAsia="宋体" w:hAnsi="AdvGulliv-R" w:cs="宋体" w:hint="eastAsia"/>
          <w:color w:val="000000"/>
          <w:kern w:val="0"/>
          <w:sz w:val="27"/>
          <w:szCs w:val="27"/>
        </w:rPr>
      </w:pPr>
    </w:p>
    <w:p w:rsidR="009A3ACA" w:rsidRDefault="009A3ACA">
      <w:pPr>
        <w:widowControl/>
        <w:jc w:val="left"/>
        <w:rPr>
          <w:rFonts w:ascii="AdvGulliv-R" w:eastAsia="宋体" w:hAnsi="AdvGulliv-R" w:cs="宋体" w:hint="eastAsia"/>
          <w:color w:val="000000"/>
          <w:kern w:val="0"/>
          <w:sz w:val="27"/>
          <w:szCs w:val="27"/>
        </w:rPr>
      </w:pPr>
    </w:p>
    <w:p w:rsidR="009A3ACA" w:rsidRDefault="009A3ACA">
      <w:pPr>
        <w:widowControl/>
        <w:jc w:val="left"/>
        <w:rPr>
          <w:rFonts w:ascii="AdvGulliv-R" w:eastAsia="宋体" w:hAnsi="AdvGulliv-R" w:cs="宋体" w:hint="eastAsia"/>
          <w:color w:val="000000"/>
          <w:kern w:val="0"/>
          <w:sz w:val="27"/>
          <w:szCs w:val="27"/>
        </w:rPr>
      </w:pPr>
    </w:p>
    <w:p w:rsidR="009A3ACA" w:rsidRDefault="009A3ACA">
      <w:pPr>
        <w:widowControl/>
        <w:jc w:val="left"/>
        <w:rPr>
          <w:rFonts w:ascii="AdvGulliv-R" w:eastAsia="宋体" w:hAnsi="AdvGulliv-R" w:cs="宋体" w:hint="eastAsia"/>
          <w:color w:val="000000"/>
          <w:kern w:val="0"/>
          <w:sz w:val="27"/>
          <w:szCs w:val="27"/>
        </w:rPr>
      </w:pPr>
    </w:p>
    <w:p w:rsidR="009A3ACA" w:rsidRDefault="009A3ACA">
      <w:pPr>
        <w:widowControl/>
        <w:jc w:val="left"/>
        <w:rPr>
          <w:rFonts w:ascii="AdvGulliv-R" w:eastAsia="宋体" w:hAnsi="AdvGulliv-R" w:cs="宋体" w:hint="eastAsia"/>
          <w:color w:val="000000"/>
          <w:kern w:val="0"/>
          <w:sz w:val="27"/>
          <w:szCs w:val="27"/>
        </w:rPr>
      </w:pPr>
    </w:p>
    <w:p w:rsidR="009A3ACA" w:rsidRDefault="009A3ACA">
      <w:pPr>
        <w:widowControl/>
        <w:jc w:val="left"/>
        <w:rPr>
          <w:rFonts w:ascii="AdvGulliv-R" w:eastAsia="宋体" w:hAnsi="AdvGulliv-R" w:cs="宋体" w:hint="eastAsia"/>
          <w:color w:val="000000"/>
          <w:kern w:val="0"/>
          <w:sz w:val="27"/>
          <w:szCs w:val="27"/>
        </w:rPr>
      </w:pPr>
    </w:p>
    <w:p w:rsidR="009A3ACA" w:rsidRDefault="009A3ACA">
      <w:pPr>
        <w:widowControl/>
        <w:jc w:val="left"/>
        <w:rPr>
          <w:rFonts w:ascii="AdvGulliv-R" w:eastAsia="宋体" w:hAnsi="AdvGulliv-R" w:cs="宋体" w:hint="eastAsia"/>
          <w:color w:val="000000"/>
          <w:kern w:val="0"/>
          <w:sz w:val="27"/>
          <w:szCs w:val="27"/>
        </w:rPr>
      </w:pPr>
    </w:p>
    <w:p w:rsidR="009A3ACA" w:rsidRDefault="009A3ACA">
      <w:pPr>
        <w:widowControl/>
        <w:jc w:val="left"/>
        <w:rPr>
          <w:rFonts w:ascii="AdvGulliv-R" w:eastAsia="宋体" w:hAnsi="AdvGulliv-R" w:cs="宋体" w:hint="eastAsia"/>
          <w:color w:val="000000"/>
          <w:kern w:val="0"/>
          <w:sz w:val="27"/>
          <w:szCs w:val="27"/>
        </w:rPr>
      </w:pPr>
    </w:p>
    <w:p w:rsidR="009A3ACA" w:rsidRDefault="009A3ACA">
      <w:pPr>
        <w:widowControl/>
        <w:jc w:val="left"/>
        <w:rPr>
          <w:rFonts w:ascii="AdvGulliv-R" w:eastAsia="宋体" w:hAnsi="AdvGulliv-R" w:cs="宋体" w:hint="eastAsia"/>
          <w:color w:val="000000"/>
          <w:kern w:val="0"/>
          <w:sz w:val="27"/>
          <w:szCs w:val="27"/>
        </w:rPr>
      </w:pPr>
    </w:p>
    <w:p w:rsidR="009A3ACA" w:rsidRDefault="009A3ACA">
      <w:pPr>
        <w:widowControl/>
        <w:jc w:val="left"/>
        <w:rPr>
          <w:rFonts w:ascii="AdvGulliv-R" w:eastAsia="宋体" w:hAnsi="AdvGulliv-R" w:cs="宋体" w:hint="eastAsia"/>
          <w:color w:val="000000"/>
          <w:kern w:val="0"/>
          <w:sz w:val="27"/>
          <w:szCs w:val="27"/>
        </w:rPr>
      </w:pPr>
    </w:p>
    <w:p w:rsidR="009A3ACA" w:rsidRDefault="00201D8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482800" cy="223801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热重C含量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223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ACA" w:rsidRDefault="004A4C27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b/>
          <w:bCs/>
          <w:sz w:val="24"/>
        </w:rPr>
        <w:t>Fig.</w:t>
      </w:r>
      <w:proofErr w:type="gramEnd"/>
      <w:r>
        <w:rPr>
          <w:rFonts w:ascii="Times New Roman" w:hAnsi="Times New Roman" w:cs="Times New Roman" w:hint="eastAsia"/>
          <w:b/>
          <w:bCs/>
          <w:sz w:val="24"/>
        </w:rPr>
        <w:t xml:space="preserve"> S1</w:t>
      </w:r>
      <w:r>
        <w:rPr>
          <w:rFonts w:ascii="Times New Roman" w:hAnsi="Times New Roman" w:cs="Times New Roman" w:hint="eastAsia"/>
          <w:sz w:val="24"/>
        </w:rPr>
        <w:t>.</w:t>
      </w:r>
      <w:r w:rsidR="00201D80" w:rsidRPr="00201D80">
        <w:rPr>
          <w:rFonts w:ascii="Times New Roman" w:hAnsi="Times New Roman" w:cs="Times New Roman"/>
          <w:sz w:val="24"/>
        </w:rPr>
        <w:t xml:space="preserve"> </w:t>
      </w:r>
      <w:r w:rsidR="00201D80"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TGA results of MnCO</w:t>
      </w:r>
      <w:r>
        <w:rPr>
          <w:rFonts w:ascii="Times New Roman" w:hAnsi="Times New Roman" w:cs="Times New Roman"/>
          <w:sz w:val="24"/>
          <w:vertAlign w:val="subscript"/>
        </w:rPr>
        <w:t>3</w:t>
      </w:r>
      <w:r>
        <w:rPr>
          <w:rFonts w:ascii="Times New Roman" w:hAnsi="Times New Roman" w:cs="Times New Roman"/>
          <w:sz w:val="24"/>
        </w:rPr>
        <w:t>.</w:t>
      </w:r>
      <w:r w:rsidR="00201D80" w:rsidRPr="00201D80">
        <w:rPr>
          <w:rFonts w:ascii="Times New Roman" w:hAnsi="Times New Roman" w:cs="Times New Roman"/>
          <w:sz w:val="24"/>
        </w:rPr>
        <w:t xml:space="preserve"> </w:t>
      </w:r>
      <w:r w:rsidR="00201D80" w:rsidRPr="007721F3">
        <w:rPr>
          <w:rFonts w:ascii="Times New Roman" w:hAnsi="Times New Roman" w:cs="Times New Roman"/>
          <w:sz w:val="24"/>
        </w:rPr>
        <w:t>(</w:t>
      </w:r>
      <w:r w:rsidR="00201D80" w:rsidRPr="007721F3">
        <w:rPr>
          <w:rFonts w:ascii="Times New Roman" w:hAnsi="Times New Roman" w:cs="Times New Roman" w:hint="eastAsia"/>
          <w:sz w:val="24"/>
        </w:rPr>
        <w:t>b</w:t>
      </w:r>
      <w:r w:rsidR="00201D80" w:rsidRPr="007721F3">
        <w:rPr>
          <w:rFonts w:ascii="Times New Roman" w:hAnsi="Times New Roman" w:cs="Times New Roman"/>
          <w:sz w:val="24"/>
        </w:rPr>
        <w:t>)</w:t>
      </w:r>
      <w:r w:rsidR="00201D80" w:rsidRPr="007721F3">
        <w:rPr>
          <w:rFonts w:ascii="Times New Roman" w:hAnsi="Times New Roman" w:cs="Times New Roman" w:hint="eastAsia"/>
          <w:sz w:val="24"/>
        </w:rPr>
        <w:t xml:space="preserve"> </w:t>
      </w:r>
      <w:r w:rsidR="00201D80" w:rsidRPr="007721F3">
        <w:rPr>
          <w:rFonts w:ascii="Times New Roman" w:hAnsi="Times New Roman" w:cs="Times New Roman"/>
          <w:sz w:val="24"/>
        </w:rPr>
        <w:t>TGA results of</w:t>
      </w:r>
      <w:r w:rsidR="00201D80" w:rsidRPr="007721F3">
        <w:rPr>
          <w:rFonts w:ascii="Times New Roman" w:hAnsi="Times New Roman" w:cs="Times New Roman" w:hint="eastAsia"/>
          <w:sz w:val="24"/>
        </w:rPr>
        <w:t xml:space="preserve"> </w:t>
      </w:r>
      <w:r w:rsidR="00201D80" w:rsidRPr="007721F3">
        <w:rPr>
          <w:rFonts w:ascii="Times New Roman" w:hAnsi="Times New Roman" w:cs="Times New Roman"/>
          <w:sz w:val="24"/>
        </w:rPr>
        <w:t>ε</w:t>
      </w:r>
      <w:r w:rsidR="00201D80" w:rsidRPr="007721F3">
        <w:rPr>
          <w:rFonts w:ascii="Times New Roman" w:hAnsi="Times New Roman" w:cs="Times New Roman" w:hint="eastAsia"/>
          <w:sz w:val="24"/>
        </w:rPr>
        <w:t>-MnO</w:t>
      </w:r>
      <w:r w:rsidR="00201D80" w:rsidRPr="007721F3">
        <w:rPr>
          <w:rFonts w:ascii="Times New Roman" w:hAnsi="Times New Roman" w:cs="Times New Roman" w:hint="eastAsia"/>
          <w:sz w:val="24"/>
          <w:vertAlign w:val="subscript"/>
        </w:rPr>
        <w:t>2</w:t>
      </w:r>
      <w:r w:rsidR="00201D80" w:rsidRPr="007721F3">
        <w:rPr>
          <w:rFonts w:ascii="Times New Roman" w:hAnsi="Times New Roman" w:cs="Times New Roman" w:hint="eastAsia"/>
          <w:sz w:val="24"/>
        </w:rPr>
        <w:t>@C at different carbonization temperature</w:t>
      </w:r>
      <w:r w:rsidR="007721F3">
        <w:rPr>
          <w:rFonts w:ascii="Times New Roman" w:hAnsi="Times New Roman" w:cs="Times New Roman" w:hint="eastAsia"/>
          <w:sz w:val="24"/>
        </w:rPr>
        <w:t>s</w:t>
      </w:r>
      <w:r w:rsidR="00B215CD">
        <w:rPr>
          <w:rFonts w:ascii="Times New Roman" w:hAnsi="Times New Roman" w:cs="Times New Roman" w:hint="eastAsia"/>
          <w:sz w:val="24"/>
        </w:rPr>
        <w:t>.</w:t>
      </w:r>
    </w:p>
    <w:p w:rsidR="009A3ACA" w:rsidRDefault="009A3ACA">
      <w:pPr>
        <w:spacing w:line="480" w:lineRule="auto"/>
        <w:jc w:val="center"/>
        <w:rPr>
          <w:rFonts w:ascii="Times New Roman" w:hAnsi="Times New Roman" w:cs="Times New Roman"/>
          <w:sz w:val="24"/>
        </w:rPr>
      </w:pPr>
    </w:p>
    <w:p w:rsidR="009A3ACA" w:rsidRDefault="004A4C27">
      <w:r>
        <w:rPr>
          <w:rFonts w:hint="eastAsia"/>
          <w:noProof/>
        </w:rPr>
        <w:drawing>
          <wp:inline distT="0" distB="0" distL="114300" distR="114300">
            <wp:extent cx="5481320" cy="2052607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组合-S1-XRD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ACA" w:rsidRPr="007721F3" w:rsidRDefault="004A4C27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</w:rPr>
        <w:t>Fig.</w:t>
      </w:r>
      <w:proofErr w:type="gramEnd"/>
      <w:r>
        <w:rPr>
          <w:rFonts w:ascii="Times New Roman" w:hAnsi="Times New Roman" w:cs="Times New Roman"/>
          <w:b/>
          <w:bCs/>
          <w:sz w:val="24"/>
        </w:rPr>
        <w:t xml:space="preserve"> S</w:t>
      </w:r>
      <w:r>
        <w:rPr>
          <w:rFonts w:ascii="Times New Roman" w:hAnsi="Times New Roman" w:cs="Times New Roman" w:hint="eastAsia"/>
          <w:b/>
          <w:bCs/>
          <w:sz w:val="24"/>
        </w:rPr>
        <w:t xml:space="preserve">2. </w:t>
      </w: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XRD patterns of MnCO</w:t>
      </w:r>
      <w:r>
        <w:rPr>
          <w:rFonts w:ascii="Times New Roman" w:hAnsi="Times New Roman" w:cs="Times New Roman"/>
          <w:sz w:val="24"/>
          <w:vertAlign w:val="subscript"/>
        </w:rPr>
        <w:t xml:space="preserve">3 </w:t>
      </w:r>
      <w:r>
        <w:rPr>
          <w:rFonts w:ascii="Times New Roman" w:hAnsi="Times New Roman" w:cs="Times New Roman"/>
          <w:sz w:val="24"/>
        </w:rPr>
        <w:t>at different temperatures</w:t>
      </w:r>
      <w:r w:rsidR="003F1B41">
        <w:rPr>
          <w:rFonts w:ascii="Times New Roman" w:hAnsi="Times New Roman" w:cs="Times New Roman" w:hint="eastAsia"/>
          <w:sz w:val="24"/>
        </w:rPr>
        <w:t xml:space="preserve"> of </w:t>
      </w:r>
      <w:r w:rsidR="003F1B41">
        <w:rPr>
          <w:rFonts w:ascii="Times New Roman" w:hAnsi="Times New Roman" w:cs="Times New Roman"/>
          <w:sz w:val="24"/>
        </w:rPr>
        <w:t>decomposition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7721F3">
        <w:rPr>
          <w:rFonts w:ascii="Times New Roman" w:hAnsi="Times New Roman" w:cs="Times New Roman"/>
          <w:sz w:val="24"/>
        </w:rPr>
        <w:t>(b)</w:t>
      </w:r>
      <w:r w:rsidRPr="007721F3">
        <w:rPr>
          <w:rFonts w:ascii="Times New Roman" w:hAnsi="Times New Roman" w:cs="Times New Roman" w:hint="eastAsia"/>
          <w:sz w:val="24"/>
        </w:rPr>
        <w:t xml:space="preserve"> </w:t>
      </w:r>
      <w:r w:rsidRPr="007721F3">
        <w:rPr>
          <w:rFonts w:ascii="Times New Roman" w:hAnsi="Times New Roman" w:cs="Times New Roman"/>
          <w:sz w:val="24"/>
        </w:rPr>
        <w:t>XRD patterns of</w:t>
      </w:r>
      <w:r w:rsidRPr="007721F3">
        <w:rPr>
          <w:rFonts w:ascii="Times New Roman" w:hAnsi="Times New Roman" w:cs="Times New Roman" w:hint="eastAsia"/>
          <w:sz w:val="24"/>
        </w:rPr>
        <w:t xml:space="preserve"> </w:t>
      </w:r>
      <w:r w:rsidR="007721F3">
        <w:rPr>
          <w:rFonts w:ascii="Times New Roman" w:hAnsi="Times New Roman" w:cs="Times New Roman" w:hint="eastAsia"/>
          <w:sz w:val="24"/>
        </w:rPr>
        <w:t>p</w:t>
      </w:r>
      <w:r w:rsidRPr="007721F3">
        <w:rPr>
          <w:rFonts w:ascii="Times New Roman" w:hAnsi="Times New Roman" w:cs="Times New Roman"/>
          <w:sz w:val="24"/>
        </w:rPr>
        <w:t>recursor</w:t>
      </w:r>
      <w:r w:rsidRPr="007721F3">
        <w:rPr>
          <w:rFonts w:ascii="Times New Roman" w:hAnsi="Times New Roman" w:cs="Times New Roman" w:hint="eastAsia"/>
          <w:sz w:val="24"/>
        </w:rPr>
        <w:t xml:space="preserve"> (</w:t>
      </w:r>
      <w:r w:rsidRPr="007721F3">
        <w:rPr>
          <w:rFonts w:ascii="Times New Roman" w:hAnsi="Times New Roman" w:cs="Times New Roman"/>
          <w:sz w:val="24"/>
        </w:rPr>
        <w:t>ε</w:t>
      </w:r>
      <w:r w:rsidRPr="007721F3">
        <w:rPr>
          <w:rFonts w:ascii="Times New Roman" w:hAnsi="Times New Roman" w:cs="Times New Roman" w:hint="eastAsia"/>
          <w:sz w:val="24"/>
        </w:rPr>
        <w:t>-MnO</w:t>
      </w:r>
      <w:r w:rsidRPr="007721F3">
        <w:rPr>
          <w:rFonts w:ascii="Times New Roman" w:hAnsi="Times New Roman" w:cs="Times New Roman" w:hint="eastAsia"/>
          <w:sz w:val="24"/>
          <w:vertAlign w:val="subscript"/>
        </w:rPr>
        <w:t>2</w:t>
      </w:r>
      <w:r w:rsidR="00CC7CFF" w:rsidRPr="007721F3">
        <w:rPr>
          <w:rFonts w:ascii="Times New Roman" w:hAnsi="Times New Roman" w:cs="Times New Roman" w:hint="eastAsia"/>
          <w:sz w:val="24"/>
        </w:rPr>
        <w:t xml:space="preserve"> in </w:t>
      </w:r>
      <w:r w:rsidRPr="007721F3">
        <w:rPr>
          <w:rFonts w:ascii="Times New Roman" w:hAnsi="Times New Roman" w:cs="Times New Roman" w:hint="eastAsia"/>
          <w:sz w:val="24"/>
        </w:rPr>
        <w:t>glucose concentration)</w:t>
      </w:r>
      <w:r w:rsidRPr="007721F3">
        <w:rPr>
          <w:rFonts w:ascii="Times New Roman" w:hAnsi="Times New Roman" w:cs="Times New Roman"/>
          <w:sz w:val="24"/>
        </w:rPr>
        <w:t xml:space="preserve"> at different </w:t>
      </w:r>
      <w:r w:rsidRPr="007721F3">
        <w:rPr>
          <w:rFonts w:ascii="Times New Roman" w:hAnsi="Times New Roman" w:cs="Times New Roman" w:hint="eastAsia"/>
          <w:sz w:val="24"/>
        </w:rPr>
        <w:t>c</w:t>
      </w:r>
      <w:r w:rsidRPr="007721F3">
        <w:rPr>
          <w:rFonts w:ascii="Times New Roman" w:hAnsi="Times New Roman" w:cs="Times New Roman"/>
          <w:sz w:val="24"/>
        </w:rPr>
        <w:t>arbonization temperature</w:t>
      </w:r>
      <w:r w:rsidR="007721F3">
        <w:rPr>
          <w:rFonts w:ascii="Times New Roman" w:hAnsi="Times New Roman" w:cs="Times New Roman" w:hint="eastAsia"/>
          <w:sz w:val="24"/>
        </w:rPr>
        <w:t>s</w:t>
      </w:r>
      <w:r w:rsidRPr="007721F3">
        <w:rPr>
          <w:rFonts w:ascii="Times New Roman" w:hAnsi="Times New Roman" w:cs="Times New Roman"/>
          <w:sz w:val="24"/>
        </w:rPr>
        <w:t>.</w:t>
      </w:r>
    </w:p>
    <w:p w:rsidR="009A3ACA" w:rsidRDefault="004A4C27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114300" distR="114300">
            <wp:extent cx="5431790" cy="2528570"/>
            <wp:effectExtent l="0" t="0" r="0" b="0"/>
            <wp:docPr id="6" name="图片 6" descr="C:\Users\Administrator\Desktop\MnCO3\导出图片\组合-S3-XPS.png组合-S3-X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Administrator\Desktop\MnCO3\导出图片\组合-S3-XPS.png组合-S3-XPS"/>
                    <pic:cNvPicPr>
                      <a:picLocks noChangeAspect="1"/>
                    </pic:cNvPicPr>
                  </pic:nvPicPr>
                  <pic:blipFill>
                    <a:blip r:embed="rId11"/>
                    <a:srcRect l="3658" r="5617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ACA" w:rsidRDefault="004A4C27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</w:rPr>
        <w:t>Fig.</w:t>
      </w:r>
      <w:proofErr w:type="gramEnd"/>
      <w:r>
        <w:rPr>
          <w:rFonts w:ascii="Times New Roman" w:hAnsi="Times New Roman" w:cs="Times New Roman"/>
          <w:b/>
          <w:bCs/>
          <w:sz w:val="24"/>
        </w:rPr>
        <w:t xml:space="preserve"> S</w:t>
      </w:r>
      <w:r>
        <w:rPr>
          <w:rFonts w:ascii="Times New Roman" w:hAnsi="Times New Roman" w:cs="Times New Roman" w:hint="eastAsia"/>
          <w:b/>
          <w:bCs/>
          <w:sz w:val="24"/>
        </w:rPr>
        <w:t xml:space="preserve">3. </w:t>
      </w:r>
      <w:proofErr w:type="gramStart"/>
      <w:r>
        <w:rPr>
          <w:rFonts w:ascii="Times New Roman" w:eastAsia="宋体" w:hAnsi="Times New Roman" w:cs="Times New Roman"/>
          <w:color w:val="000000"/>
          <w:sz w:val="24"/>
          <w:lang w:bidi="ar"/>
        </w:rPr>
        <w:t>XPS of ε-MnO</w:t>
      </w:r>
      <w:r>
        <w:rPr>
          <w:rFonts w:ascii="Times New Roman" w:eastAsia="宋体" w:hAnsi="Times New Roman" w:cs="Times New Roman"/>
          <w:color w:val="000000"/>
          <w:sz w:val="24"/>
          <w:vertAlign w:val="subscript"/>
          <w:lang w:bidi="ar"/>
        </w:rPr>
        <w:t>2</w:t>
      </w:r>
      <w:r>
        <w:rPr>
          <w:rFonts w:ascii="Times New Roman" w:eastAsia="宋体" w:hAnsi="Times New Roman" w:cs="Times New Roman"/>
          <w:color w:val="000000"/>
          <w:sz w:val="24"/>
          <w:lang w:bidi="ar"/>
        </w:rPr>
        <w:t>.</w:t>
      </w:r>
      <w:proofErr w:type="gramEnd"/>
      <w:r>
        <w:rPr>
          <w:rFonts w:ascii="Times New Roman" w:eastAsia="宋体" w:hAnsi="Times New Roman" w:cs="Times New Roman"/>
          <w:color w:val="000000"/>
          <w:sz w:val="24"/>
          <w:lang w:bidi="ar"/>
        </w:rPr>
        <w:t xml:space="preserve"> (a) XPS wide spectrum. (b) 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lang w:bidi="ar"/>
        </w:rPr>
        <w:t>Mn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lang w:bidi="ar"/>
        </w:rPr>
        <w:t xml:space="preserve"> 2p spectrum.</w:t>
      </w:r>
    </w:p>
    <w:p w:rsidR="009A3ACA" w:rsidRDefault="004A4C27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114300" distR="114300">
            <wp:extent cx="3486150" cy="2668905"/>
            <wp:effectExtent l="0" t="0" r="0" b="0"/>
            <wp:docPr id="3" name="图片 3" descr="C:\Users\Administrator\Desktop\MnCO3\导出图片\长循环-0.2A-包覆与未包覆对比.png长循环-0.2A-包覆与未包覆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esktop\MnCO3\导出图片\长循环-0.2A-包覆与未包覆对比.png长循环-0.2A-包覆与未包覆对比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ACA" w:rsidRDefault="004A4C27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</w:rPr>
        <w:t>Fig.</w:t>
      </w:r>
      <w:proofErr w:type="gramEnd"/>
      <w:r>
        <w:rPr>
          <w:rFonts w:ascii="Times New Roman" w:hAnsi="Times New Roman" w:cs="Times New Roman"/>
          <w:b/>
          <w:bCs/>
          <w:sz w:val="24"/>
        </w:rPr>
        <w:t xml:space="preserve"> S</w:t>
      </w:r>
      <w:r>
        <w:rPr>
          <w:rFonts w:ascii="Times New Roman" w:hAnsi="Times New Roman" w:cs="Times New Roman" w:hint="eastAsia"/>
          <w:b/>
          <w:bCs/>
          <w:sz w:val="24"/>
        </w:rPr>
        <w:t xml:space="preserve">4. </w:t>
      </w:r>
      <w:r>
        <w:rPr>
          <w:rFonts w:ascii="Times New Roman" w:hAnsi="Times New Roman" w:cs="Times New Roman"/>
          <w:sz w:val="24"/>
        </w:rPr>
        <w:t>Cycl</w:t>
      </w:r>
      <w:r w:rsidR="00B215CD">
        <w:rPr>
          <w:rFonts w:ascii="Times New Roman" w:hAnsi="Times New Roman" w:cs="Times New Roman" w:hint="eastAsia"/>
          <w:sz w:val="24"/>
        </w:rPr>
        <w:t>e</w:t>
      </w:r>
      <w:r>
        <w:rPr>
          <w:rFonts w:ascii="Times New Roman" w:hAnsi="Times New Roman" w:cs="Times New Roman"/>
          <w:sz w:val="24"/>
        </w:rPr>
        <w:t xml:space="preserve"> performance of</w:t>
      </w:r>
      <w:r w:rsidR="00B215CD">
        <w:rPr>
          <w:rFonts w:ascii="Times New Roman" w:hAnsi="Times New Roman" w:cs="Times New Roman" w:hint="eastAsia"/>
          <w:sz w:val="24"/>
        </w:rPr>
        <w:t xml:space="preserve"> </w:t>
      </w:r>
      <w:r w:rsidR="00B215CD">
        <w:rPr>
          <w:rFonts w:ascii="Times New Roman" w:eastAsia="宋体" w:hAnsi="Times New Roman" w:cs="Times New Roman"/>
          <w:kern w:val="0"/>
          <w:sz w:val="24"/>
        </w:rPr>
        <w:t>ε</w:t>
      </w:r>
      <w:r w:rsidR="00B215CD">
        <w:rPr>
          <w:rFonts w:ascii="Times New Roman" w:eastAsia="宋体" w:hAnsi="Times New Roman" w:cs="Times New Roman" w:hint="eastAsia"/>
          <w:kern w:val="0"/>
          <w:sz w:val="24"/>
        </w:rPr>
        <w:t>-</w:t>
      </w:r>
      <w:r w:rsidR="00B215CD">
        <w:rPr>
          <w:rFonts w:ascii="Times New Roman" w:eastAsia="宋体" w:hAnsi="Times New Roman" w:cs="Times New Roman"/>
          <w:kern w:val="0"/>
          <w:sz w:val="24"/>
        </w:rPr>
        <w:t>MnO</w:t>
      </w:r>
      <w:r w:rsidR="00B215CD">
        <w:rPr>
          <w:rFonts w:ascii="Times New Roman" w:eastAsia="宋体" w:hAnsi="Times New Roman" w:cs="Times New Roman"/>
          <w:kern w:val="0"/>
          <w:sz w:val="24"/>
          <w:vertAlign w:val="subscript"/>
        </w:rPr>
        <w:t>2</w:t>
      </w:r>
      <w:r w:rsidR="00B215CD">
        <w:rPr>
          <w:rFonts w:ascii="Times New Roman" w:eastAsia="宋体" w:hAnsi="Times New Roman" w:cs="Times New Roman"/>
          <w:kern w:val="0"/>
          <w:sz w:val="24"/>
        </w:rPr>
        <w:t>@</w:t>
      </w:r>
      <w:r w:rsidR="00B215CD">
        <w:rPr>
          <w:rFonts w:ascii="Times New Roman" w:eastAsia="宋体" w:hAnsi="Times New Roman" w:cs="Times New Roman" w:hint="eastAsia"/>
          <w:kern w:val="0"/>
          <w:sz w:val="24"/>
        </w:rPr>
        <w:t>C</w:t>
      </w:r>
      <w:r>
        <w:rPr>
          <w:rFonts w:ascii="Times New Roman" w:hAnsi="Times New Roman" w:cs="Times New Roman"/>
          <w:sz w:val="24"/>
        </w:rPr>
        <w:t xml:space="preserve"> at </w:t>
      </w:r>
      <w:r>
        <w:rPr>
          <w:rFonts w:ascii="Times New Roman" w:hAnsi="Times New Roman" w:cs="Times New Roman" w:hint="eastAsia"/>
          <w:sz w:val="24"/>
        </w:rPr>
        <w:t xml:space="preserve">0.2 </w:t>
      </w:r>
      <w:proofErr w:type="gramStart"/>
      <w:r>
        <w:rPr>
          <w:rFonts w:ascii="Times New Roman" w:hAnsi="Times New Roman" w:cs="Times New Roman" w:hint="eastAsia"/>
          <w:sz w:val="24"/>
        </w:rPr>
        <w:t>A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g</w:t>
      </w:r>
      <w:r>
        <w:rPr>
          <w:rFonts w:ascii="Times New Roman" w:hAnsi="Times New Roman" w:cs="Times New Roman" w:hint="eastAsia"/>
          <w:sz w:val="24"/>
          <w:vertAlign w:val="superscript"/>
        </w:rPr>
        <w:t>-1</w:t>
      </w:r>
      <w:r>
        <w:rPr>
          <w:rFonts w:ascii="Times New Roman" w:hAnsi="Times New Roman" w:cs="Times New Roman" w:hint="eastAsia"/>
          <w:sz w:val="24"/>
        </w:rPr>
        <w:t>.</w:t>
      </w:r>
    </w:p>
    <w:p w:rsidR="009A3ACA" w:rsidRDefault="004A4C2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114300" distR="114300">
            <wp:extent cx="5484495" cy="2421255"/>
            <wp:effectExtent l="0" t="0" r="0" b="0"/>
            <wp:docPr id="5" name="图片 5" descr="GCD-1A-不同浓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GCD-1A-不同浓度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ACA" w:rsidRDefault="004A4C27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</w:rPr>
        <w:t>Fig.</w:t>
      </w:r>
      <w:proofErr w:type="gramEnd"/>
      <w:r>
        <w:rPr>
          <w:rFonts w:ascii="Times New Roman" w:hAnsi="Times New Roman" w:cs="Times New Roman"/>
          <w:b/>
          <w:bCs/>
          <w:sz w:val="24"/>
        </w:rPr>
        <w:t xml:space="preserve"> S</w:t>
      </w:r>
      <w:r>
        <w:rPr>
          <w:rFonts w:ascii="Times New Roman" w:hAnsi="Times New Roman" w:cs="Times New Roman" w:hint="eastAsia"/>
          <w:b/>
          <w:bCs/>
          <w:sz w:val="24"/>
        </w:rPr>
        <w:t xml:space="preserve">5. </w:t>
      </w:r>
      <w:proofErr w:type="gramStart"/>
      <w:r>
        <w:rPr>
          <w:rFonts w:ascii="Times New Roman" w:hAnsi="Times New Roman" w:cs="Times New Roman"/>
          <w:sz w:val="24"/>
        </w:rPr>
        <w:t xml:space="preserve">Cycling performance of </w:t>
      </w:r>
      <w:r w:rsidR="007721F3">
        <w:rPr>
          <w:rFonts w:ascii="Times New Roman" w:hAnsi="Times New Roman" w:cs="Times New Roman" w:hint="eastAsia"/>
          <w:sz w:val="24"/>
        </w:rPr>
        <w:t>p</w:t>
      </w:r>
      <w:r>
        <w:rPr>
          <w:rFonts w:ascii="Times New Roman" w:hAnsi="Times New Roman" w:cs="Times New Roman"/>
          <w:sz w:val="24"/>
        </w:rPr>
        <w:t>recursor</w:t>
      </w:r>
      <w:r>
        <w:rPr>
          <w:rFonts w:ascii="Times New Roman" w:hAnsi="Times New Roman" w:cs="Times New Roman" w:hint="eastAsia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ε</w:t>
      </w:r>
      <w:r>
        <w:rPr>
          <w:rFonts w:ascii="Times New Roman" w:hAnsi="Times New Roman" w:cs="Times New Roman" w:hint="eastAsia"/>
          <w:sz w:val="24"/>
        </w:rPr>
        <w:t>-MnO</w:t>
      </w:r>
      <w:r>
        <w:rPr>
          <w:rFonts w:ascii="Times New Roman" w:hAnsi="Times New Roman" w:cs="Times New Roman" w:hint="eastAsia"/>
          <w:sz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</w:rPr>
        <w:t xml:space="preserve"> in different glucose concentrations)</w:t>
      </w:r>
      <w:r>
        <w:rPr>
          <w:rFonts w:ascii="Times New Roman" w:hAnsi="Times New Roman" w:cs="Times New Roman"/>
          <w:sz w:val="24"/>
        </w:rPr>
        <w:t xml:space="preserve"> at </w:t>
      </w:r>
      <w:r>
        <w:rPr>
          <w:rFonts w:ascii="Times New Roman" w:hAnsi="Times New Roman" w:cs="Times New Roman" w:hint="eastAsia"/>
          <w:sz w:val="24"/>
        </w:rPr>
        <w:t>1 A g</w:t>
      </w:r>
      <w:r>
        <w:rPr>
          <w:rFonts w:ascii="Times New Roman" w:hAnsi="Times New Roman" w:cs="Times New Roman" w:hint="eastAsia"/>
          <w:sz w:val="24"/>
          <w:vertAlign w:val="superscript"/>
        </w:rPr>
        <w:t>-1</w:t>
      </w:r>
      <w:r>
        <w:rPr>
          <w:rFonts w:ascii="Times New Roman" w:hAnsi="Times New Roman" w:cs="Times New Roman" w:hint="eastAsia"/>
          <w:sz w:val="24"/>
        </w:rPr>
        <w:t>.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(</w:t>
      </w:r>
      <w:proofErr w:type="gramStart"/>
      <w:r>
        <w:rPr>
          <w:rFonts w:ascii="Times New Roman" w:hAnsi="Times New Roman" w:cs="Times New Roman" w:hint="eastAsia"/>
          <w:sz w:val="24"/>
        </w:rPr>
        <w:t>carbonization</w:t>
      </w:r>
      <w:proofErr w:type="gramEnd"/>
      <w:r>
        <w:rPr>
          <w:rFonts w:ascii="Times New Roman" w:hAnsi="Times New Roman" w:cs="Times New Roman" w:hint="eastAsia"/>
          <w:sz w:val="24"/>
        </w:rPr>
        <w:t xml:space="preserve"> temperature</w:t>
      </w:r>
      <w:r>
        <w:rPr>
          <w:rFonts w:ascii="Times New Roman" w:hAnsi="Times New Roman" w:cs="Times New Roman"/>
          <w:sz w:val="24"/>
        </w:rPr>
        <w:t xml:space="preserve"> at</w:t>
      </w:r>
      <w:r>
        <w:rPr>
          <w:rFonts w:ascii="Times New Roman" w:hAnsi="Times New Roman" w:cs="Times New Roman" w:hint="eastAsia"/>
          <w:sz w:val="24"/>
        </w:rPr>
        <w:t xml:space="preserve"> 250</w:t>
      </w:r>
      <w:r w:rsidR="00A45B80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sym w:font="Symbol" w:char="00B0"/>
      </w:r>
      <w:r>
        <w:rPr>
          <w:rFonts w:ascii="Times New Roman" w:hAnsi="Times New Roman" w:cs="Times New Roman" w:hint="eastAsia"/>
          <w:sz w:val="24"/>
        </w:rPr>
        <w:t>C)</w:t>
      </w:r>
    </w:p>
    <w:p w:rsidR="009A3ACA" w:rsidRDefault="004A4C2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114300" distR="114300">
            <wp:extent cx="5484495" cy="2424430"/>
            <wp:effectExtent l="0" t="0" r="0" b="0"/>
            <wp:docPr id="10" name="图片 10" descr="长循环-1A-不同温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长循环-1A-不同温度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ACA" w:rsidRDefault="004A4C27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</w:rPr>
        <w:t>Fig.</w:t>
      </w:r>
      <w:proofErr w:type="gramEnd"/>
      <w:r>
        <w:rPr>
          <w:rFonts w:ascii="Times New Roman" w:hAnsi="Times New Roman" w:cs="Times New Roman"/>
          <w:b/>
          <w:bCs/>
          <w:sz w:val="24"/>
        </w:rPr>
        <w:t xml:space="preserve"> S</w:t>
      </w:r>
      <w:r>
        <w:rPr>
          <w:rFonts w:ascii="Times New Roman" w:hAnsi="Times New Roman" w:cs="Times New Roman" w:hint="eastAsia"/>
          <w:b/>
          <w:bCs/>
          <w:sz w:val="24"/>
        </w:rPr>
        <w:t xml:space="preserve">6. </w:t>
      </w:r>
      <w:proofErr w:type="gramStart"/>
      <w:r>
        <w:rPr>
          <w:rFonts w:ascii="Times New Roman" w:hAnsi="Times New Roman" w:cs="Times New Roman"/>
          <w:sz w:val="24"/>
        </w:rPr>
        <w:t>Cycling performance of ε</w:t>
      </w:r>
      <w:r>
        <w:rPr>
          <w:rFonts w:ascii="Times New Roman" w:hAnsi="Times New Roman" w:cs="Times New Roman" w:hint="eastAsia"/>
          <w:sz w:val="24"/>
        </w:rPr>
        <w:t>-MnO</w:t>
      </w:r>
      <w:r>
        <w:rPr>
          <w:rFonts w:ascii="Times New Roman" w:hAnsi="Times New Roman" w:cs="Times New Roman" w:hint="eastAsia"/>
          <w:sz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</w:rPr>
        <w:t xml:space="preserve"> at </w:t>
      </w:r>
      <w:bookmarkStart w:id="0" w:name="_GoBack"/>
      <w:bookmarkEnd w:id="0"/>
      <w:r>
        <w:rPr>
          <w:rFonts w:ascii="Times New Roman" w:hAnsi="Times New Roman" w:cs="Times New Roman" w:hint="eastAsia"/>
          <w:sz w:val="24"/>
        </w:rPr>
        <w:t>different carbonization temperature</w:t>
      </w:r>
      <w:r w:rsidR="007721F3"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at </w:t>
      </w:r>
      <w:r>
        <w:rPr>
          <w:rFonts w:ascii="Times New Roman" w:hAnsi="Times New Roman" w:cs="Times New Roman" w:hint="eastAsia"/>
          <w:sz w:val="24"/>
        </w:rPr>
        <w:t>1 A g</w:t>
      </w:r>
      <w:r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7721F3">
        <w:rPr>
          <w:rFonts w:ascii="Times New Roman" w:hAnsi="Times New Roman" w:cs="Times New Roman" w:hint="eastAsia"/>
          <w:sz w:val="24"/>
        </w:rPr>
        <w:t>.</w:t>
      </w:r>
      <w:proofErr w:type="gramEnd"/>
      <w:r w:rsidR="007721F3">
        <w:rPr>
          <w:rFonts w:ascii="Times New Roman" w:hAnsi="Times New Roman" w:cs="Times New Roman" w:hint="eastAsia"/>
          <w:sz w:val="24"/>
        </w:rPr>
        <w:t xml:space="preserve"> (</w:t>
      </w:r>
      <w:proofErr w:type="gramStart"/>
      <w:r w:rsidR="007721F3">
        <w:rPr>
          <w:rFonts w:ascii="Times New Roman" w:hAnsi="Times New Roman" w:cs="Times New Roman" w:hint="eastAsia"/>
          <w:sz w:val="24"/>
        </w:rPr>
        <w:t>glucose</w:t>
      </w:r>
      <w:proofErr w:type="gramEnd"/>
      <w:r w:rsidR="007721F3">
        <w:rPr>
          <w:rFonts w:ascii="Times New Roman" w:hAnsi="Times New Roman" w:cs="Times New Roman" w:hint="eastAsia"/>
          <w:sz w:val="24"/>
        </w:rPr>
        <w:t xml:space="preserve"> concentration</w:t>
      </w:r>
      <w:r>
        <w:rPr>
          <w:rFonts w:ascii="Times New Roman" w:hAnsi="Times New Roman" w:cs="Times New Roman" w:hint="eastAsia"/>
          <w:sz w:val="24"/>
        </w:rPr>
        <w:t>:2.5 g L</w:t>
      </w:r>
      <w:r>
        <w:rPr>
          <w:rFonts w:ascii="Times New Roman" w:hAnsi="Times New Roman" w:cs="Times New Roman" w:hint="eastAsia"/>
          <w:sz w:val="24"/>
          <w:vertAlign w:val="superscript"/>
        </w:rPr>
        <w:t>-1</w:t>
      </w:r>
      <w:r>
        <w:rPr>
          <w:rFonts w:ascii="Times New Roman" w:hAnsi="Times New Roman" w:cs="Times New Roman" w:hint="eastAsia"/>
          <w:sz w:val="24"/>
        </w:rPr>
        <w:t>)</w:t>
      </w:r>
    </w:p>
    <w:p w:rsidR="009A3ACA" w:rsidRDefault="004A4C27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114300" distR="114300">
            <wp:extent cx="3489325" cy="2671445"/>
            <wp:effectExtent l="0" t="0" r="0" b="0"/>
            <wp:docPr id="1" name="图片 1" descr="赝电容-0.7CV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赝电容-0.7CV对比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ACA" w:rsidRDefault="004A4C27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</w:rPr>
        <w:t>Fig.</w:t>
      </w:r>
      <w:proofErr w:type="gramEnd"/>
      <w:r>
        <w:rPr>
          <w:rFonts w:ascii="Times New Roman" w:hAnsi="Times New Roman" w:cs="Times New Roman"/>
          <w:b/>
          <w:bCs/>
          <w:sz w:val="24"/>
        </w:rPr>
        <w:t xml:space="preserve"> S</w:t>
      </w:r>
      <w:r>
        <w:rPr>
          <w:rFonts w:ascii="Times New Roman" w:hAnsi="Times New Roman" w:cs="Times New Roman" w:hint="eastAsia"/>
          <w:b/>
          <w:bCs/>
          <w:sz w:val="24"/>
        </w:rPr>
        <w:t xml:space="preserve">7. </w:t>
      </w:r>
      <w:proofErr w:type="gramStart"/>
      <w:r w:rsidR="007721F3">
        <w:rPr>
          <w:rFonts w:ascii="Times New Roman" w:hAnsi="Times New Roman" w:cs="Times New Roman"/>
          <w:sz w:val="24"/>
        </w:rPr>
        <w:t>Rate</w:t>
      </w:r>
      <w:r>
        <w:rPr>
          <w:rFonts w:ascii="Times New Roman" w:hAnsi="Times New Roman" w:cs="Times New Roman"/>
          <w:sz w:val="24"/>
        </w:rPr>
        <w:t xml:space="preserve"> of contribution</w:t>
      </w:r>
      <w:r>
        <w:rPr>
          <w:rFonts w:ascii="Times New Roman" w:hAnsi="Times New Roman" w:cs="Times New Roman" w:hint="eastAsia"/>
          <w:sz w:val="24"/>
        </w:rPr>
        <w:t>.</w:t>
      </w:r>
      <w:proofErr w:type="gramEnd"/>
      <w:r>
        <w:rPr>
          <w:rFonts w:ascii="Times New Roman" w:hAnsi="Times New Roman" w:cs="Times New Roman"/>
          <w:sz w:val="24"/>
        </w:rPr>
        <w:t xml:space="preserve"> (</w:t>
      </w:r>
      <w:proofErr w:type="gramStart"/>
      <w:r>
        <w:rPr>
          <w:rFonts w:ascii="Times New Roman" w:hAnsi="Times New Roman" w:cs="Times New Roman"/>
          <w:sz w:val="24"/>
        </w:rPr>
        <w:t>capacitive</w:t>
      </w:r>
      <w:proofErr w:type="gramEnd"/>
      <w:r>
        <w:rPr>
          <w:rFonts w:ascii="Times New Roman" w:hAnsi="Times New Roman" w:cs="Times New Roman"/>
          <w:sz w:val="24"/>
        </w:rPr>
        <w:t xml:space="preserve"> and diffusion</w:t>
      </w:r>
      <w:r>
        <w:rPr>
          <w:rFonts w:ascii="Times New Roman" w:hAnsi="Times New Roman" w:cs="Times New Roman" w:hint="eastAsia"/>
          <w:sz w:val="24"/>
        </w:rPr>
        <w:t>-</w:t>
      </w:r>
      <w:r>
        <w:rPr>
          <w:rFonts w:ascii="Times New Roman" w:hAnsi="Times New Roman" w:cs="Times New Roman"/>
          <w:sz w:val="24"/>
        </w:rPr>
        <w:t>controlled capacities)</w:t>
      </w:r>
      <w:r>
        <w:rPr>
          <w:rFonts w:ascii="Times New Roman" w:hAnsi="Times New Roman" w:cs="Times New Roman" w:hint="eastAsia"/>
          <w:sz w:val="24"/>
        </w:rPr>
        <w:t>.</w:t>
      </w:r>
    </w:p>
    <w:p w:rsidR="009A3ACA" w:rsidRDefault="009A3ACA">
      <w:pPr>
        <w:spacing w:line="480" w:lineRule="auto"/>
        <w:rPr>
          <w:rFonts w:ascii="Times New Roman" w:hAnsi="Times New Roman" w:cs="Times New Roman"/>
          <w:sz w:val="24"/>
        </w:rPr>
      </w:pPr>
    </w:p>
    <w:p w:rsidR="009A3ACA" w:rsidRDefault="009A3ACA">
      <w:pPr>
        <w:spacing w:line="480" w:lineRule="auto"/>
        <w:rPr>
          <w:rFonts w:ascii="Times New Roman" w:hAnsi="Times New Roman" w:cs="Times New Roman"/>
          <w:sz w:val="24"/>
        </w:rPr>
      </w:pPr>
    </w:p>
    <w:p w:rsidR="009A3ACA" w:rsidRDefault="009A3ACA">
      <w:pPr>
        <w:spacing w:line="480" w:lineRule="auto"/>
        <w:rPr>
          <w:rFonts w:ascii="Times New Roman" w:hAnsi="Times New Roman" w:cs="Times New Roman"/>
          <w:sz w:val="24"/>
        </w:rPr>
      </w:pPr>
    </w:p>
    <w:p w:rsidR="009A3ACA" w:rsidRDefault="009A3ACA">
      <w:pPr>
        <w:spacing w:line="480" w:lineRule="auto"/>
        <w:rPr>
          <w:rFonts w:ascii="Times New Roman" w:hAnsi="Times New Roman" w:cs="Times New Roman"/>
          <w:sz w:val="24"/>
        </w:rPr>
      </w:pPr>
    </w:p>
    <w:p w:rsidR="009A3ACA" w:rsidRDefault="009A3ACA">
      <w:pPr>
        <w:spacing w:line="480" w:lineRule="auto"/>
        <w:rPr>
          <w:rFonts w:ascii="Times New Roman" w:hAnsi="Times New Roman" w:cs="Times New Roman"/>
          <w:sz w:val="24"/>
        </w:rPr>
      </w:pPr>
    </w:p>
    <w:p w:rsidR="009A3ACA" w:rsidRDefault="009A3ACA">
      <w:pPr>
        <w:spacing w:line="480" w:lineRule="auto"/>
        <w:rPr>
          <w:rFonts w:ascii="Times New Roman" w:hAnsi="Times New Roman" w:cs="Times New Roman"/>
          <w:sz w:val="24"/>
        </w:rPr>
      </w:pPr>
    </w:p>
    <w:p w:rsidR="009A3ACA" w:rsidRDefault="009A3ACA">
      <w:pPr>
        <w:spacing w:line="480" w:lineRule="auto"/>
        <w:rPr>
          <w:rFonts w:ascii="Times New Roman" w:hAnsi="Times New Roman" w:cs="Times New Roman"/>
          <w:sz w:val="24"/>
        </w:rPr>
      </w:pPr>
    </w:p>
    <w:p w:rsidR="009A3ACA" w:rsidRDefault="009A3ACA">
      <w:pPr>
        <w:spacing w:line="480" w:lineRule="auto"/>
        <w:rPr>
          <w:rFonts w:ascii="Times New Roman" w:hAnsi="Times New Roman" w:cs="Times New Roman"/>
          <w:sz w:val="24"/>
        </w:rPr>
      </w:pPr>
    </w:p>
    <w:p w:rsidR="009A3ACA" w:rsidRDefault="009A3ACA">
      <w:pPr>
        <w:spacing w:line="480" w:lineRule="auto"/>
        <w:rPr>
          <w:rFonts w:ascii="Times New Roman" w:hAnsi="Times New Roman" w:cs="Times New Roman"/>
          <w:sz w:val="24"/>
        </w:rPr>
      </w:pPr>
    </w:p>
    <w:p w:rsidR="009A3ACA" w:rsidRDefault="009A3ACA">
      <w:pPr>
        <w:spacing w:line="480" w:lineRule="auto"/>
        <w:rPr>
          <w:rFonts w:ascii="Times New Roman" w:hAnsi="Times New Roman" w:cs="Times New Roman"/>
          <w:sz w:val="24"/>
        </w:rPr>
      </w:pPr>
    </w:p>
    <w:p w:rsidR="009A3ACA" w:rsidRDefault="009A3ACA">
      <w:pPr>
        <w:spacing w:line="480" w:lineRule="auto"/>
        <w:rPr>
          <w:rFonts w:ascii="Times New Roman" w:hAnsi="Times New Roman" w:cs="Times New Roman"/>
          <w:sz w:val="24"/>
        </w:rPr>
      </w:pPr>
    </w:p>
    <w:p w:rsidR="009A3ACA" w:rsidRDefault="009A3ACA">
      <w:pPr>
        <w:spacing w:line="480" w:lineRule="auto"/>
        <w:rPr>
          <w:rFonts w:ascii="Times New Roman" w:hAnsi="Times New Roman" w:cs="Times New Roman"/>
          <w:sz w:val="24"/>
        </w:rPr>
      </w:pPr>
    </w:p>
    <w:p w:rsidR="009A3ACA" w:rsidRDefault="009A3ACA">
      <w:pPr>
        <w:spacing w:line="480" w:lineRule="auto"/>
        <w:rPr>
          <w:rFonts w:ascii="Times New Roman" w:hAnsi="Times New Roman" w:cs="Times New Roman"/>
          <w:sz w:val="24"/>
        </w:rPr>
      </w:pPr>
    </w:p>
    <w:p w:rsidR="009A3ACA" w:rsidRDefault="004A4C27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b/>
          <w:bCs/>
          <w:sz w:val="24"/>
        </w:rPr>
        <w:lastRenderedPageBreak/>
        <w:t xml:space="preserve">Table </w:t>
      </w:r>
      <w:r w:rsidR="00201D80">
        <w:rPr>
          <w:rFonts w:ascii="Times New Roman" w:hAnsi="Times New Roman" w:cs="Times New Roman" w:hint="eastAsia"/>
          <w:b/>
          <w:bCs/>
          <w:sz w:val="24"/>
        </w:rPr>
        <w:t>S</w:t>
      </w:r>
      <w:r>
        <w:rPr>
          <w:rFonts w:ascii="Times New Roman" w:hAnsi="Times New Roman" w:cs="Times New Roman" w:hint="eastAsia"/>
          <w:b/>
          <w:bCs/>
          <w:sz w:val="24"/>
        </w:rPr>
        <w:t>1</w:t>
      </w:r>
      <w:r>
        <w:rPr>
          <w:rFonts w:ascii="Times New Roman" w:hAnsi="Times New Roman" w:cs="Times New Roman" w:hint="eastAsia"/>
          <w:sz w:val="24"/>
        </w:rPr>
        <w:t xml:space="preserve"> Comparison of MnO</w:t>
      </w:r>
      <w:r>
        <w:rPr>
          <w:rFonts w:ascii="Times New Roman" w:hAnsi="Times New Roman" w:cs="Times New Roman" w:hint="eastAsia"/>
          <w:sz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</w:rPr>
        <w:t xml:space="preserve"> and</w:t>
      </w:r>
      <w:r w:rsidR="00A978D0">
        <w:rPr>
          <w:rFonts w:ascii="Times New Roman" w:hAnsi="Times New Roman" w:cs="Times New Roman" w:hint="eastAsia"/>
          <w:sz w:val="24"/>
        </w:rPr>
        <w:t xml:space="preserve"> its composites as aqueous ZIB cathodes</w:t>
      </w:r>
      <w:r>
        <w:rPr>
          <w:rFonts w:ascii="Times New Roman" w:hAnsi="Times New Roman" w:cs="Times New Roman" w:hint="eastAsia"/>
          <w:sz w:val="24"/>
        </w:rPr>
        <w:t>.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18"/>
        <w:gridCol w:w="1385"/>
        <w:gridCol w:w="3531"/>
        <w:gridCol w:w="1546"/>
      </w:tblGrid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Cathodes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Current Density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capacity retention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reference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Akhtenskite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 xml:space="preserve"> MnO</w:t>
            </w:r>
            <w:r>
              <w:rPr>
                <w:rFonts w:ascii="Times New Roman" w:hAnsi="Times New Roman" w:cs="Times New Roman" w:hint="eastAsia"/>
                <w:sz w:val="24"/>
                <w:vertAlign w:val="subscript"/>
              </w:rPr>
              <w:t>2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0.5 A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92</w:t>
            </w:r>
            <w:r w:rsidR="003F1B4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% (132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mAh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 xml:space="preserve">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  <w:r>
              <w:rPr>
                <w:rFonts w:ascii="Times New Roman" w:hAnsi="Times New Roman" w:cs="Times New Roman" w:hint="eastAsia"/>
                <w:sz w:val="24"/>
              </w:rPr>
              <w:t>) over 500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Ref[1]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ε</w:t>
            </w:r>
            <w:r>
              <w:rPr>
                <w:rFonts w:ascii="Times New Roman" w:hAnsi="Times New Roman" w:cs="Times New Roman" w:hint="eastAsia"/>
                <w:sz w:val="24"/>
              </w:rPr>
              <w:t>-MnO</w:t>
            </w:r>
            <w:r>
              <w:rPr>
                <w:rFonts w:ascii="Times New Roman" w:hAnsi="Times New Roman" w:cs="Times New Roman" w:hint="eastAsia"/>
                <w:sz w:val="24"/>
                <w:vertAlign w:val="subscript"/>
              </w:rPr>
              <w:t>2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 C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 xml:space="preserve">(100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mAh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 xml:space="preserve">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  <w:r>
              <w:rPr>
                <w:rFonts w:ascii="Times New Roman" w:hAnsi="Times New Roman" w:cs="Times New Roman" w:hint="eastAsia"/>
                <w:sz w:val="24"/>
              </w:rPr>
              <w:t>) over 500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Ref[2]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ε</w:t>
            </w:r>
            <w:r>
              <w:rPr>
                <w:rFonts w:ascii="Times New Roman" w:hAnsi="Times New Roman" w:cs="Times New Roman" w:hint="eastAsia"/>
                <w:sz w:val="24"/>
              </w:rPr>
              <w:t>-MnO</w:t>
            </w:r>
            <w:r>
              <w:rPr>
                <w:rFonts w:ascii="Times New Roman" w:hAnsi="Times New Roman" w:cs="Times New Roman" w:hint="eastAsia"/>
                <w:sz w:val="24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</w:rPr>
              <w:t>@N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 A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83</w:t>
            </w:r>
            <w:r w:rsidR="003F1B4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% (124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mAh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 xml:space="preserve">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  <w:r>
              <w:rPr>
                <w:rFonts w:ascii="Times New Roman" w:hAnsi="Times New Roman" w:cs="Times New Roman" w:hint="eastAsia"/>
                <w:sz w:val="24"/>
              </w:rPr>
              <w:t>) over 1000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Ref[3]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ε</w:t>
            </w:r>
            <w:r>
              <w:rPr>
                <w:rFonts w:ascii="Times New Roman" w:hAnsi="Times New Roman" w:cs="Times New Roman" w:hint="eastAsia"/>
                <w:sz w:val="24"/>
              </w:rPr>
              <w:t>-MnO</w:t>
            </w:r>
            <w:r>
              <w:rPr>
                <w:rFonts w:ascii="Times New Roman" w:hAnsi="Times New Roman" w:cs="Times New Roman" w:hint="eastAsia"/>
                <w:sz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/Graphite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 A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80.1</w:t>
            </w:r>
            <w:r w:rsidR="003F1B4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% (152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mAh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 xml:space="preserve">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  <w:r>
              <w:rPr>
                <w:rFonts w:ascii="Times New Roman" w:hAnsi="Times New Roman" w:cs="Times New Roman" w:hint="eastAsia"/>
                <w:sz w:val="24"/>
              </w:rPr>
              <w:t>) over 1000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Ref[4]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Cu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2+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-Intercalated </w:t>
            </w:r>
            <w:r>
              <w:rPr>
                <w:rFonts w:ascii="Times New Roman" w:hAnsi="Times New Roman" w:cs="Times New Roman"/>
                <w:sz w:val="24"/>
              </w:rPr>
              <w:t>γ</w:t>
            </w:r>
            <w:r>
              <w:rPr>
                <w:rFonts w:ascii="Times New Roman" w:hAnsi="Times New Roman" w:cs="Times New Roman" w:hint="eastAsia"/>
                <w:sz w:val="24"/>
              </w:rPr>
              <w:t>-MnO</w:t>
            </w:r>
            <w:r>
              <w:rPr>
                <w:rFonts w:ascii="Times New Roman" w:hAnsi="Times New Roman" w:cs="Times New Roman" w:hint="eastAsia"/>
                <w:sz w:val="24"/>
                <w:vertAlign w:val="subscript"/>
              </w:rPr>
              <w:t>2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 A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99</w:t>
            </w:r>
            <w:r w:rsidR="003F1B4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</w:rPr>
              <w:t>% over 1500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Ref[5]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NHCSs@MnO</w:t>
            </w:r>
            <w:r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0.5 A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98.3</w:t>
            </w:r>
            <w:r w:rsidR="003F1B4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</w:rPr>
              <w:t>% over 650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Ref[6]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pStyle w:val="1"/>
              <w:widowControl/>
              <w:spacing w:beforeAutospacing="0" w:afterAutospacing="0"/>
              <w:jc w:val="center"/>
              <w:outlineLvl w:val="0"/>
              <w:rPr>
                <w:rFonts w:ascii="Times New Roman" w:hAnsi="Times New Roman" w:hint="default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Theme="minorEastAsia" w:hAnsi="Times New Roman"/>
                <w:b w:val="0"/>
                <w:bCs w:val="0"/>
                <w:kern w:val="2"/>
                <w:sz w:val="24"/>
                <w:szCs w:val="24"/>
              </w:rPr>
              <w:t>polypyrrole</w:t>
            </w:r>
            <w:proofErr w:type="spellEnd"/>
            <w:proofErr w:type="gramEnd"/>
            <w:r>
              <w:rPr>
                <w:rFonts w:ascii="Times New Roman" w:eastAsiaTheme="minorEastAsia" w:hAnsi="Times New Roman" w:hint="default"/>
                <w:b w:val="0"/>
                <w:bCs w:val="0"/>
                <w:kern w:val="2"/>
                <w:sz w:val="24"/>
                <w:szCs w:val="24"/>
              </w:rPr>
              <w:t xml:space="preserve"> on </w:t>
            </w:r>
            <w:r>
              <w:rPr>
                <w:rFonts w:ascii="Times New Roman" w:eastAsiaTheme="minorEastAsia" w:hAnsi="Times New Roman"/>
                <w:b w:val="0"/>
                <w:bCs w:val="0"/>
                <w:kern w:val="2"/>
                <w:sz w:val="24"/>
                <w:szCs w:val="24"/>
              </w:rPr>
              <w:t>M</w:t>
            </w:r>
            <w:r>
              <w:rPr>
                <w:rFonts w:ascii="Times New Roman" w:eastAsiaTheme="minorEastAsia" w:hAnsi="Times New Roman" w:hint="default"/>
                <w:b w:val="0"/>
                <w:bCs w:val="0"/>
                <w:kern w:val="2"/>
                <w:sz w:val="24"/>
                <w:szCs w:val="24"/>
              </w:rPr>
              <w:t>nO</w:t>
            </w:r>
            <w:r>
              <w:rPr>
                <w:rFonts w:ascii="Times New Roman" w:eastAsiaTheme="minorEastAsia" w:hAnsi="Times New Roman" w:hint="default"/>
                <w:b w:val="0"/>
                <w:bCs w:val="0"/>
                <w:kern w:val="2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Theme="minorEastAsia" w:hAnsi="Times New Roman" w:hint="default"/>
                <w:b w:val="0"/>
                <w:bCs w:val="0"/>
                <w:kern w:val="2"/>
                <w:sz w:val="24"/>
                <w:szCs w:val="24"/>
              </w:rPr>
              <w:t>/Mn</w:t>
            </w:r>
            <w:r>
              <w:rPr>
                <w:rFonts w:ascii="Times New Roman" w:eastAsiaTheme="minorEastAsia" w:hAnsi="Times New Roman" w:hint="default"/>
                <w:b w:val="0"/>
                <w:bCs w:val="0"/>
                <w:kern w:val="2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Theme="minorEastAsia" w:hAnsi="Times New Roman" w:hint="default"/>
                <w:b w:val="0"/>
                <w:bCs w:val="0"/>
                <w:kern w:val="2"/>
                <w:sz w:val="24"/>
                <w:szCs w:val="24"/>
              </w:rPr>
              <w:t>O</w:t>
            </w:r>
            <w:r>
              <w:rPr>
                <w:rFonts w:ascii="Times New Roman" w:eastAsiaTheme="minorEastAsia" w:hAnsi="Times New Roman" w:hint="default"/>
                <w:b w:val="0"/>
                <w:bCs w:val="0"/>
                <w:kern w:val="2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 A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96.7</w:t>
            </w:r>
            <w:r w:rsidR="003F1B4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</w:rPr>
              <w:t>% over 1000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Ref[7]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α-MnO</w:t>
            </w:r>
            <w:r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/super-P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 A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47</w:t>
            </w:r>
            <w:r w:rsidR="003F1B4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% (84.6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mAh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 xml:space="preserve">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  <w:r>
              <w:rPr>
                <w:rFonts w:ascii="Times New Roman" w:hAnsi="Times New Roman" w:cs="Times New Roman" w:hint="eastAsia"/>
                <w:sz w:val="24"/>
              </w:rPr>
              <w:t>) over 1000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Ref[8]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Al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3+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-Intercalated </w:t>
            </w:r>
            <w:r>
              <w:rPr>
                <w:rFonts w:ascii="Times New Roman" w:hAnsi="Times New Roman" w:cs="Times New Roman"/>
                <w:sz w:val="24"/>
              </w:rPr>
              <w:t>α</w:t>
            </w:r>
            <w:r>
              <w:rPr>
                <w:rFonts w:ascii="Times New Roman" w:hAnsi="Times New Roman" w:cs="Times New Roman" w:hint="eastAsia"/>
                <w:sz w:val="24"/>
              </w:rPr>
              <w:t>-MnO</w:t>
            </w:r>
            <w:r>
              <w:rPr>
                <w:rFonts w:ascii="Times New Roman" w:hAnsi="Times New Roman" w:cs="Times New Roman" w:hint="eastAsia"/>
                <w:sz w:val="24"/>
                <w:vertAlign w:val="subscript"/>
              </w:rPr>
              <w:t>2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 A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94.5</w:t>
            </w:r>
            <w:r w:rsidR="003F1B4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</w:rPr>
              <w:t>% over 2000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Ref[9]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PPy@MnO</w:t>
            </w:r>
            <w:r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/CNT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 A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85.7</w:t>
            </w:r>
            <w:r w:rsidR="003F1B4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% (210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mAh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 xml:space="preserve">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  <w:r>
              <w:rPr>
                <w:rFonts w:ascii="Times New Roman" w:hAnsi="Times New Roman" w:cs="Times New Roman" w:hint="eastAsia"/>
                <w:sz w:val="24"/>
              </w:rPr>
              <w:t>) over 1000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Ref[10]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Ni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2+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-Intercalated </w:t>
            </w:r>
            <w:r>
              <w:rPr>
                <w:rFonts w:ascii="Times New Roman" w:hAnsi="Times New Roman" w:cs="Times New Roman"/>
                <w:sz w:val="24"/>
              </w:rPr>
              <w:t>γ</w:t>
            </w:r>
            <w:r>
              <w:rPr>
                <w:rFonts w:ascii="Times New Roman" w:hAnsi="Times New Roman" w:cs="Times New Roman" w:hint="eastAsia"/>
                <w:sz w:val="24"/>
              </w:rPr>
              <w:t>-MnO</w:t>
            </w:r>
            <w:r>
              <w:rPr>
                <w:rFonts w:ascii="Times New Roman" w:hAnsi="Times New Roman" w:cs="Times New Roman" w:hint="eastAsia"/>
                <w:sz w:val="24"/>
                <w:vertAlign w:val="subscript"/>
              </w:rPr>
              <w:t>2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 A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100</w:t>
            </w:r>
            <w:r w:rsidR="003F1B4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% (63.9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mAh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 xml:space="preserve">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  <w:r>
              <w:rPr>
                <w:rFonts w:ascii="Times New Roman" w:hAnsi="Times New Roman" w:cs="Times New Roman" w:hint="eastAsia"/>
                <w:sz w:val="24"/>
              </w:rPr>
              <w:t>) over 11000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Ref[11]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3D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δ-MnO</w:t>
            </w:r>
            <w:r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microflowers</w:t>
            </w:r>
            <w:proofErr w:type="spellEnd"/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10C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76.5</w:t>
            </w:r>
            <w:r w:rsidR="003F1B4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</w:rPr>
              <w:t>% over 1000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Ref[12]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β</w:t>
            </w:r>
            <w:r>
              <w:rPr>
                <w:rFonts w:ascii="Times New Roman" w:hAnsi="Times New Roman" w:cs="Times New Roman" w:hint="eastAsia"/>
                <w:sz w:val="24"/>
              </w:rPr>
              <w:t>-MnO</w:t>
            </w:r>
            <w:r>
              <w:rPr>
                <w:rFonts w:ascii="Times New Roman" w:hAnsi="Times New Roman" w:cs="Times New Roman" w:hint="eastAsia"/>
                <w:sz w:val="24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</w:rPr>
              <w:t>@C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0.3 A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 xml:space="preserve">(130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mAh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 xml:space="preserve">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  <w:r>
              <w:rPr>
                <w:rFonts w:ascii="Times New Roman" w:hAnsi="Times New Roman" w:cs="Times New Roman" w:hint="eastAsia"/>
                <w:sz w:val="24"/>
              </w:rPr>
              <w:t>) over 400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Ref[13]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pStyle w:val="2"/>
              <w:widowControl/>
              <w:shd w:val="clear" w:color="auto" w:fill="FFFFFF"/>
              <w:jc w:val="center"/>
              <w:outlineLvl w:val="1"/>
              <w:rPr>
                <w:rFonts w:ascii="Times New Roman" w:eastAsiaTheme="minorEastAsia" w:hAnsi="Times New Roman" w:hint="default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ascii="Times New Roman" w:eastAsiaTheme="minorEastAsia" w:hAnsi="Times New Roman" w:hint="default"/>
                <w:b w:val="0"/>
                <w:bCs w:val="0"/>
                <w:kern w:val="2"/>
                <w:sz w:val="24"/>
                <w:szCs w:val="24"/>
              </w:rPr>
              <w:t>Uncovering sulfur doping in MnO</w:t>
            </w:r>
            <w:r>
              <w:rPr>
                <w:rFonts w:ascii="Times New Roman" w:eastAsiaTheme="minorEastAsia" w:hAnsi="Times New Roman" w:hint="default"/>
                <w:b w:val="0"/>
                <w:bCs w:val="0"/>
                <w:kern w:val="2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 A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 xml:space="preserve">(150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mAh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 xml:space="preserve">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  <w:r>
              <w:rPr>
                <w:rFonts w:ascii="Times New Roman" w:hAnsi="Times New Roman" w:cs="Times New Roman" w:hint="eastAsia"/>
                <w:sz w:val="24"/>
              </w:rPr>
              <w:t>) over 1000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Ref[14]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Mg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2+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-Intercalated </w:t>
            </w:r>
            <w:r>
              <w:rPr>
                <w:rFonts w:ascii="Times New Roman" w:hAnsi="Times New Roman" w:cs="Times New Roman"/>
                <w:sz w:val="24"/>
              </w:rPr>
              <w:t>γ</w:t>
            </w:r>
            <w:r>
              <w:rPr>
                <w:rFonts w:ascii="Times New Roman" w:hAnsi="Times New Roman" w:cs="Times New Roman" w:hint="eastAsia"/>
                <w:sz w:val="24"/>
              </w:rPr>
              <w:t>-MnO</w:t>
            </w:r>
            <w:r>
              <w:rPr>
                <w:rFonts w:ascii="Times New Roman" w:hAnsi="Times New Roman" w:cs="Times New Roman" w:hint="eastAsia"/>
                <w:sz w:val="24"/>
                <w:vertAlign w:val="subscript"/>
              </w:rPr>
              <w:t>2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0.8 A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93</w:t>
            </w:r>
            <w:r w:rsidR="003F1B4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</w:rPr>
              <w:t>% over 800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Ref[15]</w:t>
            </w:r>
          </w:p>
        </w:tc>
      </w:tr>
      <w:tr w:rsidR="009A3ACA">
        <w:trPr>
          <w:trHeight w:val="624"/>
        </w:trPr>
        <w:tc>
          <w:tcPr>
            <w:tcW w:w="2218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ε</w:t>
            </w:r>
            <w:r>
              <w:rPr>
                <w:rFonts w:ascii="Times New Roman" w:hAnsi="Times New Roman" w:cs="Times New Roman" w:hint="eastAsia"/>
                <w:sz w:val="24"/>
              </w:rPr>
              <w:t>-MnO</w:t>
            </w:r>
            <w:r>
              <w:rPr>
                <w:rFonts w:ascii="Times New Roman" w:hAnsi="Times New Roman" w:cs="Times New Roman" w:hint="eastAsia"/>
                <w:sz w:val="24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</w:rPr>
              <w:t>@C</w:t>
            </w:r>
          </w:p>
        </w:tc>
        <w:tc>
          <w:tcPr>
            <w:tcW w:w="1385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 A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</w:p>
        </w:tc>
        <w:tc>
          <w:tcPr>
            <w:tcW w:w="3531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91</w:t>
            </w:r>
            <w:r w:rsidR="003F1B4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% (172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mAh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 xml:space="preserve"> g</w:t>
            </w:r>
            <w:r>
              <w:rPr>
                <w:rFonts w:ascii="Times New Roman" w:hAnsi="Times New Roman" w:cs="Times New Roman" w:hint="eastAsia"/>
                <w:sz w:val="24"/>
                <w:vertAlign w:val="superscript"/>
              </w:rPr>
              <w:t>-1</w:t>
            </w:r>
            <w:r>
              <w:rPr>
                <w:rFonts w:ascii="Times New Roman" w:hAnsi="Times New Roman" w:cs="Times New Roman" w:hint="eastAsia"/>
                <w:sz w:val="24"/>
              </w:rPr>
              <w:t>) over 1700 cycles</w:t>
            </w:r>
          </w:p>
        </w:tc>
        <w:tc>
          <w:tcPr>
            <w:tcW w:w="1546" w:type="dxa"/>
            <w:vAlign w:val="center"/>
          </w:tcPr>
          <w:p w:rsidR="009A3ACA" w:rsidRDefault="004A4C2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This work</w:t>
            </w:r>
          </w:p>
        </w:tc>
      </w:tr>
    </w:tbl>
    <w:p w:rsidR="009A3ACA" w:rsidRDefault="009A3ACA">
      <w:pPr>
        <w:spacing w:line="480" w:lineRule="auto"/>
        <w:rPr>
          <w:rFonts w:ascii="Times New Roman" w:hAnsi="Times New Roman" w:cs="Times New Roman"/>
          <w:sz w:val="24"/>
        </w:rPr>
      </w:pPr>
    </w:p>
    <w:p w:rsidR="00A719FF" w:rsidRDefault="00A719FF">
      <w:pPr>
        <w:spacing w:line="480" w:lineRule="auto"/>
        <w:rPr>
          <w:rFonts w:ascii="Times New Roman" w:hAnsi="Times New Roman" w:cs="Times New Roman"/>
          <w:sz w:val="24"/>
        </w:rPr>
      </w:pPr>
    </w:p>
    <w:p w:rsidR="009A3ACA" w:rsidRDefault="004A4C27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</w:rPr>
        <w:lastRenderedPageBreak/>
        <w:t>Reference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t>[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Segoe UI" w:hAnsi="Times New Roman" w:cs="Times New Roman"/>
          <w:sz w:val="24"/>
        </w:rPr>
        <w:t xml:space="preserve">] L.L. Wang, X. Cao, L.H. </w:t>
      </w:r>
      <w:proofErr w:type="spellStart"/>
      <w:r>
        <w:rPr>
          <w:rFonts w:ascii="Times New Roman" w:eastAsia="Segoe UI" w:hAnsi="Times New Roman" w:cs="Times New Roman"/>
          <w:sz w:val="24"/>
        </w:rPr>
        <w:t>Xu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J.T. Chen, J.R. </w:t>
      </w:r>
      <w:proofErr w:type="spellStart"/>
      <w:r>
        <w:rPr>
          <w:rFonts w:ascii="Times New Roman" w:eastAsia="Segoe UI" w:hAnsi="Times New Roman" w:cs="Times New Roman"/>
          <w:sz w:val="24"/>
        </w:rPr>
        <w:t>Zheng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Transformed </w:t>
      </w:r>
      <w:proofErr w:type="spellStart"/>
      <w:r>
        <w:rPr>
          <w:rFonts w:ascii="Times New Roman" w:eastAsia="Segoe UI" w:hAnsi="Times New Roman" w:cs="Times New Roman"/>
          <w:sz w:val="24"/>
        </w:rPr>
        <w:t>Akhtenskite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 MnO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 xml:space="preserve"> from Mn</w:t>
      </w:r>
      <w:r>
        <w:rPr>
          <w:rFonts w:ascii="Times New Roman" w:eastAsia="Segoe UI" w:hAnsi="Times New Roman" w:cs="Times New Roman"/>
          <w:sz w:val="24"/>
          <w:vertAlign w:val="subscript"/>
        </w:rPr>
        <w:t>3</w:t>
      </w:r>
      <w:r>
        <w:rPr>
          <w:rFonts w:ascii="Times New Roman" w:eastAsia="Segoe UI" w:hAnsi="Times New Roman" w:cs="Times New Roman"/>
          <w:sz w:val="24"/>
        </w:rPr>
        <w:t>O</w:t>
      </w:r>
      <w:r>
        <w:rPr>
          <w:rFonts w:ascii="Times New Roman" w:eastAsia="Segoe UI" w:hAnsi="Times New Roman" w:cs="Times New Roman"/>
          <w:sz w:val="24"/>
          <w:vertAlign w:val="subscript"/>
        </w:rPr>
        <w:t>4</w:t>
      </w:r>
      <w:r>
        <w:rPr>
          <w:rFonts w:ascii="Times New Roman" w:eastAsia="Segoe UI" w:hAnsi="Times New Roman" w:cs="Times New Roman"/>
          <w:sz w:val="24"/>
        </w:rPr>
        <w:t xml:space="preserve"> as Cathode for a Rechargeable Aqueous Zinc Ion Battery, </w:t>
      </w:r>
      <w:proofErr w:type="spellStart"/>
      <w:r>
        <w:rPr>
          <w:rFonts w:ascii="Times New Roman" w:eastAsia="Segoe UI" w:hAnsi="Times New Roman" w:cs="Times New Roman"/>
          <w:sz w:val="24"/>
        </w:rPr>
        <w:t>Acs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 Sustainable Chemistry &amp; Engineering, 6 (2018) 16055-16063.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t>[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Segoe UI" w:hAnsi="Times New Roman" w:cs="Times New Roman"/>
          <w:sz w:val="24"/>
        </w:rPr>
        <w:t xml:space="preserve">] L.X. Huang, X.F. </w:t>
      </w:r>
      <w:proofErr w:type="spellStart"/>
      <w:r>
        <w:rPr>
          <w:rFonts w:ascii="Times New Roman" w:eastAsia="Segoe UI" w:hAnsi="Times New Roman" w:cs="Times New Roman"/>
          <w:sz w:val="24"/>
        </w:rPr>
        <w:t>Luo</w:t>
      </w:r>
      <w:proofErr w:type="spellEnd"/>
      <w:r>
        <w:rPr>
          <w:rFonts w:ascii="Times New Roman" w:eastAsia="Segoe UI" w:hAnsi="Times New Roman" w:cs="Times New Roman"/>
          <w:sz w:val="24"/>
        </w:rPr>
        <w:t>, C. Chen, Q. Jiang, A high specific capacity aqueous zinc-manganese battery with a epsilon-MnO</w:t>
      </w:r>
      <w:r>
        <w:rPr>
          <w:rFonts w:ascii="Times New Roman" w:eastAsia="Segoe UI" w:hAnsi="Times New Roman" w:cs="Times New Roman"/>
          <w:sz w:val="24"/>
          <w:vertAlign w:val="subscript"/>
        </w:rPr>
        <w:t xml:space="preserve">2 </w:t>
      </w:r>
      <w:r>
        <w:rPr>
          <w:rFonts w:ascii="Times New Roman" w:eastAsia="Segoe UI" w:hAnsi="Times New Roman" w:cs="Times New Roman"/>
          <w:sz w:val="24"/>
        </w:rPr>
        <w:t>cathode, Ionics, 27 (2021) 3933-3941.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t>[</w:t>
      </w:r>
      <w:r>
        <w:rPr>
          <w:rFonts w:ascii="Times New Roman" w:eastAsia="宋体" w:hAnsi="Times New Roman" w:cs="Times New Roman"/>
          <w:sz w:val="24"/>
        </w:rPr>
        <w:t>3</w:t>
      </w:r>
      <w:r>
        <w:rPr>
          <w:rFonts w:ascii="Times New Roman" w:eastAsia="Segoe UI" w:hAnsi="Times New Roman" w:cs="Times New Roman"/>
          <w:sz w:val="24"/>
        </w:rPr>
        <w:t xml:space="preserve">] Y.A. Zhang, Y.P. Liu, Z.H. Liu, X.G. Wu, Y.X. Wen, H.D. Chen, X. Ni, G.H. Liu, J.J. Huang, S.L. </w:t>
      </w:r>
      <w:proofErr w:type="spellStart"/>
      <w:r>
        <w:rPr>
          <w:rFonts w:ascii="Times New Roman" w:eastAsia="Segoe UI" w:hAnsi="Times New Roman" w:cs="Times New Roman"/>
          <w:sz w:val="24"/>
        </w:rPr>
        <w:t>Peng</w:t>
      </w:r>
      <w:proofErr w:type="spellEnd"/>
      <w:r>
        <w:rPr>
          <w:rFonts w:ascii="Times New Roman" w:eastAsia="Segoe UI" w:hAnsi="Times New Roman" w:cs="Times New Roman"/>
          <w:sz w:val="24"/>
        </w:rPr>
        <w:t>, MnO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 xml:space="preserve"> cathode materials with the improved stability via nitrogen doping for aqueous zinc-ion batteries, Journal of Energy Chemistry, 64 (2022) 23-32.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t>[</w:t>
      </w: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Segoe UI" w:hAnsi="Times New Roman" w:cs="Times New Roman"/>
          <w:sz w:val="24"/>
        </w:rPr>
        <w:t xml:space="preserve">] Z.N. Zhang, H.J. Shang, X.L. Zhang, C. Liu, S. Li, Z.S. Wen, S.J. </w:t>
      </w:r>
      <w:proofErr w:type="spellStart"/>
      <w:r>
        <w:rPr>
          <w:rFonts w:ascii="Times New Roman" w:eastAsia="Segoe UI" w:hAnsi="Times New Roman" w:cs="Times New Roman"/>
          <w:sz w:val="24"/>
        </w:rPr>
        <w:t>Ji</w:t>
      </w:r>
      <w:proofErr w:type="spellEnd"/>
      <w:r>
        <w:rPr>
          <w:rFonts w:ascii="Times New Roman" w:eastAsia="Segoe UI" w:hAnsi="Times New Roman" w:cs="Times New Roman"/>
          <w:sz w:val="24"/>
        </w:rPr>
        <w:t>, J.C. Sun, Enhancing the Electrochemical Performances by Wet Ball Milling to Introduce Structural Water into an Electrolytic MnO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 xml:space="preserve">/Graphite </w:t>
      </w:r>
      <w:proofErr w:type="spellStart"/>
      <w:r>
        <w:rPr>
          <w:rFonts w:ascii="Times New Roman" w:eastAsia="Segoe UI" w:hAnsi="Times New Roman" w:cs="Times New Roman"/>
          <w:sz w:val="24"/>
        </w:rPr>
        <w:t>Nanocomposite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 Cathode for Zinc-Ion Batteries, </w:t>
      </w:r>
      <w:proofErr w:type="spellStart"/>
      <w:r>
        <w:rPr>
          <w:rFonts w:ascii="Times New Roman" w:eastAsia="Segoe UI" w:hAnsi="Times New Roman" w:cs="Times New Roman"/>
          <w:sz w:val="24"/>
        </w:rPr>
        <w:t>Acs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 Applied Energy Materials, 4 (2021) 5113-5122.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t>[5] T.H. Wu, W.Y. Liang, Y.Q. Lin, Facile synthesis of Cu-intercalated MnO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4"/>
        </w:rPr>
        <w:t>nanoflakes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 cathode for enhanced energy storage in zinc-ion batteries, Journal of the Taiwan Institute of Chemical Engineers, 131 (2022)</w:t>
      </w:r>
      <w:r w:rsidR="008A3F59">
        <w:rPr>
          <w:rFonts w:ascii="Times New Roman" w:hAnsi="Times New Roman" w:cs="Times New Roman" w:hint="eastAsia"/>
          <w:sz w:val="24"/>
        </w:rPr>
        <w:t xml:space="preserve"> 104172</w:t>
      </w:r>
      <w:r>
        <w:rPr>
          <w:rFonts w:ascii="Times New Roman" w:eastAsia="Segoe UI" w:hAnsi="Times New Roman" w:cs="Times New Roman"/>
          <w:sz w:val="24"/>
        </w:rPr>
        <w:t>.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t>[</w:t>
      </w:r>
      <w:r>
        <w:rPr>
          <w:rFonts w:ascii="Times New Roman" w:eastAsia="宋体" w:hAnsi="Times New Roman" w:cs="Times New Roman" w:hint="eastAsia"/>
          <w:sz w:val="24"/>
        </w:rPr>
        <w:t>6</w:t>
      </w:r>
      <w:r>
        <w:rPr>
          <w:rFonts w:ascii="Times New Roman" w:eastAsia="Segoe UI" w:hAnsi="Times New Roman" w:cs="Times New Roman"/>
          <w:sz w:val="24"/>
        </w:rPr>
        <w:t xml:space="preserve">] D.S. Li, Q.L. </w:t>
      </w:r>
      <w:proofErr w:type="spellStart"/>
      <w:r>
        <w:rPr>
          <w:rFonts w:ascii="Times New Roman" w:eastAsia="Segoe UI" w:hAnsi="Times New Roman" w:cs="Times New Roman"/>
          <w:sz w:val="24"/>
        </w:rPr>
        <w:t>Gao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H. Zhang, Y.F. Wang, W.L. Liu, M.M. </w:t>
      </w:r>
      <w:proofErr w:type="spellStart"/>
      <w:r>
        <w:rPr>
          <w:rFonts w:ascii="Times New Roman" w:eastAsia="Segoe UI" w:hAnsi="Times New Roman" w:cs="Times New Roman"/>
          <w:sz w:val="24"/>
        </w:rPr>
        <w:t>Ren</w:t>
      </w:r>
      <w:proofErr w:type="spellEnd"/>
      <w:r>
        <w:rPr>
          <w:rFonts w:ascii="Times New Roman" w:eastAsia="Segoe UI" w:hAnsi="Times New Roman" w:cs="Times New Roman"/>
          <w:sz w:val="24"/>
        </w:rPr>
        <w:t>, F.G. Kong, S.J. Wang, J. Chang, MnO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 xml:space="preserve"> particles grown on the surface of N-doped hollow porous carbon </w:t>
      </w:r>
      <w:proofErr w:type="spellStart"/>
      <w:r>
        <w:rPr>
          <w:rFonts w:ascii="Times New Roman" w:eastAsia="Segoe UI" w:hAnsi="Times New Roman" w:cs="Times New Roman"/>
          <w:sz w:val="24"/>
        </w:rPr>
        <w:t>nanospheres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 for aqueous rechargeable zinc ion batteries, Applied Surface Science, 510 (2020)</w:t>
      </w:r>
      <w:r w:rsidR="008A3F59">
        <w:rPr>
          <w:rFonts w:ascii="Times New Roman" w:hAnsi="Times New Roman" w:cs="Times New Roman" w:hint="eastAsia"/>
          <w:sz w:val="24"/>
        </w:rPr>
        <w:t xml:space="preserve"> 145458</w:t>
      </w:r>
      <w:r>
        <w:rPr>
          <w:rFonts w:ascii="Times New Roman" w:eastAsia="Segoe UI" w:hAnsi="Times New Roman" w:cs="Times New Roman"/>
          <w:sz w:val="24"/>
        </w:rPr>
        <w:t>.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t>[</w:t>
      </w:r>
      <w:r>
        <w:rPr>
          <w:rFonts w:ascii="Times New Roman" w:eastAsia="宋体" w:hAnsi="Times New Roman" w:cs="Times New Roman" w:hint="eastAsia"/>
          <w:sz w:val="24"/>
        </w:rPr>
        <w:t>7</w:t>
      </w:r>
      <w:r>
        <w:rPr>
          <w:rFonts w:ascii="Times New Roman" w:eastAsia="Segoe UI" w:hAnsi="Times New Roman" w:cs="Times New Roman"/>
          <w:sz w:val="24"/>
        </w:rPr>
        <w:t xml:space="preserve">] A.X. Huang, W.J. Zhou, A.R. Wang, M.F. Chen, J.Z. Chen, Q.H. </w:t>
      </w:r>
      <w:proofErr w:type="spellStart"/>
      <w:r>
        <w:rPr>
          <w:rFonts w:ascii="Times New Roman" w:eastAsia="Segoe UI" w:hAnsi="Times New Roman" w:cs="Times New Roman"/>
          <w:sz w:val="24"/>
        </w:rPr>
        <w:t>Tian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J.L. </w:t>
      </w:r>
      <w:proofErr w:type="spellStart"/>
      <w:r>
        <w:rPr>
          <w:rFonts w:ascii="Times New Roman" w:eastAsia="Segoe UI" w:hAnsi="Times New Roman" w:cs="Times New Roman"/>
          <w:sz w:val="24"/>
        </w:rPr>
        <w:t>Xu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</w:t>
      </w:r>
      <w:r>
        <w:rPr>
          <w:rFonts w:ascii="Times New Roman" w:eastAsia="Segoe UI" w:hAnsi="Times New Roman" w:cs="Times New Roman"/>
          <w:sz w:val="24"/>
        </w:rPr>
        <w:lastRenderedPageBreak/>
        <w:t xml:space="preserve">Self-initiated coating of </w:t>
      </w:r>
      <w:proofErr w:type="spellStart"/>
      <w:r>
        <w:rPr>
          <w:rFonts w:ascii="Times New Roman" w:eastAsia="Segoe UI" w:hAnsi="Times New Roman" w:cs="Times New Roman"/>
          <w:sz w:val="24"/>
        </w:rPr>
        <w:t>polypyrrole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 on MnO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>/Mn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>O</w:t>
      </w:r>
      <w:r>
        <w:rPr>
          <w:rFonts w:ascii="Times New Roman" w:eastAsia="Segoe UI" w:hAnsi="Times New Roman" w:cs="Times New Roman"/>
          <w:sz w:val="24"/>
          <w:vertAlign w:val="subscript"/>
        </w:rPr>
        <w:t>3</w:t>
      </w:r>
      <w:r>
        <w:rPr>
          <w:rFonts w:ascii="Times New Roman" w:eastAsia="Segoe UI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4"/>
        </w:rPr>
        <w:t>nanocomposite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 for high-performance aqueous zinc-ion batteries, Applied Surface Science, 545 (2021)</w:t>
      </w:r>
      <w:r w:rsidR="008A3F59">
        <w:rPr>
          <w:rFonts w:ascii="Times New Roman" w:hAnsi="Times New Roman" w:cs="Times New Roman" w:hint="eastAsia"/>
          <w:sz w:val="24"/>
        </w:rPr>
        <w:t xml:space="preserve"> 149041</w:t>
      </w:r>
      <w:r>
        <w:rPr>
          <w:rFonts w:ascii="Times New Roman" w:eastAsia="Segoe UI" w:hAnsi="Times New Roman" w:cs="Times New Roman"/>
          <w:sz w:val="24"/>
        </w:rPr>
        <w:t>.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t>[</w:t>
      </w:r>
      <w:r>
        <w:rPr>
          <w:rFonts w:ascii="Times New Roman" w:eastAsia="宋体" w:hAnsi="Times New Roman" w:cs="Times New Roman"/>
          <w:sz w:val="24"/>
        </w:rPr>
        <w:t>8</w:t>
      </w:r>
      <w:r>
        <w:rPr>
          <w:rFonts w:ascii="Times New Roman" w:eastAsia="Segoe UI" w:hAnsi="Times New Roman" w:cs="Times New Roman"/>
          <w:sz w:val="24"/>
        </w:rPr>
        <w:t xml:space="preserve">] C. Yang, Q. Wu, Y. Cao, Y.Y. </w:t>
      </w:r>
      <w:proofErr w:type="spellStart"/>
      <w:r>
        <w:rPr>
          <w:rFonts w:ascii="Times New Roman" w:eastAsia="Segoe UI" w:hAnsi="Times New Roman" w:cs="Times New Roman"/>
          <w:sz w:val="24"/>
        </w:rPr>
        <w:t>Gao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A.R. Li, X.J. Liu, X.L. Zhang, Z.L. </w:t>
      </w:r>
      <w:proofErr w:type="spellStart"/>
      <w:r>
        <w:rPr>
          <w:rFonts w:ascii="Times New Roman" w:eastAsia="Segoe UI" w:hAnsi="Times New Roman" w:cs="Times New Roman"/>
          <w:sz w:val="24"/>
        </w:rPr>
        <w:t>Tian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R.M. Liu, </w:t>
      </w:r>
      <w:r w:rsidR="008A3F59">
        <w:rPr>
          <w:rFonts w:ascii="Times New Roman" w:eastAsia="Segoe UI" w:hAnsi="Times New Roman" w:cs="Times New Roman"/>
          <w:sz w:val="24"/>
        </w:rPr>
        <w:sym w:font="Symbol" w:char="F061"/>
      </w:r>
      <w:r>
        <w:rPr>
          <w:rFonts w:ascii="Times New Roman" w:eastAsia="Segoe UI" w:hAnsi="Times New Roman" w:cs="Times New Roman"/>
          <w:sz w:val="24"/>
        </w:rPr>
        <w:t>-MnO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>/super-P with conductive carbon network for rechargeable aqueous Zinc ion batteries, Materials Letters, 302 (2021)</w:t>
      </w:r>
      <w:r w:rsidR="008A3F59">
        <w:rPr>
          <w:rFonts w:ascii="Times New Roman" w:hAnsi="Times New Roman" w:cs="Times New Roman" w:hint="eastAsia"/>
          <w:sz w:val="24"/>
        </w:rPr>
        <w:t xml:space="preserve"> 130419</w:t>
      </w:r>
      <w:r>
        <w:rPr>
          <w:rFonts w:ascii="Times New Roman" w:eastAsia="Segoe UI" w:hAnsi="Times New Roman" w:cs="Times New Roman"/>
          <w:sz w:val="24"/>
        </w:rPr>
        <w:t>.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t>[</w:t>
      </w:r>
      <w:r>
        <w:rPr>
          <w:rFonts w:ascii="Times New Roman" w:eastAsia="宋体" w:hAnsi="Times New Roman" w:cs="Times New Roman"/>
          <w:sz w:val="24"/>
        </w:rPr>
        <w:t>9</w:t>
      </w:r>
      <w:r>
        <w:rPr>
          <w:rFonts w:ascii="Times New Roman" w:eastAsia="Segoe UI" w:hAnsi="Times New Roman" w:cs="Times New Roman"/>
          <w:sz w:val="24"/>
        </w:rPr>
        <w:t>] C. Chen, M.J. Shi, Y. Zhao, C. Yang, L.P. Zhao, C. Yan, Al-Intercalated MnO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 xml:space="preserve"> cathode with reversible phase transition for aqueous Zn-Ion batteries, Chemical Engineering Journal, 422 (2021)</w:t>
      </w:r>
      <w:r w:rsidR="008A3F59">
        <w:rPr>
          <w:rFonts w:ascii="Times New Roman" w:hAnsi="Times New Roman" w:cs="Times New Roman" w:hint="eastAsia"/>
          <w:sz w:val="24"/>
        </w:rPr>
        <w:t xml:space="preserve"> 130375</w:t>
      </w:r>
      <w:r>
        <w:rPr>
          <w:rFonts w:ascii="Times New Roman" w:eastAsia="Segoe UI" w:hAnsi="Times New Roman" w:cs="Times New Roman"/>
          <w:sz w:val="24"/>
        </w:rPr>
        <w:t>.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t>[1</w:t>
      </w:r>
      <w:r>
        <w:rPr>
          <w:rFonts w:ascii="Times New Roman" w:eastAsia="宋体" w:hAnsi="Times New Roman" w:cs="Times New Roman"/>
          <w:sz w:val="24"/>
        </w:rPr>
        <w:t>0</w:t>
      </w:r>
      <w:r>
        <w:rPr>
          <w:rFonts w:ascii="Times New Roman" w:eastAsia="Segoe UI" w:hAnsi="Times New Roman" w:cs="Times New Roman"/>
          <w:sz w:val="24"/>
        </w:rPr>
        <w:t xml:space="preserve">] X.F. </w:t>
      </w:r>
      <w:proofErr w:type="spellStart"/>
      <w:r>
        <w:rPr>
          <w:rFonts w:ascii="Times New Roman" w:eastAsia="Segoe UI" w:hAnsi="Times New Roman" w:cs="Times New Roman"/>
          <w:sz w:val="24"/>
        </w:rPr>
        <w:t>Shen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X.N. Wang, N.S. Yu, W. Yang, Y.R. Zhou, Y.H. Shi, Y.L. Wang, L.Z. Dong, J.T. Di, Q.W. Li, A </w:t>
      </w:r>
      <w:proofErr w:type="spellStart"/>
      <w:r>
        <w:rPr>
          <w:rFonts w:ascii="Times New Roman" w:eastAsia="Segoe UI" w:hAnsi="Times New Roman" w:cs="Times New Roman"/>
          <w:sz w:val="24"/>
        </w:rPr>
        <w:t>Polypyrrole</w:t>
      </w:r>
      <w:proofErr w:type="spellEnd"/>
      <w:r>
        <w:rPr>
          <w:rFonts w:ascii="Times New Roman" w:eastAsia="Segoe UI" w:hAnsi="Times New Roman" w:cs="Times New Roman"/>
          <w:sz w:val="24"/>
        </w:rPr>
        <w:t>-Coated MnO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 xml:space="preserve">/Carbon Nanotube Film Cathode for Rechargeable Aqueous Zn-Ion Batteries, </w:t>
      </w:r>
      <w:proofErr w:type="spellStart"/>
      <w:r>
        <w:rPr>
          <w:rFonts w:ascii="Times New Roman" w:eastAsia="Segoe UI" w:hAnsi="Times New Roman" w:cs="Times New Roman"/>
          <w:sz w:val="24"/>
        </w:rPr>
        <w:t>Acta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4"/>
        </w:rPr>
        <w:t>Physico-Chimica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4"/>
        </w:rPr>
        <w:t>Sinica</w:t>
      </w:r>
      <w:proofErr w:type="spellEnd"/>
      <w:r>
        <w:rPr>
          <w:rFonts w:ascii="Times New Roman" w:eastAsia="Segoe UI" w:hAnsi="Times New Roman" w:cs="Times New Roman"/>
          <w:sz w:val="24"/>
        </w:rPr>
        <w:t>, 38 (2022)</w:t>
      </w:r>
      <w:r w:rsidR="008A3F59">
        <w:rPr>
          <w:rFonts w:ascii="Times New Roman" w:hAnsi="Times New Roman" w:cs="Times New Roman" w:hint="eastAsia"/>
          <w:sz w:val="24"/>
        </w:rPr>
        <w:t xml:space="preserve"> 2006059</w:t>
      </w:r>
      <w:r>
        <w:rPr>
          <w:rFonts w:ascii="Times New Roman" w:eastAsia="Segoe UI" w:hAnsi="Times New Roman" w:cs="Times New Roman"/>
          <w:sz w:val="24"/>
        </w:rPr>
        <w:t>.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t>[1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Segoe UI" w:hAnsi="Times New Roman" w:cs="Times New Roman"/>
          <w:sz w:val="24"/>
        </w:rPr>
        <w:t xml:space="preserve">] J. </w:t>
      </w:r>
      <w:proofErr w:type="spellStart"/>
      <w:r>
        <w:rPr>
          <w:rFonts w:ascii="Times New Roman" w:eastAsia="Segoe UI" w:hAnsi="Times New Roman" w:cs="Times New Roman"/>
          <w:sz w:val="24"/>
        </w:rPr>
        <w:t>Ji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J. Yao, Y.C. </w:t>
      </w:r>
      <w:proofErr w:type="spellStart"/>
      <w:r>
        <w:rPr>
          <w:rFonts w:ascii="Times New Roman" w:eastAsia="Segoe UI" w:hAnsi="Times New Roman" w:cs="Times New Roman"/>
          <w:sz w:val="24"/>
        </w:rPr>
        <w:t>Xu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H.Z. Wan, B. Zhang, L. </w:t>
      </w:r>
      <w:proofErr w:type="spellStart"/>
      <w:r>
        <w:rPr>
          <w:rFonts w:ascii="Times New Roman" w:eastAsia="Segoe UI" w:hAnsi="Times New Roman" w:cs="Times New Roman"/>
          <w:sz w:val="24"/>
        </w:rPr>
        <w:t>Lv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J.Y. Li, N.Z. Wang, Z.H. </w:t>
      </w:r>
      <w:proofErr w:type="spellStart"/>
      <w:r>
        <w:rPr>
          <w:rFonts w:ascii="Times New Roman" w:eastAsia="Segoe UI" w:hAnsi="Times New Roman" w:cs="Times New Roman"/>
          <w:sz w:val="24"/>
        </w:rPr>
        <w:t>Zheng</w:t>
      </w:r>
      <w:proofErr w:type="spellEnd"/>
      <w:r>
        <w:rPr>
          <w:rFonts w:ascii="Times New Roman" w:eastAsia="Segoe UI" w:hAnsi="Times New Roman" w:cs="Times New Roman"/>
          <w:sz w:val="24"/>
        </w:rPr>
        <w:t>, J. Zhang, G.K. Ma, L. Tao, H.B. Wang, Y. Wang, H. Wang, Promoting Proton Migration Kinetics by Ni</w:t>
      </w:r>
      <w:r>
        <w:rPr>
          <w:rFonts w:ascii="Times New Roman" w:eastAsia="Segoe UI" w:hAnsi="Times New Roman" w:cs="Times New Roman"/>
          <w:sz w:val="24"/>
          <w:vertAlign w:val="superscript"/>
        </w:rPr>
        <w:t>2+</w:t>
      </w:r>
      <w:r>
        <w:rPr>
          <w:rFonts w:ascii="Times New Roman" w:eastAsia="Segoe UI" w:hAnsi="Times New Roman" w:cs="Times New Roman"/>
          <w:sz w:val="24"/>
        </w:rPr>
        <w:t xml:space="preserve"> Regulating Enables Improved Aqueous Zn-MnO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 xml:space="preserve"> Batteries, Energy &amp; Environmental Materials</w:t>
      </w:r>
      <w:r w:rsidR="008A3F59" w:rsidRPr="008A3F59">
        <w:rPr>
          <w:rFonts w:ascii="Times New Roman" w:hAnsi="Times New Roman" w:cs="Times New Roman"/>
          <w:sz w:val="24"/>
        </w:rPr>
        <w:t>,</w:t>
      </w:r>
      <w:r w:rsidR="008A3F59">
        <w:rPr>
          <w:rFonts w:ascii="Times New Roman" w:hAnsi="Times New Roman" w:cs="Times New Roman" w:hint="eastAsia"/>
          <w:sz w:val="24"/>
        </w:rPr>
        <w:t xml:space="preserve"> (</w:t>
      </w:r>
      <w:r w:rsidR="008A3F59" w:rsidRPr="008A3F59">
        <w:rPr>
          <w:rFonts w:ascii="Times New Roman" w:hAnsi="Times New Roman" w:cs="Times New Roman"/>
          <w:sz w:val="24"/>
        </w:rPr>
        <w:t>2021</w:t>
      </w:r>
      <w:r w:rsidR="008A3F59">
        <w:rPr>
          <w:rFonts w:ascii="Times New Roman" w:hAnsi="Times New Roman" w:cs="Times New Roman" w:hint="eastAsia"/>
          <w:sz w:val="24"/>
        </w:rPr>
        <w:t>)</w:t>
      </w:r>
      <w:r w:rsidR="008A3F59" w:rsidRPr="008A3F59">
        <w:rPr>
          <w:rFonts w:ascii="Times New Roman" w:hAnsi="Times New Roman" w:cs="Times New Roman"/>
          <w:sz w:val="24"/>
        </w:rPr>
        <w:t xml:space="preserve"> 1-10</w:t>
      </w:r>
      <w:r>
        <w:rPr>
          <w:rFonts w:ascii="Times New Roman" w:eastAsia="Segoe UI" w:hAnsi="Times New Roman" w:cs="Times New Roman"/>
          <w:sz w:val="24"/>
        </w:rPr>
        <w:t>.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t>[1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Segoe UI" w:hAnsi="Times New Roman" w:cs="Times New Roman"/>
          <w:sz w:val="24"/>
        </w:rPr>
        <w:t xml:space="preserve">] P.Y. Liu, M.R. Wang, J. Li, H.T. Cui, T. </w:t>
      </w:r>
      <w:proofErr w:type="spellStart"/>
      <w:r>
        <w:rPr>
          <w:rFonts w:ascii="Times New Roman" w:eastAsia="Segoe UI" w:hAnsi="Times New Roman" w:cs="Times New Roman"/>
          <w:sz w:val="24"/>
        </w:rPr>
        <w:t>Zeng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S.B. Yang, H. Wang, Y.Y. Liu, Microwave-induced structural </w:t>
      </w:r>
      <w:proofErr w:type="spellStart"/>
      <w:r>
        <w:rPr>
          <w:rFonts w:ascii="Times New Roman" w:eastAsia="Segoe UI" w:hAnsi="Times New Roman" w:cs="Times New Roman"/>
          <w:sz w:val="24"/>
        </w:rPr>
        <w:t>tunability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 of 3D delta-MnO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4"/>
        </w:rPr>
        <w:t>microflowers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 for high-performance aqueous Zn-ion batteries, Ceramics International, 47 (2021) 25558-25566.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lastRenderedPageBreak/>
        <w:t>[1</w:t>
      </w:r>
      <w:r>
        <w:rPr>
          <w:rFonts w:ascii="Times New Roman" w:eastAsia="宋体" w:hAnsi="Times New Roman" w:cs="Times New Roman"/>
          <w:sz w:val="24"/>
        </w:rPr>
        <w:t>3</w:t>
      </w:r>
      <w:r>
        <w:rPr>
          <w:rFonts w:ascii="Times New Roman" w:eastAsia="Segoe UI" w:hAnsi="Times New Roman" w:cs="Times New Roman"/>
          <w:sz w:val="24"/>
        </w:rPr>
        <w:t xml:space="preserve">] W.W. Jiang, X.J. </w:t>
      </w:r>
      <w:proofErr w:type="spellStart"/>
      <w:r>
        <w:rPr>
          <w:rFonts w:ascii="Times New Roman" w:eastAsia="Segoe UI" w:hAnsi="Times New Roman" w:cs="Times New Roman"/>
          <w:sz w:val="24"/>
        </w:rPr>
        <w:t>Xu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Y.X. Liu, L. Tan, F.C. Zhou, Z.W. </w:t>
      </w:r>
      <w:proofErr w:type="spellStart"/>
      <w:r>
        <w:rPr>
          <w:rFonts w:ascii="Times New Roman" w:eastAsia="Segoe UI" w:hAnsi="Times New Roman" w:cs="Times New Roman"/>
          <w:sz w:val="24"/>
        </w:rPr>
        <w:t>Xu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R.Z. Hu, Facile plasma treated </w:t>
      </w:r>
      <w:r w:rsidR="008A3F59">
        <w:rPr>
          <w:rFonts w:ascii="Times New Roman" w:eastAsia="Segoe UI" w:hAnsi="Times New Roman" w:cs="Times New Roman"/>
          <w:sz w:val="24"/>
        </w:rPr>
        <w:sym w:font="Symbol" w:char="F062"/>
      </w:r>
      <w:r>
        <w:rPr>
          <w:rFonts w:ascii="Times New Roman" w:eastAsia="Segoe UI" w:hAnsi="Times New Roman" w:cs="Times New Roman"/>
          <w:sz w:val="24"/>
        </w:rPr>
        <w:t>-MnO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>@C hybrids for durable cycling cathodes in aqueous Zn-ion batteries, Journal of Alloys and Compounds, 827 (2020)</w:t>
      </w:r>
      <w:r w:rsidR="008A3F59">
        <w:rPr>
          <w:rFonts w:ascii="Times New Roman" w:hAnsi="Times New Roman" w:cs="Times New Roman" w:hint="eastAsia"/>
          <w:sz w:val="24"/>
        </w:rPr>
        <w:t xml:space="preserve"> </w:t>
      </w:r>
      <w:r w:rsidR="008A3F59" w:rsidRPr="008A3F59">
        <w:rPr>
          <w:rFonts w:ascii="Times New Roman" w:eastAsia="Segoe UI" w:hAnsi="Times New Roman" w:cs="Times New Roman"/>
          <w:sz w:val="24"/>
        </w:rPr>
        <w:t>154273</w:t>
      </w:r>
      <w:r>
        <w:rPr>
          <w:rFonts w:ascii="Times New Roman" w:eastAsia="Segoe UI" w:hAnsi="Times New Roman" w:cs="Times New Roman"/>
          <w:sz w:val="24"/>
        </w:rPr>
        <w:t>.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t>[1</w:t>
      </w: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Segoe UI" w:hAnsi="Times New Roman" w:cs="Times New Roman"/>
          <w:sz w:val="24"/>
        </w:rPr>
        <w:t xml:space="preserve">] Y.J. Zhao, P.J. Zhang, J.R. Liang, X.Y. Xia, L.T. </w:t>
      </w:r>
      <w:proofErr w:type="spellStart"/>
      <w:r>
        <w:rPr>
          <w:rFonts w:ascii="Times New Roman" w:eastAsia="Segoe UI" w:hAnsi="Times New Roman" w:cs="Times New Roman"/>
          <w:sz w:val="24"/>
        </w:rPr>
        <w:t>Ren</w:t>
      </w:r>
      <w:proofErr w:type="spellEnd"/>
      <w:r>
        <w:rPr>
          <w:rFonts w:ascii="Times New Roman" w:eastAsia="Segoe UI" w:hAnsi="Times New Roman" w:cs="Times New Roman"/>
          <w:sz w:val="24"/>
        </w:rPr>
        <w:t>, L. Song, W. Liu, X.M. Sun, Uncovering sulfur doping effect in MnO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4"/>
        </w:rPr>
        <w:t>nanosheets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 as an efficient cathode for aqueous zinc ion battery, Energy Storage Materials, 47 (2022) 424-433.</w:t>
      </w:r>
    </w:p>
    <w:p w:rsidR="009A3ACA" w:rsidRDefault="004A4C27">
      <w:pPr>
        <w:spacing w:line="480" w:lineRule="auto"/>
        <w:rPr>
          <w:rFonts w:ascii="Times New Roman" w:eastAsia="Segoe UI" w:hAnsi="Times New Roman" w:cs="Times New Roman"/>
          <w:sz w:val="24"/>
        </w:rPr>
      </w:pPr>
      <w:r>
        <w:rPr>
          <w:rFonts w:ascii="Times New Roman" w:eastAsia="Segoe UI" w:hAnsi="Times New Roman" w:cs="Times New Roman"/>
          <w:sz w:val="24"/>
        </w:rPr>
        <w:t>[1</w:t>
      </w:r>
      <w:r>
        <w:rPr>
          <w:rFonts w:ascii="Times New Roman" w:eastAsia="宋体" w:hAnsi="Times New Roman" w:cs="Times New Roman"/>
          <w:sz w:val="24"/>
        </w:rPr>
        <w:t>5</w:t>
      </w:r>
      <w:r>
        <w:rPr>
          <w:rFonts w:ascii="Times New Roman" w:eastAsia="Segoe UI" w:hAnsi="Times New Roman" w:cs="Times New Roman"/>
          <w:sz w:val="24"/>
        </w:rPr>
        <w:t xml:space="preserve">] P. </w:t>
      </w:r>
      <w:proofErr w:type="spellStart"/>
      <w:r>
        <w:rPr>
          <w:rFonts w:ascii="Times New Roman" w:eastAsia="Segoe UI" w:hAnsi="Times New Roman" w:cs="Times New Roman"/>
          <w:sz w:val="24"/>
        </w:rPr>
        <w:t>Xu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, H.M. Yi, G.J. Shi, Z.N. </w:t>
      </w:r>
      <w:proofErr w:type="spellStart"/>
      <w:r>
        <w:rPr>
          <w:rFonts w:ascii="Times New Roman" w:eastAsia="Segoe UI" w:hAnsi="Times New Roman" w:cs="Times New Roman"/>
          <w:sz w:val="24"/>
        </w:rPr>
        <w:t>Xiong</w:t>
      </w:r>
      <w:proofErr w:type="spellEnd"/>
      <w:r>
        <w:rPr>
          <w:rFonts w:ascii="Times New Roman" w:eastAsia="Segoe UI" w:hAnsi="Times New Roman" w:cs="Times New Roman"/>
          <w:sz w:val="24"/>
        </w:rPr>
        <w:t>, Y.Y. Hu, R.L. Wang, H.H. Zhang, B.F. Wang, Mg ion pre-intercalated MnO</w:t>
      </w:r>
      <w:r>
        <w:rPr>
          <w:rFonts w:ascii="Times New Roman" w:eastAsia="Segoe UI" w:hAnsi="Times New Roman" w:cs="Times New Roman"/>
          <w:sz w:val="24"/>
          <w:vertAlign w:val="subscript"/>
        </w:rPr>
        <w:t>2</w:t>
      </w:r>
      <w:r>
        <w:rPr>
          <w:rFonts w:ascii="Times New Roman" w:eastAsia="Segoe UI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4"/>
        </w:rPr>
        <w:t>nanospheres</w:t>
      </w:r>
      <w:proofErr w:type="spellEnd"/>
      <w:r>
        <w:rPr>
          <w:rFonts w:ascii="Times New Roman" w:eastAsia="Segoe UI" w:hAnsi="Times New Roman" w:cs="Times New Roman"/>
          <w:sz w:val="24"/>
        </w:rPr>
        <w:t xml:space="preserve"> as high-performance cathode materials for aqueous Zn-ion batteries, Dalton Transactions, 51 (2022) 4695-4703.</w:t>
      </w:r>
    </w:p>
    <w:sectPr w:rsidR="009A3ACA">
      <w:pgSz w:w="12240" w:h="15840"/>
      <w:pgMar w:top="1440" w:right="1800" w:bottom="1440" w:left="1800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745C" w:rsidRDefault="00AB745C" w:rsidP="0085606C">
      <w:r>
        <w:separator/>
      </w:r>
    </w:p>
  </w:endnote>
  <w:endnote w:type="continuationSeparator" w:id="0">
    <w:p w:rsidR="00AB745C" w:rsidRDefault="00AB745C" w:rsidP="00856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dvGulliv-R">
    <w:altName w:val="Times New Roman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745C" w:rsidRDefault="00AB745C" w:rsidP="0085606C">
      <w:r>
        <w:separator/>
      </w:r>
    </w:p>
  </w:footnote>
  <w:footnote w:type="continuationSeparator" w:id="0">
    <w:p w:rsidR="00AB745C" w:rsidRDefault="00AB745C" w:rsidP="008560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FEFC96"/>
    <w:multiLevelType w:val="multilevel"/>
    <w:tmpl w:val="7EFEFC96"/>
    <w:lvl w:ilvl="0">
      <w:start w:val="1"/>
      <w:numFmt w:val="lowerLetter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3NzdlYTBiYTlmNzViZmU1NWVhNmViOTAzMGVjZjQifQ=="/>
  </w:docVars>
  <w:rsids>
    <w:rsidRoot w:val="00172A27"/>
    <w:rsid w:val="00024BDA"/>
    <w:rsid w:val="000B539E"/>
    <w:rsid w:val="00172A27"/>
    <w:rsid w:val="001D53D2"/>
    <w:rsid w:val="00201D80"/>
    <w:rsid w:val="0020465A"/>
    <w:rsid w:val="002D0E61"/>
    <w:rsid w:val="002F00A4"/>
    <w:rsid w:val="003C287F"/>
    <w:rsid w:val="003F1B41"/>
    <w:rsid w:val="004A4C27"/>
    <w:rsid w:val="004E34F9"/>
    <w:rsid w:val="007721F3"/>
    <w:rsid w:val="007E798B"/>
    <w:rsid w:val="008244B6"/>
    <w:rsid w:val="0085606C"/>
    <w:rsid w:val="008A3F59"/>
    <w:rsid w:val="008C7BEE"/>
    <w:rsid w:val="009A3ACA"/>
    <w:rsid w:val="00A45B80"/>
    <w:rsid w:val="00A719FF"/>
    <w:rsid w:val="00A978D0"/>
    <w:rsid w:val="00AB745C"/>
    <w:rsid w:val="00AD6D5B"/>
    <w:rsid w:val="00AE3176"/>
    <w:rsid w:val="00B00415"/>
    <w:rsid w:val="00B215CD"/>
    <w:rsid w:val="00B37B66"/>
    <w:rsid w:val="00B57DD5"/>
    <w:rsid w:val="00CB0BDC"/>
    <w:rsid w:val="00CC7CFF"/>
    <w:rsid w:val="00D232F8"/>
    <w:rsid w:val="00D52E30"/>
    <w:rsid w:val="00D56DF0"/>
    <w:rsid w:val="00DC69BF"/>
    <w:rsid w:val="00FB1ACC"/>
    <w:rsid w:val="04B60F2F"/>
    <w:rsid w:val="0C3044EE"/>
    <w:rsid w:val="0D113715"/>
    <w:rsid w:val="0E3A134F"/>
    <w:rsid w:val="140F6DC1"/>
    <w:rsid w:val="154314B4"/>
    <w:rsid w:val="16FF09D2"/>
    <w:rsid w:val="189615B8"/>
    <w:rsid w:val="22F52FCB"/>
    <w:rsid w:val="2FAC7249"/>
    <w:rsid w:val="33E52DB9"/>
    <w:rsid w:val="34D41CA1"/>
    <w:rsid w:val="38E62D3C"/>
    <w:rsid w:val="3F2172E4"/>
    <w:rsid w:val="41BB1ED6"/>
    <w:rsid w:val="45961716"/>
    <w:rsid w:val="4A0F06F2"/>
    <w:rsid w:val="4FED33FB"/>
    <w:rsid w:val="51483510"/>
    <w:rsid w:val="51C36F2F"/>
    <w:rsid w:val="52126F56"/>
    <w:rsid w:val="53C97307"/>
    <w:rsid w:val="58CD183E"/>
    <w:rsid w:val="61A61D7F"/>
    <w:rsid w:val="6CA954EF"/>
    <w:rsid w:val="6F775C2A"/>
    <w:rsid w:val="74902E63"/>
    <w:rsid w:val="78A10880"/>
    <w:rsid w:val="7F6D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rsid w:val="008560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85606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8560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85606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Balloon Text"/>
    <w:basedOn w:val="a"/>
    <w:link w:val="Char1"/>
    <w:rsid w:val="0085606C"/>
    <w:rPr>
      <w:sz w:val="18"/>
      <w:szCs w:val="18"/>
    </w:rPr>
  </w:style>
  <w:style w:type="character" w:customStyle="1" w:styleId="Char1">
    <w:name w:val="批注框文本 Char"/>
    <w:basedOn w:val="a0"/>
    <w:link w:val="a6"/>
    <w:rsid w:val="0085606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rsid w:val="008560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85606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8560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85606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Balloon Text"/>
    <w:basedOn w:val="a"/>
    <w:link w:val="Char1"/>
    <w:rsid w:val="0085606C"/>
    <w:rPr>
      <w:sz w:val="18"/>
      <w:szCs w:val="18"/>
    </w:rPr>
  </w:style>
  <w:style w:type="character" w:customStyle="1" w:styleId="Char1">
    <w:name w:val="批注框文本 Char"/>
    <w:basedOn w:val="a0"/>
    <w:link w:val="a6"/>
    <w:rsid w:val="0085606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9</Pages>
  <Words>916</Words>
  <Characters>5223</Characters>
  <Application>Microsoft Office Word</Application>
  <DocSecurity>0</DocSecurity>
  <Lines>43</Lines>
  <Paragraphs>12</Paragraphs>
  <ScaleCrop>false</ScaleCrop>
  <Company>微软中国</Company>
  <LinksUpToDate>false</LinksUpToDate>
  <CharactersWithSpaces>6127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20</cp:revision>
  <dcterms:created xsi:type="dcterms:W3CDTF">2022-05-11T02:15:00Z</dcterms:created>
  <dcterms:modified xsi:type="dcterms:W3CDTF">2022-08-21T07:58:00Z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  <property fmtid="{D5CDD505-2E9C-101B-9397-08002B2CF9AE}" pid="3" name="ICV">
    <vt:lpwstr>5A08DB091CE04D7EB8EA5196CA834E5F</vt:lpwstr>
  </property>
</Properties>
</file>