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Noto Sans CJK SC" w:hAnsi="Noto Sans CJK SC" w:eastAsia="Noto Sans CJK SC"/>
          <w:b/>
          <w:color w:val="203040"/>
          <w:sz w:val="56"/>
        </w:rPr>
        <w:t>观尘 GuanChen v2</w:t>
      </w:r>
    </w:p>
    <w:p>
      <w:pPr>
        <w:jc w:val="center"/>
      </w:pPr>
      <w:r>
        <w:rPr>
          <w:rFonts w:ascii="Noto Sans CJK SC" w:hAnsi="Noto Sans CJK SC" w:eastAsia="Noto Sans CJK SC"/>
          <w:b/>
          <w:color w:val="315E8A"/>
          <w:sz w:val="40"/>
        </w:rPr>
        <w:t>旗舰 AI Agent 项目完整建设规划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4B5563"/>
          <w:sz w:val="26"/>
        </w:rPr>
        <w:t>冻结版 v1.0</w:t>
      </w:r>
    </w:p>
    <w:p>
      <w:pPr>
        <w:spacing w:before="600"/>
        <w:jc w:val="center"/>
      </w:pPr>
      <w:r>
        <w:rPr>
          <w:rFonts w:ascii="Noto Sans CJK SC" w:hAnsi="Noto Sans CJK SC" w:eastAsia="Noto Sans CJK SC"/>
          <w:b w:val="0"/>
          <w:color w:val="374151"/>
          <w:sz w:val="22"/>
        </w:rPr>
        <w:t>目标：从 0 系统重建一个可解释、可评测、可部署、可面试深挖的垂直领域 Agent Application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 w:val="0"/>
          <w:color w:val="374151"/>
          <w:sz w:val="21"/>
        </w:rPr>
        <w:t>范围：八字分析 Agent｜解梦 Agent｜易经 / 六爻决策反思 Agent｜传统文化知识 Agent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  <w:cantSplit/>
        </w:trPr>
        <w:tc>
          <w:tcPr>
            <w:tcW w:type="dxa" w:w="10080"/>
            <w:shd w:fill="FFF4E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E8A"/>
                <w:sz w:val="20"/>
              </w:rPr>
              <w:t>执行纪律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 本规划一经确认即作为 v2.0 建设基线。阶段内不因“顺手想到”而扩项；新增想法统一进入 v2.1 Backlog。只有阻塞当前阶段的正确性、安全性或不可运行问题，才允许触发变更。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1. 项目最终目标与建设原则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sz w:val="21"/>
        </w:rPr>
        <w:t>观尘 v2 的目标不是继续修补旧项目，也不是堆更多“玄学 Agent”。项目将从 0 重建，以四个职责差异明显的领域 Agent 为业务载体，系统练习 LLM 结构化输出、Tool Calling、RAG、Context / Memory、LangGraph、HITL、MCP、Evaluation、Observability 和生产部署。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1.1 最终产品边界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tLeast"/>
          <w:tblHeader w:val="true"/>
          <w:cantSplit/>
        </w:trPr>
        <w:tc>
          <w:tcPr>
            <w:tcW w:type="dxa" w:w="2592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用户能力</w:t>
            </w:r>
          </w:p>
        </w:tc>
        <w:tc>
          <w:tcPr>
            <w:tcW w:type="dxa" w:w="4320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3744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核心工程能力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八字分析 Agent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基于确定性排盘结果 + 检索知识，对用户问题做结构化解释。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Tool Calling、结构化状态、RAG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解梦 Agent</w:t>
            </w:r>
          </w:p>
        </w:tc>
        <w:tc>
          <w:tcPr>
            <w:tcW w:type="dxa" w:w="432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解析梦境要素，结合现实上下文与传统 / 心理视角做多轮解释。</w:t>
            </w:r>
          </w:p>
        </w:tc>
        <w:tc>
          <w:tcPr>
            <w:tcW w:type="dxa" w:w="374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Context Engineering、会话记忆、自适应追问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易经 / 六爻决策反思 Agent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澄清现实问题，用户确认后起卦、检索并生成决策反思。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LangGraph、HITL、Tool Calling、可恢复工作流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传统文化知识 Agent</w:t>
            </w:r>
          </w:p>
        </w:tc>
        <w:tc>
          <w:tcPr>
            <w:tcW w:type="dxa" w:w="432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回答概念、原典、术语和比较类问题，并返回来源。</w:t>
            </w:r>
          </w:p>
        </w:tc>
        <w:tc>
          <w:tcPr>
            <w:tcW w:type="dxa" w:w="374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Hybrid RAG、Rerank、Citation、Retrieval Eval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1.2 建设总原则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现成库 / 官方 API 能稳定完成的确定性能力，优先直接调用；项目代码只负责适配、校验、业务契约和编排。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确定性计算不交给 LLM：历法、四柱、十神、卦象等由代码 / 库产生；LLM 负责理解、选择、解释和整合。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先单 Agent 闭环，再引入多 Agent；先普通 Python，再在真正需要持久状态、分支和 HITL 时使用 LangGraph。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只在风险高、容易回归或直接决定系统质量的地方安排测试。其余内容通过阶段验收脚本和人工样例验证。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不为了简历关键词添加架构。任何新组件必须回答：解决了什么已出现的问题？能否明显提升 Agent 岗位面试价值？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所有跨阶段新想法进入 Backlog，不插入当前阶段。v2.0 只执行本规划中的固定事项。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1.3 范围变更规则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tLeast"/>
          <w:tblHeader w:val="true"/>
          <w:cantSplit/>
        </w:trPr>
        <w:tc>
          <w:tcPr>
            <w:tcW w:type="dxa" w:w="3312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7344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处理规则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出现新想法 / 新 Agent / 新框架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记录到 docs/backlog_v2_1.md；v2.0 不实施。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当前阶段发现非阻塞优化</w:t>
            </w:r>
          </w:p>
        </w:tc>
        <w:tc>
          <w:tcPr>
            <w:tcW w:type="dxa" w:w="734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记录为“后续观察项”，不改变本阶段 DoD。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发现正确性 / 安全 / 无法运行的阻塞问题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允许替换原方案；必须记录 ADR，说明问题、替代方案和影响范围。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阶段验收未通过</w:t>
            </w:r>
          </w:p>
        </w:tc>
        <w:tc>
          <w:tcPr>
            <w:tcW w:type="dxa" w:w="734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只修复本阶段既定任务，不提前做下一阶段。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依赖库不可用 / API 发生重大变化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启用本文预先定义的 fallback；没有 fallback 时才允许最小自研。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2. 技术选型：优先调用成熟能力，不重复造轮子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2.1 已冻结的核心选型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rHeight w:hRule="atLeast"/>
          <w:tblHeader w:val="true"/>
          <w:cantSplit/>
        </w:trPr>
        <w:tc>
          <w:tcPr>
            <w:tcW w:type="dxa" w:w="1800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3312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冻结方案</w:t>
            </w:r>
          </w:p>
        </w:tc>
        <w:tc>
          <w:tcPr>
            <w:tcW w:type="dxa" w:w="2088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4320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Python 工程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Python 3.12 + uv + pyproject.toml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调用成熟工具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现代依赖管理；配置清晰；不练无价值的脚手架。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数据契约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Pydantic v2 / pydantic-settings</w:t>
            </w:r>
          </w:p>
        </w:tc>
        <w:tc>
          <w:tcPr>
            <w:tcW w:type="dxa" w:w="208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调用成熟库</w:t>
            </w:r>
          </w:p>
        </w:tc>
        <w:tc>
          <w:tcPr>
            <w:tcW w:type="dxa" w:w="432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统一 Agent state、Tool 入参出参、API schema。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LLM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langchain-deepseek / ChatDeepSeek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调用官方集成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当前集成支持 Tool Calling、Structured Output、Streaming、Async；不自写协议层。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八字计算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lunar_python</w:t>
            </w:r>
          </w:p>
        </w:tc>
        <w:tc>
          <w:tcPr>
            <w:tcW w:type="dxa" w:w="208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调用开源库 + 适配层</w:t>
            </w:r>
          </w:p>
        </w:tc>
        <w:tc>
          <w:tcPr>
            <w:tcW w:type="dxa" w:w="432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已覆盖四柱、五行、十神、大运等；不自研历法。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出生地地理编码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v2.0 核心不使用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明确不做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当前不做真太阳时，因此坐标不参与排盘；避免低价值天文计算。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未来若确需地理编码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高德 Web Service Geocoding API</w:t>
            </w:r>
          </w:p>
        </w:tc>
        <w:tc>
          <w:tcPr>
            <w:tcW w:type="dxa" w:w="208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调用官方 API</w:t>
            </w:r>
          </w:p>
        </w:tc>
        <w:tc>
          <w:tcPr>
            <w:tcW w:type="dxa" w:w="432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不写自己的地址解析器。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六爻结构计算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ichingpy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调用开源库 + 适配层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可生成卦并进行京房六爻装卦；解释部分仍由 RAG + Agent 负责。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向量存储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PostgreSQL + pgvector</w:t>
            </w:r>
          </w:p>
        </w:tc>
        <w:tc>
          <w:tcPr>
            <w:tcW w:type="dxa" w:w="208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调用成熟扩展</w:t>
            </w:r>
          </w:p>
        </w:tc>
        <w:tc>
          <w:tcPr>
            <w:tcW w:type="dxa" w:w="432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业务数据与向量统一存储，减少 Chroma/Qdrant 独立服务。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Dense Embedding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BAAI/bge-small-zh-v1.5 + sentence-transformers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调用预训练模型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中文效果与部署成本平衡；避免训练 embedding。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Sparse Retrieval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bm25s + jieba</w:t>
            </w:r>
          </w:p>
        </w:tc>
        <w:tc>
          <w:tcPr>
            <w:tcW w:type="dxa" w:w="208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调用成熟库</w:t>
            </w:r>
          </w:p>
        </w:tc>
        <w:tc>
          <w:tcPr>
            <w:tcW w:type="dxa" w:w="432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不手写 BM25；补充术语 / 原典关键词召回。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Reranker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BAAI/bge-reranker-base（配置开关）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调用预训练模型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仅在固定基准证明收益 / 延迟可接受时生产启用。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工作流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LangGraph</w:t>
            </w:r>
          </w:p>
        </w:tc>
        <w:tc>
          <w:tcPr>
            <w:tcW w:type="dxa" w:w="208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调用框架</w:t>
            </w:r>
          </w:p>
        </w:tc>
        <w:tc>
          <w:tcPr>
            <w:tcW w:type="dxa" w:w="432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仅在六爻 HITL 和统一编排阶段使用。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MCP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官方 MCP Python SDK v2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调用官方 SDK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只暴露已有 Tool / Retrieval，不重写业务。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API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FastAPI + SSE</w:t>
            </w:r>
          </w:p>
        </w:tc>
        <w:tc>
          <w:tcPr>
            <w:tcW w:type="dxa" w:w="208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调用成熟框架</w:t>
            </w:r>
          </w:p>
        </w:tc>
        <w:tc>
          <w:tcPr>
            <w:tcW w:type="dxa" w:w="432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复用现有前端，呈现 Agent 进度 / interrupt / citation。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持久化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SQLAlchemy 2.x async + PostgreSQL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调用成熟库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长期用户资料、对话、Memory、AgentRun。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热缓存 / 限流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Redis asyncio</w:t>
            </w:r>
          </w:p>
        </w:tc>
        <w:tc>
          <w:tcPr>
            <w:tcW w:type="dxa" w:w="208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调用成熟服务</w:t>
            </w:r>
          </w:p>
        </w:tc>
        <w:tc>
          <w:tcPr>
            <w:tcW w:type="dxa" w:w="432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只在生产阶段加入，不提前引入。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质量工具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pytest + Ruff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调用成熟工具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只覆盖必须测试点；不追求测试覆盖率数字。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部署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Docker Compose + Nginx + GitHub Actions</w:t>
            </w:r>
          </w:p>
        </w:tc>
        <w:tc>
          <w:tcPr>
            <w:tcW w:type="dxa" w:w="208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调用成熟工具</w:t>
            </w:r>
          </w:p>
        </w:tc>
        <w:tc>
          <w:tcPr>
            <w:tcW w:type="dxa" w:w="432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不做 Kubernetes、不做微服务。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  <w:cantSplit/>
        </w:trPr>
        <w:tc>
          <w:tcPr>
            <w:tcW w:type="dxa" w:w="10080"/>
            <w:shd w:fill="EAF0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E8A"/>
                <w:sz w:val="20"/>
              </w:rPr>
              <w:t>版本策略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 依赖版本在“进入对应阶段时”锁定到当时的稳定版本，并写入 lockfile。阶段执行期间不主动升级大版本，避免框架升级把学习主线打断。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2.2 明确不建设的内容（v2.0）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紫微斗数、塔罗、星座、风水、面相、手相等第五业务 Agent。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真太阳时 / 天文修正自研；出生地仅作为资料字段，不参与 v2.0 核心排盘。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自研农历、干支、十神、大运、六十四卦基础算法；成熟库能做的全部封装调用。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模型微调、Embedding 微调、Reranker 微调。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Kubernetes、Kafka、Celery、微服务拆分、复杂服务网格。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“多 Agent 辩论”“Agent 互相投票”一类没有业务必要的演示结构。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支付、会员、社区、内容 CMS、原生 App。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运行时自由联网搜索；知识回答以可控知识库为核心。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大规模自动 LLM-as-a-Judge 体系；核心评价以固定数据集和人工样例为主。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3. 全阶段路线图总览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rHeight w:hRule="atLeast"/>
          <w:tblHeader w:val="true"/>
          <w:cantSplit/>
        </w:trPr>
        <w:tc>
          <w:tcPr>
            <w:tcW w:type="dxa" w:w="720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1944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主题</w:t>
            </w:r>
          </w:p>
        </w:tc>
        <w:tc>
          <w:tcPr>
            <w:tcW w:type="dxa" w:w="3672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核心交付物</w:t>
            </w:r>
          </w:p>
        </w:tc>
        <w:tc>
          <w:tcPr>
            <w:tcW w:type="dxa" w:w="2376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测试策略</w:t>
            </w:r>
          </w:p>
        </w:tc>
        <w:tc>
          <w:tcPr>
            <w:tcW w:type="dxa" w:w="2592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阶段门槛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0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产品 / 架构冻结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完整项目章程、4 Agent 契约、用户流程、非目标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无自动测试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所有设计阻塞项关闭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94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工程骨架与 LLM 基座</w:t>
            </w:r>
          </w:p>
        </w:tc>
        <w:tc>
          <w:tcPr>
            <w:tcW w:type="dxa" w:w="367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可运行 CLI + 配置 + Pydantic 契约 + LLMClient</w:t>
            </w:r>
          </w:p>
        </w:tc>
        <w:tc>
          <w:tcPr>
            <w:tcW w:type="dxa" w:w="237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LLMClient 必要单测 + live smoke</w:t>
            </w:r>
          </w:p>
        </w:tc>
        <w:tc>
          <w:tcPr>
            <w:tcW w:type="dxa" w:w="259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文本 / 结构化调用稳定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八字确定性 Tool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BirthProfile → BaziChart 工具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固定排盘 fixtures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工具 100% 输出合法结构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194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八字单 Agent 闭环</w:t>
            </w:r>
          </w:p>
        </w:tc>
        <w:tc>
          <w:tcPr>
            <w:tcW w:type="dxa" w:w="367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缺资料追问 → Tool Calling → 解释</w:t>
            </w:r>
          </w:p>
        </w:tc>
        <w:tc>
          <w:tcPr>
            <w:tcW w:type="dxa" w:w="237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人工验收场景</w:t>
            </w:r>
          </w:p>
        </w:tc>
        <w:tc>
          <w:tcPr>
            <w:tcW w:type="dxa" w:w="259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第一条 Agent 垂直闭环可用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RAG + 知识 Agent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统一知识库、Hybrid Retrieval、Citation、Bazi 接入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Retrieval Eval 必测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Recall / 来源 / 降级达到门槛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194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解梦 Agent</w:t>
            </w:r>
          </w:p>
        </w:tc>
        <w:tc>
          <w:tcPr>
            <w:tcW w:type="dxa" w:w="367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梦境结构化 + 多轮上下文 + RAG</w:t>
            </w:r>
          </w:p>
        </w:tc>
        <w:tc>
          <w:tcPr>
            <w:tcW w:type="dxa" w:w="237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少量纯函数测试 + 人工多轮验收</w:t>
            </w:r>
          </w:p>
        </w:tc>
        <w:tc>
          <w:tcPr>
            <w:tcW w:type="dxa" w:w="259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同一梦境可连续更新解释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6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六爻 Agent + LangGraph HITL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问题澄清 → 确认 → 起卦 → RAG → 反思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Tool fixture + interrupt/resume 必测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可暂停、恢复、拒绝确认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7</w:t>
            </w:r>
          </w:p>
        </w:tc>
        <w:tc>
          <w:tcPr>
            <w:tcW w:type="dxa" w:w="194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统一 Router + 多 Agent</w:t>
            </w:r>
          </w:p>
        </w:tc>
        <w:tc>
          <w:tcPr>
            <w:tcW w:type="dxa" w:w="367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单领域路由 + 显式双领域并发 + 汇总</w:t>
            </w:r>
          </w:p>
        </w:tc>
        <w:tc>
          <w:tcPr>
            <w:tcW w:type="dxa" w:w="237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Router 数据集必测</w:t>
            </w:r>
          </w:p>
        </w:tc>
        <w:tc>
          <w:tcPr>
            <w:tcW w:type="dxa" w:w="259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路由准确且不乱调用 Agent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8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Memory + 持久化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Postgres 长期资料 + LangGraph 持久线程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持久化 / 恢复必测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重启后仍可恢复关键状态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9</w:t>
            </w:r>
          </w:p>
        </w:tc>
        <w:tc>
          <w:tcPr>
            <w:tcW w:type="dxa" w:w="194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MCP 标准化</w:t>
            </w:r>
          </w:p>
        </w:tc>
        <w:tc>
          <w:tcPr>
            <w:tcW w:type="dxa" w:w="367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将 2-3 个成熟能力暴露为 MCP Tools</w:t>
            </w:r>
          </w:p>
        </w:tc>
        <w:tc>
          <w:tcPr>
            <w:tcW w:type="dxa" w:w="237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MCP client smoke</w:t>
            </w:r>
          </w:p>
        </w:tc>
        <w:tc>
          <w:tcPr>
            <w:tcW w:type="dxa" w:w="259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外部 host 可调用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Evaluation + Observability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统一 eval 脚本、trace、token / latency / error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运行既有评价集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有可复现质量基线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11</w:t>
            </w:r>
          </w:p>
        </w:tc>
        <w:tc>
          <w:tcPr>
            <w:tcW w:type="dxa" w:w="194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Safety + API + 前端整合</w:t>
            </w:r>
          </w:p>
        </w:tc>
        <w:tc>
          <w:tcPr>
            <w:tcW w:type="dxa" w:w="367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FastAPI / SSE / 安全策略 / 现有前端完整打通</w:t>
            </w:r>
          </w:p>
        </w:tc>
        <w:tc>
          <w:tcPr>
            <w:tcW w:type="dxa" w:w="237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安全 + API 关键集成测试</w:t>
            </w:r>
          </w:p>
        </w:tc>
        <w:tc>
          <w:tcPr>
            <w:tcW w:type="dxa" w:w="259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4 Agent 网页可完整使用</w:t>
            </w:r>
          </w:p>
        </w:tc>
      </w:tr>
      <w:tr>
        <w:trPr>
          <w:trHeight w:hRule="atLeast"/>
          <w:cantSplit/>
        </w:trPr>
        <w:tc>
          <w:tcPr>
            <w:tcW w:type="dxa" w:w="7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12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生产部署 + 求职交付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Docker Compose、Redis、CI/CD、文档、公开 Demo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部署 smoke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可公开演示、可复现部署、可面试展开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Stage 0｜产品、领域与架构冻结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  <w:cantSplit/>
        </w:trPr>
        <w:tc>
          <w:tcPr>
            <w:tcW w:type="dxa" w:w="10080"/>
            <w:shd w:fill="EAF6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E8A"/>
                <w:sz w:val="20"/>
              </w:rPr>
              <w:t>阶段结果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 不写业务代码。把“我们到底要做什么、什么不做、四个 Agent 各自负责什么”一次性定义清楚。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本阶段固定任务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冻结产品定位、用户价值和展示口径：传统文化智能推演与知识服务平台，而非“AI 算命大全”。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冻结四个 Agent 的输入、输出、职责、禁止事项、需要 Tool / RAG / 用户追问的条件。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为四个 Agent 分别画主用户流程和失败 / 缺资料分支。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冻结核心领域模型草案：UserProfile、BirthProfile、BaziChart、DreamRecord、DecisionQuestion、HexagramResult、KnowledgeCitation。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冻结统一请求生命周期：Context → Safety → Route → Requirements → Agent → Tool/RAG → Response → Memory。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冻结 v2.0 非目标与 Backlog 规则，建立 docs/backlog_v2_1.md。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建立架构决策记录 ADR 模板，并记录关键选型：lunar_python、pgvector、ichingpy、LangGraph 引入时机、MCP 范围。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输出项目 README 骨架，只写项目定位、终局架构和阶段路线，不提前宣称未实现能力。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实现方式与“调用 / 自研”边界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tLeast"/>
          <w:tblHeader w:val="true"/>
          <w:cantSplit/>
        </w:trPr>
        <w:tc>
          <w:tcPr>
            <w:tcW w:type="dxa" w:w="2448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3456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4464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选择理由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产品 / Agent 契约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Markdown 文档 + 流程图；人工设计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这是业务边界，不能交给框架自动生成。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技术选型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使用本文冻结方案；必要时查官方文档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只验证可用性，不写 PoC。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架构决策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ADR 文档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让后续面试能解释“为什么这样设计”。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必须测试 / 验证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color w:val="555555"/>
          <w:sz w:val="21"/>
        </w:rPr>
        <w:t>本阶段不安排自动化测试。仅做文档审阅或人工运行确认。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进入下一阶段的硬门槛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四个 Agent 的职责无重叠或歧义；任何典型用户问题都能明确归属。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Tool 与 Agent 边界清晰：确定性计算没有被设计成 Agent。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v2.0 非目标清单确认，不存在“先做着以后再说”的隐藏任务。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Stage 1-12 路线确认后冻结；后续不在阶段内扩项。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本阶段重点练习能力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产品建模、Agent 边界划分、系统设计、ADR、范围管理、面试级架构表达。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本阶段明确不做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不创建复杂目录。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不接数据库。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不写 LangGraph。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不写任何业务 Agent。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Stage 1｜工程骨架与 LLM 基础设施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  <w:cantSplit/>
        </w:trPr>
        <w:tc>
          <w:tcPr>
            <w:tcW w:type="dxa" w:w="10080"/>
            <w:shd w:fill="EAF6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E8A"/>
                <w:sz w:val="20"/>
              </w:rPr>
              <w:t>阶段结果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 建立最小但长期可演进的 Python 项目骨架，做到文本输出、结构化输出和错误处理稳定。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本阶段固定任务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使用 uv 初始化 Python 3.12 项目，建立 pyproject.toml、环境变量模板和 lockfile。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建立最小目录：config、models、llm、prompts、core、scripts、tests；禁止提前创建十几个空层。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使用 pydantic-settings 建立单一配置入口：模型名、API Key、超时、重试、日志级别。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建立 LLMClient：普通文本调用、Pydantic 结构化输出、统一异常、有限重试；业务 Prompt 不负责输出协议。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使用 langchain-deepseek 的 ChatDeepSeek，不自行实现 DeepSeek HTTP 协议。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建立最小 Prompt 组织规范：system 与 user template 分离、模型输入序列化集中处理。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建立最小日志规范，禁止日志写入完整敏感用户内容。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写一个 scripts/smoke_llm.py，验证 text / structured 两种调用。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实现方式与“调用 / 自研”边界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tLeast"/>
          <w:tblHeader w:val="true"/>
          <w:cantSplit/>
        </w:trPr>
        <w:tc>
          <w:tcPr>
            <w:tcW w:type="dxa" w:w="2448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3456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4464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选择理由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LLM 接入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ChatDeepSeek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官方 LangChain 集成已经支持 Tool Calling / Structured Output / Async / Streaming。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结构化输出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with_structured_output + Pydantic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不自行解析自然语言 JSON。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配置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pydantic-settings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类型安全 + fail-fast。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代码质量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Ruff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只做 lint / format，不增加复杂静态分析链。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必须测试 / 验证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LLMClient 的“结构化结果为空 / 解析失败 / 重试耗尽”用 fake model 做少量单测。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一次真实 API smoke：普通文本成功、结构化模型成功；live smoke 不进入 CI。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进入下一阶段的硬门槛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scripts/smoke_llm.py 能稳定完成 text 和 structured 两类调用。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任何 LLM 异常统一转成项目异常，不向业务层泄露供应商细节。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不存在 FastAPI、数据库、LangGraph、RAG 等超前依赖。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本阶段重点练习能力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LLM 抽象层、结构化输出、Pydantic 泛型、Prompt / 协议职责分离、错误边界、依赖管理。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本阶段明确不做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 Tool Calling。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 Agent。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 Web API。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不做持久化。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Stage 2｜八字确定性计算 Tool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  <w:cantSplit/>
        </w:trPr>
        <w:tc>
          <w:tcPr>
            <w:tcW w:type="dxa" w:w="10080"/>
            <w:shd w:fill="EAF6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E8A"/>
                <w:sz w:val="20"/>
              </w:rPr>
              <w:t>阶段结果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 把出生资料稳定转换成自己的 BaziChart 业务结构；LLM 完全不参与排盘。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本阶段固定任务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定义 BirthProfile：出生年月日时分、性别、可选出生地文本、排盘方法元数据。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定义 BaziChart：四柱、天干地支、日主、五行、藏干、天干十神、地支十神、大运基础结果；只保留后续 Agent 真正会用的数据。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封装 lunar_python：所有第三方对象只存在于 adapter 内，业务层只认识 BaziChart。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固定晚子时 / 流派配置并写入 calculation_method，禁止隐式使用库默认值而不记录。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根据需求封装大运结果；不自行实现历法公式。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建立 calculate_bazi Tool 的 Pydantic 入参 / 出参；后续 Agent 可直接绑定。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出生地在 v2.0 仅保存原始文本，不调用高德、不做真太阳时修正。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为依赖库版本和计算配置写一份 docs/bazi_calculation_contract.md。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实现方式与“调用 / 自研”边界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tLeast"/>
          <w:tblHeader w:val="true"/>
          <w:cantSplit/>
        </w:trPr>
        <w:tc>
          <w:tcPr>
            <w:tcW w:type="dxa" w:w="2448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3456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4464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选择理由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四柱 / 五行 / 十神 / 大运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lunar_python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开源库已有明确 API；只做适配。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真太阳时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不实现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领域争议 + 低 Agent 学习价值；避免自研天文公式。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地理编码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本阶段不调用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不参与计算就不引入网络依赖。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Tool 暴露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LangChain @tool / typed callable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Tool 仅包一层业务函数，不重复计算逻辑。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必须测试 / 验证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必须测试：至少 8 个固定 BirthProfile fixture，覆盖普通时刻、23 点边界、闰月附近、男女大运等。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至少 2 个 fixture 对照 lunar_python 官方 demo / 文档示例，确保 adapter 没有字段映射错误。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非法日期 / 缺字段由 Pydantic 或库错误转为明确业务异常。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进入下一阶段的硬门槛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所有固定 fixture 输出稳定且符合 BaziChart schema。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业务层没有直接 import lunar_python；第三方库被隔离在 tool/adapter。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LLM 不参与任何确定性排盘字段生成。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本阶段重点练习能力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第三方库评估与封装、Tool schema、确定性 / 概率性边界、Adapter Pattern、领域模型。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本阶段明确不做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不做命理解读。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 RAG。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不做出生地坐标。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 Agent 记忆。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Stage 3｜八字分析 Agent：第一条完整垂直闭环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  <w:cantSplit/>
        </w:trPr>
        <w:tc>
          <w:tcPr>
            <w:tcW w:type="dxa" w:w="10080"/>
            <w:shd w:fill="EAF6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E8A"/>
                <w:sz w:val="20"/>
              </w:rPr>
              <w:t>阶段结果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 完成“用户提问 → 判断资料是否完整 → 调用排盘 Tool → 生成解释”的第一个真正 Agent。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本阶段固定任务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定义 BaziAgentInput / BaziAgentResult / NeedUserInput 等业务结果，不让 Agent 只能返回自由文本。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使用 LangChain 当前稳定的高层 Agent / tool-binding 能力；不自写 OpenAI function-call 协议和无限 agent loop。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绑定 calculate_bazi Tool；只有资料完整时才允许调用。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缺少出生资料时返回明确字段需求，不启动排盘、不让模型猜测。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Prompt 约束：模型必须区分“排盘事实”和“解释性判断”，不得伪造 Tool 未提供的数据。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限制单轮 Tool 调用次数和总模型调用次数，防止循环。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建立 CLI 对话脚本，支持补充缺失 BirthProfile 后继续本次任务。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本阶段暂不接 RAG；把模型自身知识造成的局限记录下来，作为 Stage 4 的真实问题来源。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实现方式与“调用 / 自研”边界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tLeast"/>
          <w:tblHeader w:val="true"/>
          <w:cantSplit/>
        </w:trPr>
        <w:tc>
          <w:tcPr>
            <w:tcW w:type="dxa" w:w="2448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3456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4464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选择理由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Agent Runtime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LangChain 高层 Agent / ChatDeepSeek tool binding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复用成熟 Tool Calling 机制，不自造协议。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Tool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Stage 2 calculate_bazi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Agent 只选择是否调用，不参与计算。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资料补全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业务代码判断 + 结构化 NeedUserInput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确定性缺字段不需要多一次 LLM。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必须测试 / 验证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不做大规模自动 Agent 测试。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人工固定验收 6 类场景：资料完整、缺时间、缺性别、重复补充、问事业、问感情；检查 Tool 是否按预期调用。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必须验证：资料不全时 Tool 调用次数为 0；资料完整时排盘结果来自 Tool。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进入下一阶段的硬门槛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至少 6 个验收场景全部能完成，无无界循环。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Agent 不会把自己生成的四柱当 Tool 结果。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用户补充资料后能继续原问题，而不是重新开始陌生对话。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本阶段重点练习能力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真实 Tool Calling、Agent 决策边界、上下文补全、调用预算、Agent contract。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本阶段明确不做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不做多 Agent。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 LangGraph 自定义图。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不做数据库。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不做最终命理知识质量优化。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Stage 4｜RAG 基础设施 + 传统文化知识 Agent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  <w:cantSplit/>
        </w:trPr>
        <w:tc>
          <w:tcPr>
            <w:tcW w:type="dxa" w:w="10080"/>
            <w:shd w:fill="EAF6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E8A"/>
                <w:sz w:val="20"/>
              </w:rPr>
              <w:t>阶段结果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 建立项目唯一的知识检索底座，并让知识 Agent 与八字 Agent 共享，而不是每个 Agent 各做一套 RAG。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本阶段固定任务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冻结第一批语料：公版 / 可合法使用的《周易》《渊海子平》《三命通会》《滴天髓》《增删卜易》及自行整理的术语 / 注释；不批量抓取现代版权内容。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定义统一 KnowledgeDocument / KnowledgeChunk metadata：domain、source_title、section、source_type、chunk_id、text。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实现 ingestion：读取 → 清洗 → 按章节 / 段落语义切片 → metadata → embedding → PostgreSQL/pgvector。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Dense Retrieval：bge-small-zh-v1.5；Sparse Retrieval：bm25s + jieba；使用 RRF 合并候选。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实现 metadata filter，避免八字问题召回大量六爻文本。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实现 Reranker adapter（bge-reranker-base）；按固定性能门槛决定生产默认是否开启。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定义 RetrievalResult 和 Citation；回答必须能追溯 source_title / section / chunk_id。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实现 Knowledge Agent：检索 → 基于证据回答 → 证据不足明确说不足，不编造原典。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把 Retrieval Tool 接入 Bazi Agent，使八字解释从“模型常识”升级为“排盘事实 + 检索依据”。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建立 scripts/eval_retrieval.py 和固定黄金查询集。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实现方式与“调用 / 自研”边界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tLeast"/>
          <w:tblHeader w:val="true"/>
          <w:cantSplit/>
        </w:trPr>
        <w:tc>
          <w:tcPr>
            <w:tcW w:type="dxa" w:w="2448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3456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4464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选择理由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Vector Store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PostgreSQL + pgvector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同一数据库承载业务数据和向量；减少服务数量。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Dense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sentence-transformers + bge-small-zh-v1.5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轻量中文模型，适合普通服务器。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Sparse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bm25s + jieba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直接调用库，不手写 BM25。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Fusion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最小 RRF 函数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公式简单、可解释；无必要引入更大框架。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Rerank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FlagEmbedding / bge-reranker-base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只对候选做重排；通过预定义性能门槛控制生产开关。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Chunking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LangChain text splitters + 少量领域规则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优先按原典章节边界，再按长度兜底。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必须测试 / 验证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必须做 Retrieval Eval：至少 30 条人工标注 query → expected source / section。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核心指标：Recall@5 &gt;= 0.85；记录 MRR@10。未达到不得进入下一阶段。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Reranker 决策门槛：相对 MRR@10 提升 &gt;= 5%，且在目标服务器增加的 p95 检索延迟 &lt;= 800ms 才默认开启；否则保持可配置关闭。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手工检查至少 10 个 Knowledge Agent 回答，确认 citation 对得上实际 chunk。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进入下一阶段的硬门槛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ingestion 和 retrieval 使用完全一致的 collection / schema / embedding 约定。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Knowledge Agent 不使用无法追溯来源的“原典引用”。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Bazi Agent 能同时显示 Tool 排盘事实与检索依据。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黄金查询集达到 Recall@5 门槛。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本阶段重点练习能力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RAG 数据契约、chunking、pgvector、hybrid retrieval、RRF、reranking、citation、retrieval evaluation。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本阶段明确不做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不做知识图谱。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 Agentic RAG 循环检索。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不做自研向量模型。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不做大规模网页抓取。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Stage 5｜解梦 Agent：Context Engineering 与多轮任务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  <w:cantSplit/>
        </w:trPr>
        <w:tc>
          <w:tcPr>
            <w:tcW w:type="dxa" w:w="10080"/>
            <w:shd w:fill="EAF6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E8A"/>
                <w:sz w:val="20"/>
              </w:rPr>
              <w:t>阶段结果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 实现一个与八字完全不同的 Agent：核心不是计算 Tool，而是从多轮对话中维护梦境对象和现实上下文。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本阶段固定任务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定义 DreamElements：人物、场景、对象、行为、情绪、异常变化、用户主观感受。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定义 DreamRecord：原始描述、结构化要素、补充现实背景、当前解释状态。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使用结构化输出做梦境要素提取；提取只是理解，不直接得出结论。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建立“是否需要追问”的简单规则：只有缺少会显著影响解释的信息时才追问，避免问卷式体验。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构造检索查询：梦境象征 / 情绪 / 现实压力分别检索，结果仍走共享 Retrieval Service。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输出至少两个明确区分的视角：传统文化象征 + 非诊断性的心理 / 情境解释。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在当前 Python 会话内维护 DreamRecord，多轮补充时更新同一个对象，而不是重新解释一个新梦。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记录“当前进程内 session memory”的局限，持久化统一放到 Stage 8。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实现方式与“调用 / 自研”边界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tLeast"/>
          <w:tblHeader w:val="true"/>
          <w:cantSplit/>
        </w:trPr>
        <w:tc>
          <w:tcPr>
            <w:tcW w:type="dxa" w:w="2448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3456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4464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选择理由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梦境抽取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ChatDeepSeek structured output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适合开放文本 → 强类型结构。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追问判断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代码规则优先，LLM 仅处理语义缺口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减少无意义模型调用。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RAG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复用 Stage 4 Retrieval Service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不建 DreamRAG。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Session Context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进程内对象 / conversation service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先练 context selection，不提前接 DB。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必须测试 / 验证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只为“DreamRecord merge / update”这类纯函数写少量单测。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人工多轮验收至少 6 组：首次描述、补充现实背景、补充梦中人物、改正此前信息、追问“然后呢”、切换到新梦。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进入下一阶段的硬门槛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同一个 DreamRecord 连续 3 轮补充后结构不丢失。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Agent 不会把传统象征写成确定现实预言。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不因为每轮补充而完整重复上一轮所有解释。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本阶段重点练习能力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Context Engineering、结构化信息抽取、state merge、多轮任务、领域隔离 context。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本阶段明确不做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不做心理诊断。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不做长期 Memory。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 LangGraph。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不做梦境图片 / 多模态。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Stage 6｜易经 / 六爻决策反思 Agent + LangGraph HITL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  <w:cantSplit/>
        </w:trPr>
        <w:tc>
          <w:tcPr>
            <w:tcW w:type="dxa" w:w="10080"/>
            <w:shd w:fill="EAF6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E8A"/>
                <w:sz w:val="20"/>
              </w:rPr>
              <w:t>阶段结果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 第一次在“确实需要暂停、确认、恢复”的业务里引入 LangGraph。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本阶段固定任务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冻结 DecisionQuestion schema：用户原问题、澄清后的单一问题、现实约束、确认状态。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封装 ichingpy：生成 / 构造卦象、装卦 / 纳甲等确定性结构，统一映射成 HexagramResult。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起卦策略冻结：支持“系统随机三枚硬币法”和“用户手工输入六爻结果”；随机过程必须在回答中透明标注。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设计 LiuyaoState：question、clarification、confirmed、hexagram、citations、final_response。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使用 LangGraph：clarify → interrupt(confirm) → cast tool → retrieve → interpret → finalize。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只有用户明确确认问题后才允许起卦；取消 / 修改会回到澄清节点。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本阶段使用 InMemory checkpointer 理解 HITL；跨进程持久化留 Stage 8。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最终输出定位为“决策反思”，必须结合现实条件，不输出“必须辞职 / 必须投资”等绝对指令。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实现方式与“调用 / 自研”边界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tLeast"/>
          <w:tblHeader w:val="true"/>
          <w:cantSplit/>
        </w:trPr>
        <w:tc>
          <w:tcPr>
            <w:tcW w:type="dxa" w:w="2448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3456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4464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选择理由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卦象 / 装卦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ichingpy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已有生成方法和 SixLinesDivinationEngine；不自研映射表。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随机性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Python secrets / SystemRandom + 明示结果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只负责三枚硬币模拟，不让 LLM“随机”。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工作流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LangGraph StateGraph + interrupt / Command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框架原生支持暂停恢复。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知识解释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共享 Retrieval Service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原典 / 注释来自同一知识库。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必须测试 / 验证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必须测试 Hexagram Tool 固定输入 fixture：给定六爻状态应得到稳定 HexagramResult。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必须测试 LangGraph interrupt/resume：确认前不得调用 cast tool；确认后能继续；拒绝 / 修改能走正确分支。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不测试文学表达质量。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进入下一阶段的硬门槛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工作流能稳定暂停、恢复、修改问题、取消。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同一固定输入产生稳定卦象结构。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用户未确认时工具调用次数为 0。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本阶段重点练习能力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LangGraph state、conditional edge、interrupt、Command resume、HITL、幂等思维、Tool + RAG workflow。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本阶段明确不做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不做复杂六爻流派全覆盖。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不做自动现实决策。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不做跨进程 checkpoint。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Stage 7｜统一 Router 与多 Agent 编排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  <w:cantSplit/>
        </w:trPr>
        <w:tc>
          <w:tcPr>
            <w:tcW w:type="dxa" w:w="10080"/>
            <w:shd w:fill="EAF6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E8A"/>
                <w:sz w:val="20"/>
              </w:rPr>
              <w:t>阶段结果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 把四个已经独立可用的 Agent 接入一个统一入口；只在明确跨领域问题时进行有限并发。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本阶段固定任务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定义 IntentType：BAZI、DREAM、LIUYAO、KNOWLEDGE、CHITCHAT、OUT_OF_SCOPE。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定义 RoutingResult：primary_intent、secondary_intents（最多 1 个）、confidence、required_data、reason。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建立两层路由：高精度规则命中明显请求；其余交给结构化 LLM Router。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单领域请求只调一个 Agent；知识问答不先跑八字资料检查。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只支持显式双领域场景，例如“结合八字和昨晚的梦看一下”；最多并发两个 Agent。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为双领域结果建立 Synthesizer，只整合两方已有结论 / 证据，不制造新的第三套推演。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统一顶层 ConversationGraph：load context → route → requirement check → agent(s) → synthesize / direct → response。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删除全局预先 RAG：每个 Agent 只在需要时调用 Retrieval Tool。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建立路由黄金数据集。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实现方式与“调用 / 自研”边界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tLeast"/>
          <w:tblHeader w:val="true"/>
          <w:cantSplit/>
        </w:trPr>
        <w:tc>
          <w:tcPr>
            <w:tcW w:type="dxa" w:w="2448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3456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4464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选择理由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明显关键词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纯代码规则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省一次模型调用，适合高精度明显意图。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模糊意图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ChatDeepSeek structured output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让模型处理语言歧义。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并发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LangGraph fan-out / reducer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只用于显式 2-domain，不扩展到全 Agent 并发。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汇总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一个轻量 Synthesizer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不做“总判官”强行覆盖专家。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必须测试 / 验证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必须做 Router Eval：至少 60 条人工标注 query，覆盖 6 类意图与 10+ 双领域 / 模糊场景。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目标：primary intent accuracy &gt;= 0.92；对明显 Knowledge / Dream 请求不得错误要求出生资料。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人工验证 5 个双领域案例，确认只调用命中的两个 Agent。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进入下一阶段的硬门槛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路由数据集达到准确率门槛。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单领域请求不会触发无关 Agent。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双领域最多两个 Agent，并且总调用次数有上限。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CHITCHAT / OUT_OF_SCOPE 有轻量旁路，不跑 RAG 和专业 Tool。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本阶段重点练习能力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Intent Routing、Multi-Agent fan-out/fan-in、成本控制、路由评测、顶层 orchestration。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本阶段明确不做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不支持 3-4 Agent 同轮“会诊”。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不做自治 Agent 互相辩论。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不做动态创建 Agent。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Stage 8｜Memory 与持久化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  <w:cantSplit/>
        </w:trPr>
        <w:tc>
          <w:tcPr>
            <w:tcW w:type="dxa" w:w="10080"/>
            <w:shd w:fill="EAF6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E8A"/>
                <w:sz w:val="20"/>
              </w:rPr>
              <w:t>阶段结果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 把此前的进程内状态升级为可恢复的真实产品状态，同时严格区分 thread state 与长期用户资料。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本阶段固定任务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设计 PostgreSQL 表：user_profile、birth_profile、conversation、message、dream_record、decision_record。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使用 SQLAlchemy async repository；只为真实持久化需求创建 repository，不做抽象接口层套娃。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将 LangGraph checkpointer 升级到 PostgreSQL 持久实现，使 HITL thread 可跨进程恢复。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长期 Memory 只保存“用户明确提供 / 确认”的结构化资料；不自动从每句话抽取人格、价值观等隐式事实。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实现 Memory Selector：八字只读取 BirthProfile + 相关近期对话；解梦读取当前 DreamRecord；六爻读取当前 DecisionRecord。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建立 Memory namespace / domain 隔离，防止梦境上下文污染八字分析。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实现用户更正：后写的明确更正覆盖当前有效事实，并保留 updated_at；v2.0 不做完整版本树。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PostgreSQL 已由 Stage 4 使用 pgvector，本阶段复用同一数据库。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实现方式与“调用 / 自研”边界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tLeast"/>
          <w:tblHeader w:val="true"/>
          <w:cantSplit/>
        </w:trPr>
        <w:tc>
          <w:tcPr>
            <w:tcW w:type="dxa" w:w="2448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3456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4464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选择理由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短期 thread state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LangGraph PostgreSQL checkpointer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直接使用框架 persistence，不手写 checkpoint 表。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长期用户资料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SQLAlchemy + PostgreSQL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业务 schema 由我们控制。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Memory 抽取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只保存显式结构化信息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避免再加一个不可靠的“自动记忆 Agent”。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Redis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本阶段仍不引入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持久状态先用 Postgres；Redis 留给生产缓存 / 限流。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必须测试 / 验证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必须做持久化集成测试：BirthProfile 写入 / 读取 / 更正。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必须做 checkpoint 恢复测试：六爻流程 interrupt 后模拟进程重建，再用同 thread_id resume。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必须做领域隔离测试：DreamRecord 不出现在 Bazi Agent 的 memory context。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进入下一阶段的硬门槛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应用重启后 BirthProfile、DreamRecord、DecisionRecord 仍可恢复。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LangGraph interrupted workflow 可跨进程 resume。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Memory Selector 不把全历史无脑塞给模型。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本阶段重点练习能力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Short-term vs long-term memory、checkpoint、thread_id、repository、context selection、数据生命周期。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本阶段明确不做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不做向量化长期记忆。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不做自动人格画像。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不做复杂历史版本 / time travel 产品功能。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Stage 9｜MCP 标准化：把成熟能力暴露给外部 Agent Host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  <w:cantSplit/>
        </w:trPr>
        <w:tc>
          <w:tcPr>
            <w:tcW w:type="dxa" w:w="10080"/>
            <w:shd w:fill="EAF6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E8A"/>
                <w:sz w:val="20"/>
              </w:rPr>
              <w:t>阶段结果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 MCP 只做“标准接口层”，不让项目内部为了 MCP 重构业务。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本阶段固定任务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使用官方 MCP Python SDK v2 创建一个 MCP Server。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只暴露已经稳定的 3 个能力：calculate_bazi、knowledge_search、cast_hexagram。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MCP Tool 的 schema 复用现有 Pydantic / Tool contract，避免重复定义。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使用 Streamable HTTP 作为演示传输；本地可用官方 client / Inspector 验证。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为 MCP tools 增加最小鉴权 / 访问范围说明，但不在本阶段做复杂 OAuth。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README 增加“为什么内部 Agent 不通过 MCP 调自己的 Tool”：内部直接调用更简单；MCP 用于跨应用标准化暴露。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实现方式与“调用 / 自研”边界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tLeast"/>
          <w:tblHeader w:val="true"/>
          <w:cantSplit/>
        </w:trPr>
        <w:tc>
          <w:tcPr>
            <w:tcW w:type="dxa" w:w="2448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3456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4464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选择理由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MCP SDK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官方 mcp Python SDK v2 / MCPServer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不自实现协议。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Transport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Streamable HTTP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官方推荐的生产型传输。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业务复用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直接调用 Stage 2 / 4 / 6 service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MCP 不拥有业务逻辑。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必须测试 / 验证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必须做 MCP client smoke：列出 tools，并分别成功调用 3 个工具。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 MCP 压测或协议级单测，官方 SDK 已覆盖协议。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进入下一阶段的硬门槛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外部 MCP client 能发现并调用 3 个工具。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MCP server 内没有复制一份八字 / 检索 / 六爻实现。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本阶段重点练习能力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MCP server/client、tool schema interoperability、协议边界、内部 API vs 标准协议取舍。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本阶段明确不做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 MCP Marketplace。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不接十几个第三方 MCP。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不让内部运行链强制依赖 MCP。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Stage 10｜Evaluation 与 Observability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  <w:cantSplit/>
        </w:trPr>
        <w:tc>
          <w:tcPr>
            <w:tcW w:type="dxa" w:w="10080"/>
            <w:shd w:fill="EAF6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E8A"/>
                <w:sz w:val="20"/>
              </w:rPr>
              <w:t>阶段结果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 把“感觉能用”升级成“知道路由、检索、工具、Agent 成功率和成本表现”。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本阶段固定任务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统一已有评价资产：Bazi fixtures、Retrieval golden set、Router dataset、HITL workflow cases。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定义 AgentRun / RunStep 观测模型：agent、node、tool、latency、token、error、retrieved_chunk_ids、status。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为 LLM、Tool、Retrieval、Graph node 增加统一 trace hook，不保存不必要的敏感完整内容。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建立 scripts/run_evals.py，一次运行输出 JSON + Markdown 报告。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记录每种 route 的模型调用次数上限、Tool 调用次数、p50/p95 latency、token 使用。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建立端到端人工评价集（约 20 个业务场景），只评价：任务完成、事实来源、是否错误调用 Tool / Agent、是否越界。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LangSmith 只作为可选开发 tracing 集成；项目自身评价报告不依赖外部 SaaS。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根据数据消除明显重复调用 / 串行等待，但不做过早性能微优化。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实现方式与“调用 / 自研”边界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tLeast"/>
          <w:tblHeader w:val="true"/>
          <w:cantSplit/>
        </w:trPr>
        <w:tc>
          <w:tcPr>
            <w:tcW w:type="dxa" w:w="2448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3456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4464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选择理由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Trace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项目内 RunStep + 标准 logging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保证公开项目自己可复现。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LLM Trace（可选）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LangSmith env 开关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用于调试，不作为生产必需依赖。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Eval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pytest / 独立 scripts + 固定 JSON fixtures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不构建复杂评测平台。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报告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Markdown / JSON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便于 README 和面试展示。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必须测试 / 验证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本阶段不是增加大量单测，而是运行并固化前面各阶段的“必须评价集”。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端到端 20 个固定场景至少 95% 能完成预期流程（模型供应商网络异常单独统计）。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所有 route 都必须有模型 / Tool 调用上限，不允许无限循环。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进入下一阶段的硬门槛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一条命令能生成完整 eval 报告。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能回答：Router 准确率、RAG Recall@5、Tool fixture 通过率、Agent route 调用成本和错误类型。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至少保留一份基线报告作为后续优化对照。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本阶段重点练习能力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Agent evaluation、retrieval metrics、trace design、token/cost/latency、failure taxonomy、可观测性。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本阶段明确不做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不做自动文学 / 玄学“总评分”。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不做六维 LLM Judge 校准实验。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不建设完整 APM 平台。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Stage 11｜Safety、FastAPI、SSE 与现有前端整合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  <w:cantSplit/>
        </w:trPr>
        <w:tc>
          <w:tcPr>
            <w:tcW w:type="dxa" w:w="10080"/>
            <w:shd w:fill="EAF6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E8A"/>
                <w:sz w:val="20"/>
              </w:rPr>
              <w:t>阶段结果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 把已成熟的 Agent Runtime 变成真实可用 Web 产品；产品流程按需补资料，而不是先强制出生信息。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本阶段固定任务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设计稳定 API contract：chat、resume interrupt、profile、session、citation。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FastAPI 接入 ConversationGraph；业务层不依赖 HTTP 对象。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SSE 事件类型冻结：start、route、need_input、tool_start、tool_end、retrieval、token、interrupt、done、error。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安全预检：代码规则直接拦截明确自伤 / 极端高风险语句；模糊高风险才调用结构化 safety classifier。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高风险边界：医疗、法律、投资等问题不得由命理输出替代专业决策；危机请求跳过玄学推演。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输出安全：禁止绝对灾祸 / 死亡 / 疾病断言，保留传统文化 / 娱乐 / 反思定位。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改造现有前端：按 Agent 实际需要弹出资料补充，不再全局强制 BirthProfile。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前端展示 Agent 状态、Tool 进度、citation；六爻 interrupt 以确认卡片呈现。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实现最小匿名 / session 身份方案；v2.0 不开发复杂账号产品。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实现方式与“调用 / 自研”边界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tLeast"/>
          <w:tblHeader w:val="true"/>
          <w:cantSplit/>
        </w:trPr>
        <w:tc>
          <w:tcPr>
            <w:tcW w:type="dxa" w:w="2448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3456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4464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选择理由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Web API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FastAPI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成熟 async API 框架。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Streaming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SSE / StreamingResponse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现有前端容易消费，适合 Agent 进度事件。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Safety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规则优先 + 模糊请求 LLM classifier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大多数正常请求不增加额外模型延迟。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前端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复用现有页面并调整交互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不从 0 重写 UI。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必须测试 / 验证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必须做 API 集成测试：正常 chat、need_input、interrupt/resume、error 四类关键路径。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必须做 Safety fixture：明确自伤、高风险医疗 / 投资、普通命理请求，确保路由结果符合策略。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不做前端单元测试体系；通过固定浏览器验收清单。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进入下一阶段的硬门槛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四个 Agent 都能从网页完成端到端流程。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解梦 / 知识问题不会要求出生资料。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六爻确认能够通过前端 interrupt/resume。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citation、Tool 状态和错误状态前端可见。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危机 / 高风险请求不会进入玄学预测流程。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本阶段重点练习能力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Agent API contract、SSE streaming、HITL UI、Safety routing、前后端状态同步。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本阶段明确不做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不重做视觉设计。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不做复杂账号中心。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不做支付。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 WebSocket，SSE 足够。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Stage 12｜生产部署、可靠性与求职交付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  <w:cantSplit/>
        </w:trPr>
        <w:tc>
          <w:tcPr>
            <w:tcW w:type="dxa" w:w="10080"/>
            <w:shd w:fill="EAF6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E8A"/>
                <w:sz w:val="20"/>
              </w:rPr>
              <w:t>阶段结果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 把项目变成可公开访问、可复现部署、可展示架构演进和评价数据的最终旗舰项目。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本阶段固定任务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Docker Compose 固化 api、PostgreSQL+pgvector、Redis；Nginx / HTTPS 复用现有服务器环境。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Redis 仅用于：限流、幂等键、短 TTL 热缓存；不把它当长期 Memory 数据源。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增加 health / readiness 检查、超时、有限重试、外部依赖降级。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秘密统一环境变量，不进 Git；准备 .env.example。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建立 GitHub Actions：Ruff、必须测试、Docker build；不追求复杂流水线。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部署脚本 / README 让新环境可以按步骤启动，不依赖个人电脑隐式状态。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整理 docs：系统架构图、Agent 流程图、RAG 方案、Memory 方案、Evaluation 报告、ADR。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准备 3 个面试 Demo 场景：八字 Tool+RAG、解梦多轮 Memory、六爻 HITL；另准备 Knowledge RAG citation 快速演示。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准备“v1 → v2 重构复盘”：旧项目有哪些模块堆叠 / 体验问题，新版如何按真实需求渐进引入。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最终简历只写已真实实现并可演示的能力。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实现方式与“调用 / 自研”边界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tLeast"/>
          <w:tblHeader w:val="true"/>
          <w:cantSplit/>
        </w:trPr>
        <w:tc>
          <w:tcPr>
            <w:tcW w:type="dxa" w:w="2448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3456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4464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选择理由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部署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Docker Compose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单机旗舰项目足够；不使用 Kubernetes。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向量数据库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pgvector 官方 Docker / extension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与 PostgreSQL 一体。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缓存 / 限流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Redis asyncio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成熟客户端，不自写网络协议。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CI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GitHub Actions</w:t>
            </w:r>
          </w:p>
        </w:tc>
        <w:tc>
          <w:tcPr>
            <w:tcW w:type="dxa" w:w="446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只跑关键质量门槛。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反向代理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现有 Nginx + 域名 / HTTPS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复用现有服务器能力。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必须测试 / 验证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必须做生产 smoke：health、一次 Knowledge、一次 Bazi、一次 Dream 多轮、一次 Liuyao interrupt/resume。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CI 只运行前述“必须测试”，不设覆盖率 KPI。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上线前运行完整 eval 报告并保存版本号 / commit。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进入下一阶段的硬门槛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公开 URL 可使用，部署后无本地路径 / 本地模型文件等隐式依赖。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README 能让他人理解并启动核心服务。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CI 通过，秘密未提交，日志无明显敏感数据泄露。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有最终 eval 报告和 3 个稳定面试 Demo。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能够独立解释：为什么某处用 Agent、某处只用 Tool、为什么 LangGraph 在 Stage 6 才引入。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本阶段重点练习能力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生产部署、故障边界、缓存 / 幂等、CI/CD、项目叙事、系统设计面试表达。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本阶段明确不做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 Kubernetes。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不做微服务。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不做复杂多区域高可用。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不为了“生产级”继续无限扩项。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4. 测试与评价策略：只测试必须测试的地方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sz w:val="21"/>
        </w:rPr>
        <w:t>本项目不追求单元测试覆盖率。测试只服务于三类风险：确定性计算错误、流程 / 状态错误、系统核心质量退化。Prompt 文风和主观内容质量主要用固定人工场景验收。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rHeight w:hRule="atLeast"/>
          <w:tblHeader w:val="true"/>
          <w:cantSplit/>
        </w:trPr>
        <w:tc>
          <w:tcPr>
            <w:tcW w:type="dxa" w:w="2304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456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为什么必须测</w:t>
            </w:r>
          </w:p>
        </w:tc>
        <w:tc>
          <w:tcPr>
            <w:tcW w:type="dxa" w:w="3456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测试方式</w:t>
            </w:r>
          </w:p>
        </w:tc>
        <w:tc>
          <w:tcPr>
            <w:tcW w:type="dxa" w:w="1728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所在阶段</w:t>
            </w:r>
          </w:p>
        </w:tc>
      </w:tr>
      <w:tr>
        <w:trPr>
          <w:trHeight w:hRule="atLeast"/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LLMClient 结构化失败 / 重试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一旦失效会影响所有 Agent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fake model 单测 + live smoke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Stage 1</w:t>
            </w:r>
          </w:p>
        </w:tc>
      </w:tr>
      <w:tr>
        <w:trPr>
          <w:trHeight w:hRule="atLeast"/>
          <w:cantSplit/>
        </w:trPr>
        <w:tc>
          <w:tcPr>
            <w:tcW w:type="dxa" w:w="230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八字 Tool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确定性计算错误会污染所有回答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固定 fixture / 对照官方示例</w:t>
            </w:r>
          </w:p>
        </w:tc>
        <w:tc>
          <w:tcPr>
            <w:tcW w:type="dxa" w:w="172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Stage 2</w:t>
            </w:r>
          </w:p>
        </w:tc>
      </w:tr>
      <w:tr>
        <w:trPr>
          <w:trHeight w:hRule="atLeast"/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Bazi Tool 调用条件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资料不全误调用会产生假事实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人工固定 Agent 场景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Stage 3</w:t>
            </w:r>
          </w:p>
        </w:tc>
      </w:tr>
      <w:tr>
        <w:trPr>
          <w:trHeight w:hRule="atLeast"/>
          <w:cantSplit/>
        </w:trPr>
        <w:tc>
          <w:tcPr>
            <w:tcW w:type="dxa" w:w="230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RAG Retrieval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检索是知识可信度根基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Golden queries + Recall@5 / MRR</w:t>
            </w:r>
          </w:p>
        </w:tc>
        <w:tc>
          <w:tcPr>
            <w:tcW w:type="dxa" w:w="172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Stage 4</w:t>
            </w:r>
          </w:p>
        </w:tc>
      </w:tr>
      <w:tr>
        <w:trPr>
          <w:trHeight w:hRule="atLeast"/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Dream state merge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多轮状态容易覆盖 / 丢失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纯函数单测 + 人工多轮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Stage 5</w:t>
            </w:r>
          </w:p>
        </w:tc>
      </w:tr>
      <w:tr>
        <w:trPr>
          <w:trHeight w:hRule="atLeast"/>
          <w:cantSplit/>
        </w:trPr>
        <w:tc>
          <w:tcPr>
            <w:tcW w:type="dxa" w:w="230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六爻 Tool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确定性卦象结构必须稳定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固定输入 fixture</w:t>
            </w:r>
          </w:p>
        </w:tc>
        <w:tc>
          <w:tcPr>
            <w:tcW w:type="dxa" w:w="172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Stage 6</w:t>
            </w:r>
          </w:p>
        </w:tc>
      </w:tr>
      <w:tr>
        <w:trPr>
          <w:trHeight w:hRule="atLeast"/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LangGraph interrupt/resume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HITL 状态错误会让工作流失效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图集成测试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Stage 6 / 8</w:t>
            </w:r>
          </w:p>
        </w:tc>
      </w:tr>
      <w:tr>
        <w:trPr>
          <w:trHeight w:hRule="atLeast"/>
          <w:cantSplit/>
        </w:trPr>
        <w:tc>
          <w:tcPr>
            <w:tcW w:type="dxa" w:w="230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Router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决定 Agent 调用成本与正确性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60+ 标注意图数据集</w:t>
            </w:r>
          </w:p>
        </w:tc>
        <w:tc>
          <w:tcPr>
            <w:tcW w:type="dxa" w:w="172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Stage 7</w:t>
            </w:r>
          </w:p>
        </w:tc>
      </w:tr>
      <w:tr>
        <w:trPr>
          <w:trHeight w:hRule="atLeast"/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Memory domain isolation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错误记忆污染会导致严重回答问题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持久化 / 隔离集成测试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Stage 8</w:t>
            </w:r>
          </w:p>
        </w:tc>
      </w:tr>
      <w:tr>
        <w:trPr>
          <w:trHeight w:hRule="atLeast"/>
          <w:cantSplit/>
        </w:trPr>
        <w:tc>
          <w:tcPr>
            <w:tcW w:type="dxa" w:w="230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MCP 暴露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标准协议是否真实可用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官方 client smoke</w:t>
            </w:r>
          </w:p>
        </w:tc>
        <w:tc>
          <w:tcPr>
            <w:tcW w:type="dxa" w:w="172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Stage 9</w:t>
            </w:r>
          </w:p>
        </w:tc>
      </w:tr>
      <w:tr>
        <w:trPr>
          <w:trHeight w:hRule="atLeast"/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Safety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高风险错误不可接受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固定 safety fixtures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Stage 11</w:t>
            </w:r>
          </w:p>
        </w:tc>
      </w:tr>
      <w:tr>
        <w:trPr>
          <w:trHeight w:hRule="atLeast"/>
          <w:cantSplit/>
        </w:trPr>
        <w:tc>
          <w:tcPr>
            <w:tcW w:type="dxa" w:w="230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API 核心路径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前后端状态机容易断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少量 FastAPI 集成测试</w:t>
            </w:r>
          </w:p>
        </w:tc>
        <w:tc>
          <w:tcPr>
            <w:tcW w:type="dxa" w:w="172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Stage 11</w:t>
            </w:r>
          </w:p>
        </w:tc>
      </w:tr>
      <w:tr>
        <w:trPr>
          <w:trHeight w:hRule="atLeast"/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部署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本地能跑不等于线上能跑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生产 smoke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Stage 12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  <w:cantSplit/>
        </w:trPr>
        <w:tc>
          <w:tcPr>
            <w:tcW w:type="dxa" w:w="10080"/>
            <w:shd w:fill="FFF4E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E8A"/>
                <w:sz w:val="20"/>
              </w:rPr>
              <w:t>明确不测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 不安排：每个 Prompt 的快照测试、所有 Repository CRUD 单测、前端组件单测、覆盖率 KPI、自动 LLM Judge 大规模打分。只有出现真实回归风险时，才在 v2.1 重新评估。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5. 每阶段固定交付物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tLeast"/>
          <w:tblHeader w:val="true"/>
          <w:cantSplit/>
        </w:trPr>
        <w:tc>
          <w:tcPr>
            <w:tcW w:type="dxa" w:w="1008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9648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必须产物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  <w:tc>
          <w:tcPr>
            <w:tcW w:type="dxa" w:w="9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product_charter.md / agent_contracts.md / architecture.md / roadmap.md / backlog_v2_1.md / ADRs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96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最小项目骨架 / LLMClient / config / smoke_llm.py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9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BirthProfile / BaziChart / lunar_python adapter / calculate_bazi tool / fixtures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96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Bazi Agent / CLI vertical slice / acceptance cases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9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knowledge corpus contract / ingestion / pgvector / hybrid retriever / Knowledge Agent / retrieval eval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96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Dream models / extraction / context merge / Dream Agent / multi-turn acceptance cases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9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HexagramResult / ichingpy adapter / Liuyao LangGraph / HITL tests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96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Router / ConversationGraph / Synthesizer / routing dataset + report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9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Postgres domain tables / memory selector / persistent checkpointer / recovery tests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9</w:t>
            </w:r>
          </w:p>
        </w:tc>
        <w:tc>
          <w:tcPr>
            <w:tcW w:type="dxa" w:w="96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MCP server / 3 tools / client smoke / MCP README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9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AgentRun trace / eval runner / baseline report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11</w:t>
            </w:r>
          </w:p>
        </w:tc>
        <w:tc>
          <w:tcPr>
            <w:tcW w:type="dxa" w:w="964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FastAPI / SSE events / Safety / frontend integration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12</w:t>
            </w:r>
          </w:p>
        </w:tc>
        <w:tc>
          <w:tcPr>
            <w:tcW w:type="dxa" w:w="9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Docker Compose / Redis / CI / deployment docs / final eval / interview demo docs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6. 关键能力“调用现成能力 / 最小自研”清单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rHeight w:hRule="atLeast"/>
          <w:tblHeader w:val="true"/>
          <w:cantSplit/>
        </w:trPr>
        <w:tc>
          <w:tcPr>
            <w:tcW w:type="dxa" w:w="1872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3024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首选方案</w:t>
            </w:r>
          </w:p>
        </w:tc>
        <w:tc>
          <w:tcPr>
            <w:tcW w:type="dxa" w:w="3312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我们真正要写的代码</w:t>
            </w:r>
          </w:p>
        </w:tc>
        <w:tc>
          <w:tcPr>
            <w:tcW w:type="dxa" w:w="3312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允许自研的触发条件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八字排盘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lunar_python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Adapter + Pydantic schema + Tool wrapper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库缺少项目必须字段时，只补“派生映射”，不重写历法。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地理编码</w:t>
            </w:r>
          </w:p>
        </w:tc>
        <w:tc>
          <w:tcPr>
            <w:tcW w:type="dxa" w:w="302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v2.0 不使用；如未来需要用高德 Web API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httpx client + response schema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不允许自研地址解析。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六爻装卦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ichingpy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Adapter + HexagramResult + Tool wrapper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库严重不兼容时，才实现本项目最小固定规则。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LLM Tool Calling</w:t>
            </w:r>
          </w:p>
        </w:tc>
        <w:tc>
          <w:tcPr>
            <w:tcW w:type="dxa" w:w="302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LangChain / ChatDeepSeek 原生 tool calling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Tool 定义、业务 precondition、结果处理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不自写 function-call JSON 协议。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结构化输出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ChatDeepSeek structured output + Pydantic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业务模型、错误边界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不写 regex JSON parser。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向量索引</w:t>
            </w:r>
          </w:p>
        </w:tc>
        <w:tc>
          <w:tcPr>
            <w:tcW w:type="dxa" w:w="302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pgvector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ORM / SQL 查询封装、metadata filter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不自研 ANN。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Embedding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预训练 BGE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批量 encode adapter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不训练模型。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BM25</w:t>
            </w:r>
          </w:p>
        </w:tc>
        <w:tc>
          <w:tcPr>
            <w:tcW w:type="dxa" w:w="302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bm25s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tokenization / corpus adapter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不手写 BM25 公式。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Rerank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BGE reranker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候选适配 / 开关 / benchmark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不训练 reranker。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LangGraph 持久化</w:t>
            </w:r>
          </w:p>
        </w:tc>
        <w:tc>
          <w:tcPr>
            <w:tcW w:type="dxa" w:w="302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官方 checkpointer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state schema / thread mapping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不手写 checkpoint engine。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MCP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官方 Python SDK v2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tool registration / auth boundary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不实现 MCP 协议。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SSE</w:t>
            </w:r>
          </w:p>
        </w:tc>
        <w:tc>
          <w:tcPr>
            <w:tcW w:type="dxa" w:w="3024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FastAPI StreamingResponse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事件协议 / generator</w:t>
            </w:r>
          </w:p>
        </w:tc>
        <w:tc>
          <w:tcPr>
            <w:tcW w:type="dxa" w:w="3312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不引入 WebSocket。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7. 知识提升与面试价值映射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hRule="atLeast"/>
          <w:tblHeader w:val="true"/>
          <w:cantSplit/>
        </w:trPr>
        <w:tc>
          <w:tcPr>
            <w:tcW w:type="dxa" w:w="1008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456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核心练习</w:t>
            </w:r>
          </w:p>
        </w:tc>
        <w:tc>
          <w:tcPr>
            <w:tcW w:type="dxa" w:w="6480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面试可讲的问题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LLMClient、structured output</w:t>
            </w:r>
          </w:p>
        </w:tc>
        <w:tc>
          <w:tcPr>
            <w:tcW w:type="dxa" w:w="64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如何隔离模型供应商？为什么 Prompt 与结构协议分离？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Tool adapter、确定性计算</w:t>
            </w:r>
          </w:p>
        </w:tc>
        <w:tc>
          <w:tcPr>
            <w:tcW w:type="dxa" w:w="648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为什么排盘不是 Agent？怎么避免 LLM 生成错误事实？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Tool Calling、Agent precondition</w:t>
            </w:r>
          </w:p>
        </w:tc>
        <w:tc>
          <w:tcPr>
            <w:tcW w:type="dxa" w:w="64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Agent 什么时候调用工具？如何防止循环和无效调用？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RAG、Hybrid、Rerank、Eval</w:t>
            </w:r>
          </w:p>
        </w:tc>
        <w:tc>
          <w:tcPr>
            <w:tcW w:type="dxa" w:w="648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如何切片？为何 hybrid？如何证明 retrieval 改善？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Context Engineering</w:t>
            </w:r>
          </w:p>
        </w:tc>
        <w:tc>
          <w:tcPr>
            <w:tcW w:type="dxa" w:w="64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多轮对话怎么避免无限塞 history？怎么维护任务对象？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LangGraph / HITL</w:t>
            </w:r>
          </w:p>
        </w:tc>
        <w:tc>
          <w:tcPr>
            <w:tcW w:type="dxa" w:w="648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为什么此处需要图？interrupt 如何恢复？副作用为什么要幂等？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Router / Multi-Agent</w:t>
            </w:r>
          </w:p>
        </w:tc>
        <w:tc>
          <w:tcPr>
            <w:tcW w:type="dxa" w:w="64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为什么不是所有 Agent 都并发？如何评价 Router？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Memory / Persistence</w:t>
            </w:r>
          </w:p>
        </w:tc>
        <w:tc>
          <w:tcPr>
            <w:tcW w:type="dxa" w:w="648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thread memory 与 long-term memory 有什么区别？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9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MCP</w:t>
            </w:r>
          </w:p>
        </w:tc>
        <w:tc>
          <w:tcPr>
            <w:tcW w:type="dxa" w:w="64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MCP 与普通 Tool / REST API 的边界是什么？为什么内部不必 MCP 化？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Eval / Observability</w:t>
            </w:r>
          </w:p>
        </w:tc>
        <w:tc>
          <w:tcPr>
            <w:tcW w:type="dxa" w:w="648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如何判断 Agent 真的变好？如何查一次失败运行？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11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Safety / Streaming</w:t>
            </w:r>
          </w:p>
        </w:tc>
        <w:tc>
          <w:tcPr>
            <w:tcW w:type="dxa" w:w="64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高风险请求如何绕过玄学链路？HITL 怎么映射到前端？</w:t>
            </w:r>
          </w:p>
        </w:tc>
      </w:tr>
      <w:tr>
        <w:trPr>
          <w:trHeight w:hRule="atLeast"/>
          <w:cantSplit/>
        </w:trPr>
        <w:tc>
          <w:tcPr>
            <w:tcW w:type="dxa" w:w="100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12</w:t>
            </w:r>
          </w:p>
        </w:tc>
        <w:tc>
          <w:tcPr>
            <w:tcW w:type="dxa" w:w="3456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Production</w:t>
            </w:r>
          </w:p>
        </w:tc>
        <w:tc>
          <w:tcPr>
            <w:tcW w:type="dxa" w:w="648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如何部署、限流、降级、控制成本，并保持项目不过度架构？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8. 最终架构预期（Stage 12 完成后）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  <w:cantSplit/>
        </w:trPr>
        <w:tc>
          <w:tcPr>
            <w:tcW w:type="dxa" w:w="10080"/>
            <w:shd w:fill="F2F4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Web Frontend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│ HTTP / SSE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FastAPI Gateway + Safety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ConversationGraph / Router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├── Bazi Agent ─── calculate_bazi Tool ─── lunar_python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├── Dream Agent ── Dream Context / Memory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├── Liuyao Agent ─ LangGraph HITL ─────── ichingpy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└── Knowledge Agent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         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         ▼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  Shared Retrieval Service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    ├── Dense: BGE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    ├── Sparse: BM25S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    ├── RRF + Reranker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    └── PostgreSQL + pgvector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Shared Infrastructure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├── PostgreSQL: profiles / conversations / memory / vectors / agent runs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├── Redis: rate limit / idempotency / short cache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├── MCP Server: calculate_bazi / knowledge_search / cast_hexagram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├── Evaluation: router / retrieval / workflow / e2e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└── Observability: trace / token / latency / error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315E8A"/>
          <w:sz w:val="26"/>
        </w:rPr>
        <w:t>8.1 请求生命周期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  <w:cantSplit/>
        </w:trPr>
        <w:tc>
          <w:tcPr>
            <w:tcW w:type="dxa" w:w="10080"/>
            <w:shd w:fill="F2F4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User Query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Safety Pre-check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Load relevant context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Router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Requirement Check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├─ Missing user data → NeedUserInput / HITL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└─ Ready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Selected Agent(s)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Tool / Retrieval as needed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Final Response + Citation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Memory Update (explicit / confirmed only)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Trace + Persistence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 xml:space="preserve">   SSE to Frontend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9. v2.1 Backlog：现在记录，但 v2.0 一律不做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真太阳时 / 更细流派切换。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紫微斗数 / 风水等新业务域。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多模态户型图 / 手相 / 面相。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Agentic RAG 的多轮检索规划。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向量化长期记忆 / 自动记忆抽取。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Admin 语料管理后台。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账号体系 / OAuth / 支付会员。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更复杂的多模型路由、模型降级、A/B 实验平台。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Kubernetes、多副本、消息队列。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10. 旧版项目只作为需求原型与反例库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 w:val="0"/>
          <w:sz w:val="21"/>
        </w:rPr>
        <w:t>旧版源码不作为新项目代码基线。它保留的价值是：帮助我们识别哪些能力确实值得做，以及哪些“看起来工程化”的模块如果没有真实闭环会伤害体验。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hRule="atLeast"/>
          <w:tblHeader w:val="true"/>
          <w:cantSplit/>
        </w:trPr>
        <w:tc>
          <w:tcPr>
            <w:tcW w:type="dxa" w:w="5328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旧版观察</w:t>
            </w:r>
          </w:p>
        </w:tc>
        <w:tc>
          <w:tcPr>
            <w:tcW w:type="dxa" w:w="5760"/>
            <w:shd w:fill="315E8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v2 对应原则</w:t>
            </w:r>
          </w:p>
        </w:tc>
      </w:tr>
      <w:tr>
        <w:trPr>
          <w:trHeight w:hRule="atLeast"/>
          <w:cantSplit/>
        </w:trPr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Graph 中真实 Router 与依赖注入没有完全闭环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Stage 7 才做统一 Graph，并要求真实端到端验收。</w:t>
            </w:r>
          </w:p>
        </w:tc>
      </w:tr>
      <w:tr>
        <w:trPr>
          <w:trHeight w:hRule="atLeast"/>
          <w:cantSplit/>
        </w:trPr>
        <w:tc>
          <w:tcPr>
            <w:tcW w:type="dxa" w:w="532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所有请求可能先依赖 BirthProfile</w:t>
            </w:r>
          </w:p>
        </w:tc>
        <w:tc>
          <w:tcPr>
            <w:tcW w:type="dxa" w:w="576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Stage 7 / 11 改成 Route 后按 Agent 需求补资料。</w:t>
            </w:r>
          </w:p>
        </w:tc>
      </w:tr>
      <w:tr>
        <w:trPr>
          <w:trHeight w:hRule="atLeast"/>
          <w:cantSplit/>
        </w:trPr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RAG ingestion / query 的 collection、metadata、embedding 契约可能不一致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Stage 4 先冻结 KnowledgeChunk schema，再写 ingestion 与 retrieval。</w:t>
            </w:r>
          </w:p>
        </w:tc>
      </w:tr>
      <w:tr>
        <w:trPr>
          <w:trHeight w:hRule="atLeast"/>
          <w:cantSplit/>
        </w:trPr>
        <w:tc>
          <w:tcPr>
            <w:tcW w:type="dxa" w:w="5328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注释声称真太阳时，但经纬度没有真正参与算法</w:t>
            </w:r>
          </w:p>
        </w:tc>
        <w:tc>
          <w:tcPr>
            <w:tcW w:type="dxa" w:w="5760"/>
            <w:shd w:fill="F8FAFC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v2.0 直接声明不做真太阳时，不制造“看起来支持”的能力。</w:t>
            </w:r>
          </w:p>
        </w:tc>
      </w:tr>
      <w:tr>
        <w:trPr>
          <w:trHeight w:hRule="atLeast"/>
          <w:cantSplit/>
        </w:trPr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大量重试、熔断、Risk Matrix 先于真实业务稳定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可靠性只在已经出现真实故障 / 上线需要时加入。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附录 A｜技术选型依据（2026-09-02 检索）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315E8A"/>
          <w:sz w:val="19"/>
        </w:rPr>
        <w:t>lunar_python：</w:t>
      </w:r>
      <w:r>
        <w:rPr>
          <w:rFonts w:ascii="Noto Sans CJK SC" w:hAnsi="Noto Sans CJK SC" w:eastAsia="Noto Sans CJK SC"/>
          <w:b w:val="0"/>
          <w:color w:val="374151"/>
          <w:sz w:val="18"/>
        </w:rPr>
        <w:t>6tail/lunar-python README 与 demo：支持八字、五行、十神、大运等；当前仓库标记 Production/Stable。</w:t>
        <w:br/>
        <w:t>https://github.com/6tail/lunar-python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315E8A"/>
          <w:sz w:val="19"/>
        </w:rPr>
        <w:t>ChatDeepSeek：</w:t>
      </w:r>
      <w:r>
        <w:rPr>
          <w:rFonts w:ascii="Noto Sans CJK SC" w:hAnsi="Noto Sans CJK SC" w:eastAsia="Noto Sans CJK SC"/>
          <w:b w:val="0"/>
          <w:color w:val="374151"/>
          <w:sz w:val="18"/>
        </w:rPr>
        <w:t>LangChain 官方 DeepSeek 集成文档：Tool Calling、Structured Output、Streaming、Async 均支持。</w:t>
        <w:br/>
        <w:t>https://docs.langchain.com/oss/python/integrations/chat/deepseek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315E8A"/>
          <w:sz w:val="19"/>
        </w:rPr>
        <w:t>DeepSeek Tool Calls：</w:t>
      </w:r>
      <w:r>
        <w:rPr>
          <w:rFonts w:ascii="Noto Sans CJK SC" w:hAnsi="Noto Sans CJK SC" w:eastAsia="Noto Sans CJK SC"/>
          <w:b w:val="0"/>
          <w:color w:val="374151"/>
          <w:sz w:val="18"/>
        </w:rPr>
        <w:t>DeepSeek 官方 Tool Calls 文档：支持 function tools / strict schema 等。</w:t>
        <w:br/>
        <w:t>https://api-docs.deepseek.com/guides/tool_calls/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315E8A"/>
          <w:sz w:val="19"/>
        </w:rPr>
        <w:t>高德 Geocoding：</w:t>
      </w:r>
      <w:r>
        <w:rPr>
          <w:rFonts w:ascii="Noto Sans CJK SC" w:hAnsi="Noto Sans CJK SC" w:eastAsia="Noto Sans CJK SC"/>
          <w:b w:val="0"/>
          <w:color w:val="374151"/>
          <w:sz w:val="18"/>
        </w:rPr>
        <w:t>高德 Web Service 官方地理 / 逆地理编码 API；v2.0 暂不使用。</w:t>
        <w:br/>
        <w:t>https://lbs.amap.com/api/webservice/guide/api/georegeo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315E8A"/>
          <w:sz w:val="19"/>
        </w:rPr>
        <w:t>ichingpy：</w:t>
      </w:r>
      <w:r>
        <w:rPr>
          <w:rFonts w:ascii="Noto Sans CJK SC" w:hAnsi="Noto Sans CJK SC" w:eastAsia="Noto Sans CJK SC"/>
          <w:b w:val="0"/>
          <w:color w:val="374151"/>
          <w:sz w:val="18"/>
        </w:rPr>
        <w:t>IChingPy：支持多种起卦方法及 SixLinesDivinationEngine（京房六爻装卦）；解释功能仍标注 TODO。</w:t>
        <w:br/>
        <w:t>https://pypi.org/project/ichingpy/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315E8A"/>
          <w:sz w:val="19"/>
        </w:rPr>
        <w:t>pgvector：</w:t>
      </w:r>
      <w:r>
        <w:rPr>
          <w:rFonts w:ascii="Noto Sans CJK SC" w:hAnsi="Noto Sans CJK SC" w:eastAsia="Noto Sans CJK SC"/>
          <w:b w:val="0"/>
          <w:color w:val="374151"/>
          <w:sz w:val="18"/>
        </w:rPr>
        <w:t>pgvector：PostgreSQL 的向量相似度扩展，支持 exact / approximate NN 与 Python/SQLAlchemy。</w:t>
        <w:br/>
        <w:t>https://github.com/pgvector/pgvector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315E8A"/>
          <w:sz w:val="19"/>
        </w:rPr>
        <w:t>bm25s：</w:t>
      </w:r>
      <w:r>
        <w:rPr>
          <w:rFonts w:ascii="Noto Sans CJK SC" w:hAnsi="Noto Sans CJK SC" w:eastAsia="Noto Sans CJK SC"/>
          <w:b w:val="0"/>
          <w:color w:val="374151"/>
          <w:sz w:val="18"/>
        </w:rPr>
        <w:t>bm25s：Python BM25 检索库；用于 Sparse Retrieval，避免自研 BM25。</w:t>
        <w:br/>
        <w:t>https://pypi.org/project/bm25s/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315E8A"/>
          <w:sz w:val="19"/>
        </w:rPr>
        <w:t>FlagEmbedding：</w:t>
      </w:r>
      <w:r>
        <w:rPr>
          <w:rFonts w:ascii="Noto Sans CJK SC" w:hAnsi="Noto Sans CJK SC" w:eastAsia="Noto Sans CJK SC"/>
          <w:b w:val="0"/>
          <w:color w:val="374151"/>
          <w:sz w:val="18"/>
        </w:rPr>
        <w:t>BAAI FlagEmbedding：提供 BGE embedding / reranker 预训练模型。</w:t>
        <w:br/>
        <w:t>https://github.com/FlagOpen/FlagEmbedding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315E8A"/>
          <w:sz w:val="19"/>
        </w:rPr>
        <w:t>LangGraph Interrupts：</w:t>
      </w:r>
      <w:r>
        <w:rPr>
          <w:rFonts w:ascii="Noto Sans CJK SC" w:hAnsi="Noto Sans CJK SC" w:eastAsia="Noto Sans CJK SC"/>
          <w:b w:val="0"/>
          <w:color w:val="374151"/>
          <w:sz w:val="18"/>
        </w:rPr>
        <w:t>LangGraph 官方文档：interrupt + Command + checkpointer 用于 HITL 暂停 / 恢复。</w:t>
        <w:br/>
        <w:t>https://docs.langchain.com/oss/python/langgraph/interrupts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315E8A"/>
          <w:sz w:val="19"/>
        </w:rPr>
        <w:t>LangGraph Persistence：</w:t>
      </w:r>
      <w:r>
        <w:rPr>
          <w:rFonts w:ascii="Noto Sans CJK SC" w:hAnsi="Noto Sans CJK SC" w:eastAsia="Noto Sans CJK SC"/>
          <w:b w:val="0"/>
          <w:color w:val="374151"/>
          <w:sz w:val="18"/>
        </w:rPr>
        <w:t>LangGraph 官方文档：checkpointer / thread state 用于持久化、memory、fault tolerance。</w:t>
        <w:br/>
        <w:t>https://docs.langchain.com/oss/python/langgraph/persistence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315E8A"/>
          <w:sz w:val="19"/>
        </w:rPr>
        <w:t>MCP Python SDK：</w:t>
      </w:r>
      <w:r>
        <w:rPr>
          <w:rFonts w:ascii="Noto Sans CJK SC" w:hAnsi="Noto Sans CJK SC" w:eastAsia="Noto Sans CJK SC"/>
          <w:b w:val="0"/>
          <w:color w:val="374151"/>
          <w:sz w:val="18"/>
        </w:rPr>
        <w:t>Model Context Protocol 官方 Python SDK v2：支持 MCP server/client 与 Streamable HTTP。</w:t>
        <w:br/>
        <w:t>https://py.sdk.modelcontextprotocol.io/</w:t>
      </w:r>
    </w:p>
    <w:p>
      <w:pPr>
        <w:pStyle w:val="Heading1"/>
        <w:keepNext/>
        <w:spacing w:before="160" w:after="100"/>
      </w:pPr>
      <w:r>
        <w:rPr>
          <w:rFonts w:ascii="Noto Sans CJK SC" w:hAnsi="Noto Sans CJK SC" w:eastAsia="Noto Sans CJK SC"/>
          <w:b/>
          <w:color w:val="203040"/>
          <w:sz w:val="32"/>
        </w:rPr>
        <w:t>附录 B｜执行时的阶段检查模板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  <w:cantSplit/>
        </w:trPr>
        <w:tc>
          <w:tcPr>
            <w:tcW w:type="dxa" w:w="10080"/>
            <w:shd w:fill="F2F4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Stage X 开始前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[ ] 上一阶段所有 Gate 已通过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[ ] 当前阶段任务列表未变化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[ ] 依赖版本已锁定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[ ] 本阶段测试范围已确认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Stage X 结束时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[ ] 所有固定任务已完成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[ ] 所有“必须测试”已通过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[ ] 非目标没有被偷偷实现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[ ] 新想法已进入 v2.1 Backlog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[ ] 产物 / ADR / README 已更新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[ ] 我能够不用看代码解释本阶段的关键设计选择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63238"/>
                <w:sz w:val="18"/>
              </w:rPr>
              <w:t>只有全部满足，才进入 Stage X+1。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hRule="atLeast"/>
          <w:cantSplit/>
        </w:trPr>
        <w:tc>
          <w:tcPr>
            <w:tcW w:type="dxa" w:w="10080"/>
            <w:shd w:fill="EAF6E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15E8A"/>
                <w:sz w:val="20"/>
              </w:rPr>
              <w:t>协作约定</w:t>
            </w:r>
            <w:r>
              <w:rPr>
                <w:rFonts w:ascii="Noto Sans CJK SC" w:hAnsi="Noto Sans CJK SC" w:eastAsia="Noto Sans CJK SC"/>
                <w:b w:val="0"/>
                <w:sz w:val="20"/>
              </w:rPr>
              <w:t xml:space="preserve">  从下一次开发开始，我们只处理“当前 Stage 的固定任务”。如果讨论中出现后续阶段概念，我会明确标记为“后续阶段，不在当前实现”，避免再次发生边做边扩展。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B7280"/>
        <w:sz w:val="16"/>
      </w:rPr>
      <w:t>冻结版 v1.0 · 2026-09-02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B7280"/>
        <w:sz w:val="16"/>
      </w:rPr>
      <w:t>观尘 GuanChen v2｜旗舰 Agent 项目建设规划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观尘 GuanChen v2 旗舰 AI Agent 项目完整建设规划</dc:title>
  <dc:subject>分阶段冻结建设方案、Tool/RAG/Memory/LangGraph/MCP/Evaluation/Production</dc:subject>
  <dc:creator>OpenAI ChatGPT / 项目规划协作</dc:creator>
  <cp:keywords>GuanChen, Agent, LangGraph, RAG, Tool Calling, MCP, FastAPI, pgvector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