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F8B9" w14:textId="1D28F6BD" w:rsidR="00A37E7B" w:rsidRDefault="00A37E7B">
      <w:pPr>
        <w:rPr>
          <w:rFonts w:hint="eastAsia"/>
        </w:rPr>
      </w:pPr>
      <w:r w:rsidRPr="00A37E7B">
        <w:rPr>
          <w:noProof/>
        </w:rPr>
        <w:drawing>
          <wp:inline distT="0" distB="0" distL="0" distR="0" wp14:anchorId="478E7359" wp14:editId="6463D0A3">
            <wp:extent cx="5274310" cy="1815465"/>
            <wp:effectExtent l="0" t="0" r="2540" b="0"/>
            <wp:docPr id="1319216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6026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30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C32F" w14:textId="7AAC83DF" w:rsidR="00A37E7B" w:rsidRDefault="00A37E7B">
      <w:pPr>
        <w:rPr>
          <w:rFonts w:hint="eastAsia"/>
        </w:rPr>
      </w:pPr>
      <w:r w:rsidRPr="00A37E7B">
        <w:rPr>
          <w:noProof/>
        </w:rPr>
        <w:drawing>
          <wp:inline distT="0" distB="0" distL="0" distR="0" wp14:anchorId="474BF51A" wp14:editId="3E7C0390">
            <wp:extent cx="5274310" cy="1920875"/>
            <wp:effectExtent l="0" t="0" r="2540" b="3175"/>
            <wp:docPr id="74905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51339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8704" w14:textId="1CE7BC44" w:rsidR="00A37E7B" w:rsidRDefault="00A37E7B">
      <w:pPr>
        <w:rPr>
          <w:rFonts w:hint="eastAsia"/>
        </w:rPr>
      </w:pPr>
      <w:r w:rsidRPr="00A37E7B">
        <w:rPr>
          <w:noProof/>
        </w:rPr>
        <w:drawing>
          <wp:inline distT="0" distB="0" distL="0" distR="0" wp14:anchorId="012E47A3" wp14:editId="6F83638F">
            <wp:extent cx="5274310" cy="1971675"/>
            <wp:effectExtent l="0" t="0" r="2540" b="9525"/>
            <wp:docPr id="360385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85785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05B6" w14:textId="59AA9741" w:rsidR="00A37E7B" w:rsidRDefault="00A37E7B">
      <w:pPr>
        <w:rPr>
          <w:rFonts w:hint="eastAsia"/>
        </w:rPr>
      </w:pPr>
      <w:r w:rsidRPr="00A37E7B">
        <w:rPr>
          <w:noProof/>
        </w:rPr>
        <w:drawing>
          <wp:inline distT="0" distB="0" distL="0" distR="0" wp14:anchorId="007991B4" wp14:editId="7C28B1EE">
            <wp:extent cx="5274310" cy="1845310"/>
            <wp:effectExtent l="0" t="0" r="2540" b="2540"/>
            <wp:docPr id="1021381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81933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A513" w14:textId="44D9D0EC" w:rsidR="00A37E7B" w:rsidRDefault="00A37E7B">
      <w:pPr>
        <w:rPr>
          <w:rFonts w:hint="eastAsia"/>
        </w:rPr>
      </w:pPr>
      <w:r w:rsidRPr="00A37E7B">
        <w:rPr>
          <w:noProof/>
        </w:rPr>
        <w:lastRenderedPageBreak/>
        <w:drawing>
          <wp:inline distT="0" distB="0" distL="0" distR="0" wp14:anchorId="7330B523" wp14:editId="63DAC23B">
            <wp:extent cx="5287113" cy="3815295"/>
            <wp:effectExtent l="0" t="0" r="8890" b="0"/>
            <wp:docPr id="1885845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5680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35000" contrast="-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B110" w14:textId="57AE0467" w:rsidR="008335CD" w:rsidRPr="008335CD" w:rsidRDefault="008335CD">
      <w:pPr>
        <w:rPr>
          <w:rFonts w:hint="eastAsia"/>
          <w:b/>
          <w:bCs/>
        </w:rPr>
      </w:pPr>
      <w:r w:rsidRPr="008335CD">
        <w:rPr>
          <w:b/>
          <w:bCs/>
        </w:rPr>
        <w:t>5 调节时间</w:t>
      </w:r>
    </w:p>
    <w:p w14:paraId="5EF90183" w14:textId="0CA9E312" w:rsidR="008335CD" w:rsidRDefault="008335CD">
      <w:pPr>
        <w:rPr>
          <w:rFonts w:hint="eastAsia"/>
        </w:rPr>
      </w:pPr>
      <w:r w:rsidRPr="008335CD">
        <w:rPr>
          <w:noProof/>
        </w:rPr>
        <w:drawing>
          <wp:inline distT="0" distB="0" distL="0" distR="0" wp14:anchorId="6C78D8BE" wp14:editId="403F02D4">
            <wp:extent cx="3124636" cy="2114845"/>
            <wp:effectExtent l="0" t="0" r="0" b="0"/>
            <wp:docPr id="2139914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4352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594B" w14:textId="6E297045" w:rsidR="00A37E7B" w:rsidRPr="009A23ED" w:rsidRDefault="00A37E7B">
      <w:pPr>
        <w:rPr>
          <w:rFonts w:hint="eastAsia"/>
          <w:b/>
          <w:bCs/>
        </w:rPr>
      </w:pPr>
      <w:r w:rsidRPr="009A23ED">
        <w:rPr>
          <w:b/>
          <w:bCs/>
        </w:rPr>
        <w:t>测速反馈控制</w:t>
      </w:r>
    </w:p>
    <w:p w14:paraId="68ED1B5C" w14:textId="4C2AFCB3" w:rsidR="00A37E7B" w:rsidRDefault="00A37E7B">
      <w:pPr>
        <w:rPr>
          <w:rFonts w:hint="eastAsia"/>
        </w:rPr>
      </w:pPr>
      <w:r w:rsidRPr="00A37E7B">
        <w:t>等效阻尼系数加大，将使超调量和调节时间 变小。</w:t>
      </w:r>
    </w:p>
    <w:p w14:paraId="7F456105" w14:textId="77777777" w:rsidR="00A37E7B" w:rsidRDefault="00A37E7B">
      <w:pPr>
        <w:rPr>
          <w:rFonts w:hint="eastAsia"/>
        </w:rPr>
      </w:pPr>
    </w:p>
    <w:p w14:paraId="002968FB" w14:textId="34850063" w:rsidR="00A37E7B" w:rsidRDefault="009A23ED">
      <w:pPr>
        <w:rPr>
          <w:rFonts w:hint="eastAsia"/>
        </w:rPr>
      </w:pPr>
      <w:r w:rsidRPr="009A23ED">
        <w:rPr>
          <w:b/>
          <w:bCs/>
        </w:rPr>
        <w:t>特殊情形1.</w:t>
      </w:r>
      <w:r w:rsidRPr="009A23ED">
        <w:t xml:space="preserve"> </w:t>
      </w:r>
      <w:proofErr w:type="gramStart"/>
      <w:r w:rsidRPr="009A23ED">
        <w:t>劳</w:t>
      </w:r>
      <w:proofErr w:type="gramEnd"/>
      <w:r w:rsidRPr="009A23ED">
        <w:t>斯表中第一列有为零的元素 处理办法：用</w:t>
      </w:r>
      <w:r>
        <w:rPr>
          <w:rFonts w:hint="eastAsia"/>
        </w:rPr>
        <w:t>x</w:t>
      </w:r>
      <w:r w:rsidRPr="009A23ED">
        <w:t>代替零，使</w:t>
      </w:r>
      <w:r>
        <w:rPr>
          <w:rFonts w:hint="eastAsia"/>
        </w:rPr>
        <w:t>x趋于0</w:t>
      </w:r>
      <w:r w:rsidRPr="009A23ED">
        <w:t>再用上述 原则判断系统稳定性。</w:t>
      </w:r>
    </w:p>
    <w:p w14:paraId="3C111A2B" w14:textId="77777777" w:rsidR="00A37E7B" w:rsidRPr="009A23ED" w:rsidRDefault="00A37E7B">
      <w:pPr>
        <w:rPr>
          <w:rFonts w:hint="eastAsia"/>
        </w:rPr>
      </w:pPr>
    </w:p>
    <w:p w14:paraId="7B332872" w14:textId="75FC9196" w:rsidR="00A37E7B" w:rsidRDefault="009A23ED">
      <w:pPr>
        <w:rPr>
          <w:rFonts w:hint="eastAsia"/>
          <w:b/>
          <w:bCs/>
        </w:rPr>
      </w:pPr>
      <w:r w:rsidRPr="009A23ED">
        <w:rPr>
          <w:rFonts w:hint="eastAsia"/>
          <w:b/>
          <w:bCs/>
        </w:rPr>
        <w:t>稳态误差先判定是否稳定</w:t>
      </w:r>
    </w:p>
    <w:p w14:paraId="03E95058" w14:textId="0B4F4378" w:rsidR="009A23ED" w:rsidRDefault="00846850" w:rsidP="00846850">
      <w:pPr>
        <w:jc w:val="center"/>
        <w:rPr>
          <w:rFonts w:hint="eastAsia"/>
          <w:b/>
          <w:bCs/>
        </w:rPr>
      </w:pPr>
      <w:r w:rsidRPr="00846850">
        <w:rPr>
          <w:b/>
          <w:bCs/>
          <w:noProof/>
        </w:rPr>
        <w:lastRenderedPageBreak/>
        <w:drawing>
          <wp:inline distT="0" distB="0" distL="0" distR="0" wp14:anchorId="7ADC1281" wp14:editId="760F995B">
            <wp:extent cx="2163375" cy="2088776"/>
            <wp:effectExtent l="0" t="0" r="8890" b="6985"/>
            <wp:docPr id="300149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9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2766" cy="209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B5CE" w14:textId="77777777" w:rsidR="009A23ED" w:rsidRDefault="009A23ED">
      <w:pPr>
        <w:rPr>
          <w:rFonts w:hint="eastAsia"/>
        </w:rPr>
      </w:pPr>
      <w:r w:rsidRPr="009A23ED">
        <w:rPr>
          <w:b/>
          <w:bCs/>
        </w:rPr>
        <w:t xml:space="preserve">减小稳态误差的办法 </w:t>
      </w:r>
      <w:r w:rsidRPr="009A23ED">
        <w:t>k</w:t>
      </w:r>
    </w:p>
    <w:p w14:paraId="367D4A12" w14:textId="77777777" w:rsidR="009A23ED" w:rsidRDefault="009A23ED">
      <w:pPr>
        <w:rPr>
          <w:rFonts w:hint="eastAsia"/>
        </w:rPr>
      </w:pPr>
      <w:r w:rsidRPr="009A23ED">
        <w:t>1. 增加开环放大系数</w:t>
      </w:r>
      <w:r>
        <w:rPr>
          <w:rFonts w:hint="eastAsia"/>
        </w:rPr>
        <w:t>k</w:t>
      </w:r>
      <w:r w:rsidRPr="009A23ED">
        <w:t xml:space="preserve"> ；（容易使系统不稳 定 —减小了</w:t>
      </w:r>
      <w:proofErr w:type="gramStart"/>
      <w:r w:rsidRPr="009A23ED">
        <w:t>增益裕度</w:t>
      </w:r>
      <w:proofErr w:type="gramEnd"/>
      <w:r>
        <w:rPr>
          <w:rFonts w:hint="eastAsia"/>
        </w:rPr>
        <w:t>h</w:t>
      </w:r>
      <w:r w:rsidRPr="009A23ED">
        <w:t xml:space="preserve"> ） </w:t>
      </w:r>
    </w:p>
    <w:p w14:paraId="7EDFE4EE" w14:textId="77777777" w:rsidR="009A23ED" w:rsidRDefault="009A23ED">
      <w:pPr>
        <w:rPr>
          <w:rFonts w:hint="eastAsia"/>
        </w:rPr>
      </w:pPr>
      <w:r w:rsidRPr="009A23ED">
        <w:t xml:space="preserve">2. 增加积分环节；（容易使系统不稳定 — 减 小了相位稳定裕度 </w:t>
      </w:r>
      <w:r w:rsidRPr="009A23ED">
        <w:rPr>
          <w:rFonts w:hint="eastAsia"/>
        </w:rPr>
        <w:sym w:font="Symbol" w:char="F067"/>
      </w:r>
      <w:r w:rsidRPr="009A23ED">
        <w:t xml:space="preserve"> </w:t>
      </w:r>
      <w:r w:rsidRPr="009A23ED">
        <w:rPr>
          <w:rFonts w:hint="eastAsia"/>
        </w:rPr>
        <w:sym w:font="Symbol" w:char="F077"/>
      </w:r>
      <w:r w:rsidRPr="009A23ED">
        <w:t xml:space="preserve">  </w:t>
      </w:r>
    </w:p>
    <w:p w14:paraId="3B1CA6D9" w14:textId="77777777" w:rsidR="009A23ED" w:rsidRDefault="009A23ED">
      <w:pPr>
        <w:rPr>
          <w:rFonts w:hint="eastAsia"/>
        </w:rPr>
      </w:pPr>
      <w:r w:rsidRPr="009A23ED">
        <w:t xml:space="preserve">3. 采用串级控制抑制内回路扰动； </w:t>
      </w:r>
    </w:p>
    <w:p w14:paraId="4DBC2AFB" w14:textId="6E5E84E1" w:rsidR="009A23ED" w:rsidRDefault="009A23ED">
      <w:pPr>
        <w:rPr>
          <w:rFonts w:hint="eastAsia"/>
          <w:b/>
          <w:bCs/>
        </w:rPr>
      </w:pPr>
      <w:r w:rsidRPr="009A23ED">
        <w:t>4. 加前馈补偿，系统变为复合控制系统。</w:t>
      </w:r>
    </w:p>
    <w:p w14:paraId="462791B1" w14:textId="77777777" w:rsidR="009A23ED" w:rsidRDefault="009A23ED">
      <w:pPr>
        <w:rPr>
          <w:rFonts w:hint="eastAsia"/>
          <w:b/>
          <w:bCs/>
        </w:rPr>
      </w:pPr>
    </w:p>
    <w:p w14:paraId="1D663968" w14:textId="044E757A" w:rsidR="009A23ED" w:rsidRPr="009A23ED" w:rsidRDefault="009A23ED">
      <w:pPr>
        <w:rPr>
          <w:rFonts w:hint="eastAsia"/>
        </w:rPr>
      </w:pPr>
      <w:r w:rsidRPr="009A23ED">
        <w:t>根轨迹方法不需要求解</w:t>
      </w:r>
      <w:r w:rsidRPr="009A23ED">
        <w:rPr>
          <w:b/>
          <w:bCs/>
        </w:rPr>
        <w:t>闭环系统的特征方程</w:t>
      </w:r>
      <w:r w:rsidRPr="009A23ED">
        <w:t>，只 需依据开环</w:t>
      </w:r>
      <w:proofErr w:type="gramStart"/>
      <w:r w:rsidRPr="009A23ED">
        <w:t>传函便</w:t>
      </w:r>
      <w:proofErr w:type="gramEnd"/>
      <w:r w:rsidRPr="009A23ED">
        <w:t>可会绘制系统的根轨迹图。</w:t>
      </w:r>
    </w:p>
    <w:p w14:paraId="3B1DC090" w14:textId="2987323B" w:rsidR="009A23ED" w:rsidRPr="009A23ED" w:rsidRDefault="009A23ED">
      <w:pPr>
        <w:rPr>
          <w:rFonts w:hint="eastAsia"/>
        </w:rPr>
      </w:pPr>
      <w:r w:rsidRPr="009A23ED">
        <w:t>开环</w:t>
      </w:r>
      <w:r w:rsidRPr="009A23ED">
        <w:rPr>
          <w:b/>
          <w:bCs/>
        </w:rPr>
        <w:t>零、极点</w:t>
      </w:r>
      <w:r w:rsidRPr="009A23ED">
        <w:t>与</w:t>
      </w:r>
      <w:r w:rsidRPr="009A23ED">
        <w:rPr>
          <w:b/>
          <w:bCs/>
        </w:rPr>
        <w:t>闭环极点</w:t>
      </w:r>
      <w:r w:rsidRPr="009A23ED">
        <w:t>之间的关系， 有助于闭环系统根轨迹的绘制</w:t>
      </w:r>
    </w:p>
    <w:p w14:paraId="14ED496C" w14:textId="136A0643" w:rsidR="009A23ED" w:rsidRDefault="00F0183D">
      <w:pPr>
        <w:rPr>
          <w:rFonts w:hint="eastAsia"/>
        </w:rPr>
      </w:pPr>
      <w:r w:rsidRPr="00F0183D">
        <w:rPr>
          <w:noProof/>
        </w:rPr>
        <w:drawing>
          <wp:inline distT="0" distB="0" distL="0" distR="0" wp14:anchorId="657F055D" wp14:editId="524EE097">
            <wp:extent cx="5274310" cy="3308350"/>
            <wp:effectExtent l="0" t="0" r="2540" b="6350"/>
            <wp:docPr id="939526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26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31A1" w14:textId="6A3C0F7E" w:rsidR="000A7628" w:rsidRDefault="000A7628">
      <w:pPr>
        <w:rPr>
          <w:rFonts w:hint="eastAsia"/>
        </w:rPr>
      </w:pPr>
      <w:r w:rsidRPr="000A7628">
        <w:rPr>
          <w:noProof/>
        </w:rPr>
        <w:lastRenderedPageBreak/>
        <w:drawing>
          <wp:inline distT="0" distB="0" distL="0" distR="0" wp14:anchorId="1D2B37D5" wp14:editId="696C6DB7">
            <wp:extent cx="5274310" cy="3178810"/>
            <wp:effectExtent l="0" t="0" r="2540" b="2540"/>
            <wp:docPr id="39704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A1E2" w14:textId="261CA18C" w:rsidR="009A23ED" w:rsidRDefault="009A23ED">
      <w:pPr>
        <w:rPr>
          <w:rFonts w:hint="eastAsia"/>
        </w:rPr>
      </w:pPr>
      <w:r w:rsidRPr="009A23ED">
        <w:t>相角条件是确定根轨迹的充要条件</w:t>
      </w:r>
    </w:p>
    <w:p w14:paraId="180E8373" w14:textId="77777777" w:rsidR="009A23ED" w:rsidRDefault="009A23ED">
      <w:pPr>
        <w:rPr>
          <w:rFonts w:hint="eastAsia"/>
        </w:rPr>
      </w:pPr>
    </w:p>
    <w:p w14:paraId="1E63E7B3" w14:textId="77777777" w:rsidR="009A23ED" w:rsidRDefault="009A23ED">
      <w:pPr>
        <w:rPr>
          <w:rFonts w:hint="eastAsia"/>
        </w:rPr>
      </w:pPr>
      <w:r w:rsidRPr="009A23ED">
        <w:t>法则三.根轨迹的渐近性</w:t>
      </w:r>
    </w:p>
    <w:p w14:paraId="4D32F558" w14:textId="00C08304" w:rsidR="009A23ED" w:rsidRDefault="009A23ED">
      <w:pPr>
        <w:rPr>
          <w:rFonts w:hint="eastAsia"/>
        </w:rPr>
      </w:pPr>
      <w:r w:rsidRPr="009A23ED">
        <w:rPr>
          <w:noProof/>
        </w:rPr>
        <w:drawing>
          <wp:inline distT="0" distB="0" distL="0" distR="0" wp14:anchorId="746ED0F8" wp14:editId="4C5C5329">
            <wp:extent cx="2381582" cy="2086266"/>
            <wp:effectExtent l="0" t="0" r="0" b="9525"/>
            <wp:docPr id="2106004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04222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E7E8" w14:textId="342F3693" w:rsidR="009A23ED" w:rsidRDefault="009A23ED">
      <w:pPr>
        <w:rPr>
          <w:rFonts w:hint="eastAsia"/>
        </w:rPr>
      </w:pPr>
      <w:r w:rsidRPr="009A23ED">
        <w:t>法则四.实轴上根轨迹</w:t>
      </w:r>
      <w:r>
        <w:rPr>
          <w:rFonts w:hint="eastAsia"/>
        </w:rPr>
        <w:t>：</w:t>
      </w:r>
      <w:r w:rsidRPr="009A23ED">
        <w:t>实轴上的右边开环零极点个数之和为</w:t>
      </w:r>
      <w:r w:rsidRPr="009A23ED">
        <w:rPr>
          <w:b/>
          <w:bCs/>
        </w:rPr>
        <w:t>奇数</w:t>
      </w:r>
      <w:r w:rsidRPr="009A23ED">
        <w:t>时，则此线段为实轴上的根轨迹。</w:t>
      </w:r>
    </w:p>
    <w:p w14:paraId="5AAED848" w14:textId="5E542291" w:rsidR="009A23ED" w:rsidRDefault="009A23ED">
      <w:pPr>
        <w:rPr>
          <w:rFonts w:hint="eastAsia"/>
        </w:rPr>
      </w:pPr>
      <w:r w:rsidRPr="009A23ED">
        <w:t>法则五.分离点/会合点与分离角</w:t>
      </w:r>
    </w:p>
    <w:p w14:paraId="41148AD6" w14:textId="06915AD7" w:rsidR="009A23ED" w:rsidRDefault="009A23ED">
      <w:pPr>
        <w:rPr>
          <w:rFonts w:hint="eastAsia"/>
        </w:rPr>
      </w:pPr>
      <w:r w:rsidRPr="009A23ED">
        <w:rPr>
          <w:noProof/>
        </w:rPr>
        <w:lastRenderedPageBreak/>
        <w:drawing>
          <wp:inline distT="0" distB="0" distL="0" distR="0" wp14:anchorId="11568D40" wp14:editId="0CEF2510">
            <wp:extent cx="4448796" cy="1895740"/>
            <wp:effectExtent l="0" t="0" r="0" b="9525"/>
            <wp:docPr id="1705082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8273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F590" w14:textId="011E38FF" w:rsidR="009A23ED" w:rsidRDefault="009A23ED">
      <w:pPr>
        <w:rPr>
          <w:rFonts w:hint="eastAsia"/>
        </w:rPr>
      </w:pPr>
      <w:r w:rsidRPr="009A23ED">
        <w:t>法则六.起始角与终止角</w:t>
      </w:r>
    </w:p>
    <w:p w14:paraId="04FEFEFF" w14:textId="506C0103" w:rsidR="00293179" w:rsidRDefault="00293179">
      <w:pPr>
        <w:rPr>
          <w:rFonts w:hint="eastAsia"/>
        </w:rPr>
      </w:pPr>
      <w:r w:rsidRPr="00293179">
        <w:rPr>
          <w:rFonts w:hint="eastAsia"/>
        </w:rPr>
        <w:sym w:font="Symbol" w:char="F06A"/>
      </w:r>
      <w:r w:rsidRPr="00293179">
        <w:t>：各</w:t>
      </w:r>
      <w:r w:rsidRPr="00293179">
        <w:rPr>
          <w:b/>
          <w:bCs/>
        </w:rPr>
        <w:t>零点</w:t>
      </w:r>
      <w:r w:rsidRPr="00293179">
        <w:t>到所求出射角的</w:t>
      </w:r>
      <w:r w:rsidRPr="00293179">
        <w:rPr>
          <w:b/>
          <w:bCs/>
        </w:rPr>
        <w:t>极点</w:t>
      </w:r>
      <w:r w:rsidRPr="00293179">
        <w:t>的幅角；</w:t>
      </w:r>
    </w:p>
    <w:p w14:paraId="0BD93E7A" w14:textId="72C84F58" w:rsidR="00293179" w:rsidRPr="00293179" w:rsidRDefault="00293179">
      <w:pPr>
        <w:rPr>
          <w:rFonts w:hint="eastAsia"/>
        </w:rPr>
      </w:pPr>
      <w:r w:rsidRPr="00293179">
        <w:rPr>
          <w:rFonts w:hint="eastAsia"/>
        </w:rPr>
        <w:sym w:font="Symbol" w:char="F071"/>
      </w:r>
      <w:r>
        <w:rPr>
          <w:rFonts w:hint="eastAsia"/>
        </w:rPr>
        <w:t>：</w:t>
      </w:r>
      <w:r w:rsidRPr="00293179">
        <w:t>其它</w:t>
      </w:r>
      <w:r w:rsidRPr="00293179">
        <w:rPr>
          <w:b/>
          <w:bCs/>
        </w:rPr>
        <w:t>极点</w:t>
      </w:r>
      <w:r w:rsidRPr="00293179">
        <w:t>到所求入射角的</w:t>
      </w:r>
      <w:r w:rsidRPr="00293179">
        <w:rPr>
          <w:b/>
          <w:bCs/>
        </w:rPr>
        <w:t>零点</w:t>
      </w:r>
      <w:r w:rsidRPr="00293179">
        <w:t>的幅角</w:t>
      </w:r>
    </w:p>
    <w:p w14:paraId="0F0FD0A5" w14:textId="1947C0AF" w:rsidR="009A23ED" w:rsidRDefault="009A23ED">
      <w:pPr>
        <w:rPr>
          <w:rFonts w:hint="eastAsia"/>
        </w:rPr>
      </w:pPr>
      <w:r>
        <w:rPr>
          <w:rFonts w:hint="eastAsia"/>
        </w:rPr>
        <w:t>起始</w:t>
      </w:r>
      <w:r w:rsidRPr="009A23ED">
        <w:rPr>
          <w:noProof/>
        </w:rPr>
        <w:drawing>
          <wp:inline distT="0" distB="0" distL="0" distR="0" wp14:anchorId="70B7BD28" wp14:editId="4D6D9022">
            <wp:extent cx="3334215" cy="809738"/>
            <wp:effectExtent l="0" t="0" r="0" b="9525"/>
            <wp:docPr id="1593103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0383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0053" w14:textId="25EA8951" w:rsidR="009A23ED" w:rsidRDefault="009A23ED">
      <w:pPr>
        <w:rPr>
          <w:rFonts w:hint="eastAsia"/>
        </w:rPr>
      </w:pPr>
      <w:r w:rsidRPr="009A23ED">
        <w:t>终止角</w:t>
      </w:r>
      <w:r w:rsidRPr="009A23ED">
        <w:rPr>
          <w:noProof/>
        </w:rPr>
        <w:drawing>
          <wp:inline distT="0" distB="0" distL="0" distR="0" wp14:anchorId="31A2AE7C" wp14:editId="7F3F4077">
            <wp:extent cx="3801005" cy="914528"/>
            <wp:effectExtent l="0" t="0" r="0" b="0"/>
            <wp:docPr id="1590716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16243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C3D2" w14:textId="478FB806" w:rsidR="009A23ED" w:rsidRDefault="00293179" w:rsidP="00293179">
      <w:pPr>
        <w:rPr>
          <w:rFonts w:hint="eastAsia"/>
          <w:b/>
          <w:bCs/>
        </w:rPr>
      </w:pPr>
      <w:proofErr w:type="gramStart"/>
      <w:r w:rsidRPr="00293179">
        <w:rPr>
          <w:b/>
          <w:bCs/>
        </w:rPr>
        <w:t>法则八</w:t>
      </w:r>
      <w:proofErr w:type="gramEnd"/>
      <w:r w:rsidRPr="00293179">
        <w:rPr>
          <w:b/>
          <w:bCs/>
        </w:rPr>
        <w:t>.根之和规则</w:t>
      </w:r>
    </w:p>
    <w:p w14:paraId="4824EE2E" w14:textId="378F237D" w:rsidR="00293179" w:rsidRDefault="00293179">
      <w:pPr>
        <w:rPr>
          <w:rFonts w:hint="eastAsia"/>
        </w:rPr>
      </w:pPr>
      <w:r>
        <w:rPr>
          <w:rFonts w:hint="eastAsia"/>
          <w:b/>
          <w:bCs/>
        </w:rPr>
        <w:t>m-n&gt;=2时</w:t>
      </w:r>
      <w:r w:rsidRPr="00293179">
        <w:rPr>
          <w:noProof/>
        </w:rPr>
        <w:drawing>
          <wp:inline distT="0" distB="0" distL="0" distR="0" wp14:anchorId="488E87D1" wp14:editId="38990673">
            <wp:extent cx="1962424" cy="676369"/>
            <wp:effectExtent l="0" t="0" r="0" b="9525"/>
            <wp:docPr id="740738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38992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E043" w14:textId="77777777" w:rsidR="00293179" w:rsidRDefault="00293179">
      <w:pPr>
        <w:rPr>
          <w:rFonts w:hint="eastAsia"/>
        </w:rPr>
      </w:pPr>
    </w:p>
    <w:p w14:paraId="75CAA97E" w14:textId="0D51A198" w:rsidR="008909F8" w:rsidRDefault="008909F8">
      <w:pPr>
        <w:rPr>
          <w:rFonts w:hint="eastAsia"/>
        </w:rPr>
      </w:pPr>
      <w:r w:rsidRPr="008909F8">
        <w:rPr>
          <w:noProof/>
        </w:rPr>
        <w:drawing>
          <wp:inline distT="0" distB="0" distL="0" distR="0" wp14:anchorId="0FB10C3A" wp14:editId="61992EEF">
            <wp:extent cx="3077004" cy="304843"/>
            <wp:effectExtent l="0" t="0" r="0" b="0"/>
            <wp:docPr id="477149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49996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3C20" w14:textId="5EF1002D" w:rsidR="008909F8" w:rsidRDefault="008909F8">
      <w:pPr>
        <w:rPr>
          <w:rFonts w:hint="eastAsia"/>
        </w:rPr>
      </w:pPr>
      <w:r w:rsidRPr="008909F8">
        <w:rPr>
          <w:noProof/>
        </w:rPr>
        <w:lastRenderedPageBreak/>
        <w:drawing>
          <wp:inline distT="0" distB="0" distL="0" distR="0" wp14:anchorId="5EA0A838" wp14:editId="4CAA79C4">
            <wp:extent cx="4563112" cy="1981477"/>
            <wp:effectExtent l="0" t="0" r="0" b="0"/>
            <wp:docPr id="1686584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8478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A436" w14:textId="77777777" w:rsidR="008909F8" w:rsidRDefault="008909F8">
      <w:pPr>
        <w:rPr>
          <w:rFonts w:hint="eastAsia"/>
        </w:rPr>
      </w:pPr>
      <w:proofErr w:type="gramStart"/>
      <w:r w:rsidRPr="008909F8">
        <w:t>奈氏判据</w:t>
      </w:r>
      <w:proofErr w:type="gramEnd"/>
      <w:r w:rsidRPr="008909F8">
        <w:t>：反馈控制系统稳定的充分必要条件是 半闭合曲线</w:t>
      </w:r>
      <w:r w:rsidRPr="008909F8">
        <w:rPr>
          <w:rFonts w:hint="eastAsia"/>
        </w:rPr>
        <w:sym w:font="Symbol" w:char="F047"/>
      </w:r>
      <w:proofErr w:type="gramStart"/>
      <w:r w:rsidRPr="008909F8">
        <w:t>不</w:t>
      </w:r>
      <w:proofErr w:type="gramEnd"/>
      <w:r w:rsidRPr="008909F8">
        <w:t xml:space="preserve">穿过 </w:t>
      </w:r>
      <w:r>
        <w:rPr>
          <w:rFonts w:hint="eastAsia"/>
        </w:rPr>
        <w:t>（-1，0）</w:t>
      </w:r>
      <w:r w:rsidRPr="008909F8">
        <w:t>点，且逆时针包围 临界点的圈数R等于开环传递函数的</w:t>
      </w:r>
      <w:r w:rsidRPr="005C4F77">
        <w:rPr>
          <w:b/>
          <w:bCs/>
        </w:rPr>
        <w:t>正实部极点数P</w:t>
      </w:r>
      <w:r w:rsidRPr="008909F8">
        <w:t>。</w:t>
      </w:r>
    </w:p>
    <w:p w14:paraId="2349EBD2" w14:textId="77777777" w:rsidR="005C4F77" w:rsidRDefault="005C4F77">
      <w:pPr>
        <w:rPr>
          <w:rFonts w:hint="eastAsia"/>
        </w:rPr>
      </w:pPr>
    </w:p>
    <w:p w14:paraId="541CA359" w14:textId="2A3A017F" w:rsidR="008909F8" w:rsidRDefault="008909F8">
      <w:pPr>
        <w:rPr>
          <w:rFonts w:hint="eastAsia"/>
        </w:rPr>
      </w:pPr>
      <w:r w:rsidRPr="008909F8">
        <w:t>当 穿过 点时，表明存在 ，</w:t>
      </w:r>
      <w:r>
        <w:rPr>
          <w:rFonts w:hint="eastAsia"/>
        </w:rPr>
        <w:t>存在s=+-</w:t>
      </w:r>
      <w:proofErr w:type="spellStart"/>
      <w:r>
        <w:rPr>
          <w:rFonts w:hint="eastAsia"/>
        </w:rPr>
        <w:t>jw</w:t>
      </w:r>
      <w:proofErr w:type="spellEnd"/>
      <w:r w:rsidRPr="008909F8">
        <w:t xml:space="preserve">使： </w:t>
      </w:r>
      <w:r>
        <w:rPr>
          <w:rFonts w:hint="eastAsia"/>
        </w:rPr>
        <w:t>GH=-1</w:t>
      </w:r>
      <w:r w:rsidRPr="008909F8">
        <w:t xml:space="preserve"> 即闭环系统存在纯虚根，系统可能临界稳定。</w:t>
      </w:r>
    </w:p>
    <w:p w14:paraId="5CEFED2D" w14:textId="1A64C641" w:rsidR="005C4F77" w:rsidRDefault="005C4F77">
      <w:pPr>
        <w:rPr>
          <w:rFonts w:hint="eastAsia"/>
          <w:b/>
          <w:bCs/>
        </w:rPr>
      </w:pPr>
      <w:r>
        <w:rPr>
          <w:rFonts w:hint="eastAsia"/>
          <w:b/>
          <w:bCs/>
        </w:rPr>
        <w:t>Z=P-2N</w:t>
      </w:r>
    </w:p>
    <w:p w14:paraId="21E5D489" w14:textId="16C2E277" w:rsidR="005C4F77" w:rsidRDefault="005C4F77">
      <w:pPr>
        <w:rPr>
          <w:rFonts w:ascii="Cambria Math" w:hAnsi="Cambria Math" w:cs="Cambria Math"/>
          <w:b/>
          <w:bCs/>
        </w:rPr>
      </w:pPr>
      <w:r>
        <w:rPr>
          <w:rFonts w:hint="eastAsia"/>
          <w:b/>
          <w:bCs/>
        </w:rPr>
        <w:t>N=</w:t>
      </w:r>
      <w:r w:rsidRPr="005C4F77">
        <w:rPr>
          <w:b/>
          <w:bCs/>
          <w:i/>
          <w:iCs/>
        </w:rPr>
        <w:t>N</w:t>
      </w:r>
      <w:r w:rsidRPr="005C4F77">
        <w:rPr>
          <w:b/>
          <w:bCs/>
        </w:rPr>
        <w:t>+</w:t>
      </w:r>
      <w:r>
        <w:rPr>
          <w:rFonts w:hint="eastAsia"/>
          <w:b/>
          <w:bCs/>
        </w:rPr>
        <w:t>-</w:t>
      </w:r>
      <w:r w:rsidRPr="005C4F77">
        <w:rPr>
          <w:b/>
          <w:bCs/>
          <w:i/>
          <w:iCs/>
        </w:rPr>
        <w:t>N</w:t>
      </w:r>
      <w:r w:rsidRPr="005C4F77">
        <w:rPr>
          <w:rFonts w:ascii="Cambria Math" w:hAnsi="Cambria Math" w:cs="Cambria Math"/>
          <w:b/>
          <w:bCs/>
        </w:rPr>
        <w:t>−</w:t>
      </w:r>
    </w:p>
    <w:p w14:paraId="2494250B" w14:textId="16BFAE69" w:rsidR="005C4F77" w:rsidRPr="005C4F77" w:rsidRDefault="005C4F77">
      <w:pPr>
        <w:rPr>
          <w:rFonts w:hint="eastAsia"/>
          <w:b/>
          <w:bCs/>
        </w:rPr>
      </w:pPr>
      <w:r>
        <w:rPr>
          <w:rFonts w:ascii="Cambria Math" w:hAnsi="Cambria Math" w:cs="Cambria Math" w:hint="eastAsia"/>
          <w:b/>
          <w:bCs/>
        </w:rPr>
        <w:t>Z=0</w:t>
      </w:r>
      <w:r>
        <w:rPr>
          <w:rFonts w:ascii="Cambria Math" w:hAnsi="Cambria Math" w:cs="Cambria Math" w:hint="eastAsia"/>
          <w:b/>
          <w:bCs/>
        </w:rPr>
        <w:t>稳定</w:t>
      </w:r>
    </w:p>
    <w:p w14:paraId="5CA4E9BD" w14:textId="7C1D1C1A" w:rsidR="005C4F77" w:rsidRPr="005C4F77" w:rsidRDefault="005C4F77" w:rsidP="005C4F77">
      <w:pPr>
        <w:numPr>
          <w:ilvl w:val="0"/>
          <w:numId w:val="2"/>
        </w:numPr>
        <w:rPr>
          <w:rFonts w:hint="eastAsia"/>
        </w:rPr>
      </w:pPr>
      <w:r w:rsidRPr="005C4F77">
        <w:rPr>
          <w:b/>
          <w:bCs/>
        </w:rPr>
        <w:t>取 1</w:t>
      </w:r>
      <w:r w:rsidRPr="005C4F77">
        <w:t>：轨迹完全从一侧穿越到另一侧，不接触负实轴（起始/终止）。</w:t>
      </w:r>
    </w:p>
    <w:p w14:paraId="3DA7E79A" w14:textId="7509C382" w:rsidR="005C4F77" w:rsidRPr="005C4F77" w:rsidRDefault="005C4F77" w:rsidP="005C4F77">
      <w:pPr>
        <w:numPr>
          <w:ilvl w:val="0"/>
          <w:numId w:val="2"/>
        </w:numPr>
        <w:rPr>
          <w:rFonts w:hint="eastAsia"/>
        </w:rPr>
      </w:pPr>
      <w:r w:rsidRPr="005C4F77">
        <w:rPr>
          <w:b/>
          <w:bCs/>
        </w:rPr>
        <w:t>取 1</w:t>
      </w:r>
      <w:r>
        <w:rPr>
          <w:rFonts w:hint="eastAsia"/>
          <w:b/>
          <w:bCs/>
        </w:rPr>
        <w:t>/</w:t>
      </w:r>
      <w:r w:rsidRPr="005C4F77">
        <w:rPr>
          <w:b/>
          <w:bCs/>
        </w:rPr>
        <w:t>2</w:t>
      </w:r>
      <w:r w:rsidRPr="005C4F77">
        <w:rPr>
          <w:rFonts w:ascii="Times New Roman" w:hAnsi="Times New Roman" w:cs="Times New Roman"/>
          <w:b/>
          <w:bCs/>
        </w:rPr>
        <w:t>​</w:t>
      </w:r>
      <w:r w:rsidRPr="005C4F77">
        <w:t>：轨迹起始或</w:t>
      </w:r>
      <w:proofErr w:type="gramStart"/>
      <w:r w:rsidRPr="005C4F77">
        <w:t>终止于负实轴</w:t>
      </w:r>
      <w:proofErr w:type="gramEnd"/>
      <w:r w:rsidRPr="005C4F77">
        <w:t>时。</w:t>
      </w:r>
    </w:p>
    <w:p w14:paraId="290B85BE" w14:textId="77777777" w:rsidR="005C4F77" w:rsidRPr="005C4F77" w:rsidRDefault="005C4F77">
      <w:pPr>
        <w:rPr>
          <w:rFonts w:hint="eastAsia"/>
        </w:rPr>
      </w:pPr>
    </w:p>
    <w:p w14:paraId="23E884E1" w14:textId="18CE0CB3" w:rsidR="008909F8" w:rsidRPr="008909F8" w:rsidRDefault="008909F8">
      <w:pPr>
        <w:rPr>
          <w:rFonts w:hint="eastAsia"/>
          <w:b/>
          <w:bCs/>
        </w:rPr>
      </w:pPr>
      <w:r w:rsidRPr="008909F8">
        <w:rPr>
          <w:b/>
          <w:bCs/>
        </w:rPr>
        <w:t>稳定裕度</w:t>
      </w:r>
    </w:p>
    <w:p w14:paraId="3AEAD833" w14:textId="5384785C" w:rsidR="008909F8" w:rsidRDefault="008909F8">
      <w:pPr>
        <w:rPr>
          <w:rFonts w:hint="eastAsia"/>
        </w:rPr>
      </w:pPr>
      <w:r w:rsidRPr="008909F8">
        <w:rPr>
          <w:noProof/>
        </w:rPr>
        <w:drawing>
          <wp:inline distT="0" distB="0" distL="0" distR="0" wp14:anchorId="1C0A53C4" wp14:editId="7C077AE1">
            <wp:extent cx="3746350" cy="2771177"/>
            <wp:effectExtent l="0" t="0" r="6985" b="0"/>
            <wp:docPr id="253945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45707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686" cy="277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DB42" w14:textId="4ECA61F9" w:rsidR="00E474B6" w:rsidRDefault="00E474B6">
      <w:pPr>
        <w:rPr>
          <w:rFonts w:hint="eastAsia"/>
        </w:rPr>
      </w:pPr>
      <w:r>
        <w:rPr>
          <w:rFonts w:hint="eastAsia"/>
        </w:rPr>
        <w:lastRenderedPageBreak/>
        <w:t>K增大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517"/>
        <w:gridCol w:w="874"/>
        <w:gridCol w:w="856"/>
        <w:gridCol w:w="2198"/>
      </w:tblGrid>
      <w:tr w:rsidR="00E474B6" w:rsidRPr="00E474B6" w14:paraId="093012FD" w14:textId="77777777" w:rsidTr="00E474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4825FF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rPr>
                <w:b/>
                <w:bCs/>
              </w:rPr>
              <w:t>截止频率 </w:t>
            </w:r>
            <w:proofErr w:type="spellStart"/>
            <w:r w:rsidRPr="00E474B6">
              <w:rPr>
                <w:b/>
                <w:bCs/>
              </w:rPr>
              <w:t>ωc</w:t>
            </w:r>
            <w:r w:rsidRPr="00E474B6">
              <w:rPr>
                <w:b/>
                <w:bCs/>
                <w:i/>
                <w:iCs/>
              </w:rPr>
              <w:t>ωc</w:t>
            </w:r>
            <w:proofErr w:type="spellEnd"/>
            <w:r w:rsidRPr="00E474B6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E669CD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t>增益降至 </w:t>
            </w:r>
            <w:r w:rsidRPr="00E474B6">
              <w:rPr>
                <w:b/>
                <w:bCs/>
              </w:rPr>
              <w:t>直流增益的 -3dB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759FDB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rPr>
                <w:b/>
                <w:bCs/>
              </w:rPr>
              <w:t>降低</w:t>
            </w:r>
            <w:r w:rsidRPr="00E474B6">
              <w:t>（左移）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829238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t>增益带宽积 (GBW) 守恒</w:t>
            </w:r>
          </w:p>
        </w:tc>
      </w:tr>
      <w:tr w:rsidR="00E474B6" w:rsidRPr="00E474B6" w14:paraId="41A7D41B" w14:textId="77777777" w:rsidTr="00E474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552092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rPr>
                <w:b/>
                <w:bCs/>
              </w:rPr>
              <w:t>增益交界频率 </w:t>
            </w:r>
            <w:proofErr w:type="spellStart"/>
            <w:r w:rsidRPr="00E474B6">
              <w:rPr>
                <w:b/>
                <w:bCs/>
              </w:rPr>
              <w:t>ωg</w:t>
            </w:r>
            <w:r w:rsidRPr="00E474B6">
              <w:rPr>
                <w:b/>
                <w:bCs/>
                <w:i/>
                <w:iCs/>
              </w:rPr>
              <w:t>ωg</w:t>
            </w:r>
            <w:proofErr w:type="spellEnd"/>
            <w:r w:rsidRPr="00E474B6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CF49E9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t>增益降至 </w:t>
            </w:r>
            <w:r w:rsidRPr="00E474B6">
              <w:rPr>
                <w:b/>
                <w:bCs/>
              </w:rPr>
              <w:t>0dB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5328B4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rPr>
                <w:b/>
                <w:bCs/>
              </w:rPr>
              <w:t>通常升高</w:t>
            </w:r>
            <w:r w:rsidRPr="00E474B6">
              <w:t>（右移）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4D544C" w14:textId="77777777" w:rsidR="00E474B6" w:rsidRPr="00E474B6" w:rsidRDefault="00E474B6" w:rsidP="00E474B6">
            <w:pPr>
              <w:rPr>
                <w:rFonts w:hint="eastAsia"/>
              </w:rPr>
            </w:pPr>
            <w:proofErr w:type="gramStart"/>
            <w:r w:rsidRPr="00E474B6">
              <w:t>幅频曲线</w:t>
            </w:r>
            <w:proofErr w:type="gramEnd"/>
            <w:r w:rsidRPr="00E474B6">
              <w:t>整体上移</w:t>
            </w:r>
          </w:p>
        </w:tc>
      </w:tr>
      <w:tr w:rsidR="00E474B6" w:rsidRPr="00E474B6" w14:paraId="3FF0F2F0" w14:textId="77777777" w:rsidTr="00E474B6">
        <w:trPr>
          <w:gridAfter w:val="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94312A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rPr>
                <w:b/>
                <w:bCs/>
              </w:rPr>
              <w:t>穿越频率 </w:t>
            </w:r>
            <w:proofErr w:type="spellStart"/>
            <w:r w:rsidRPr="00E474B6">
              <w:rPr>
                <w:b/>
                <w:bCs/>
              </w:rPr>
              <w:t>ωx</w:t>
            </w:r>
            <w:r w:rsidRPr="00E474B6">
              <w:rPr>
                <w:b/>
                <w:bCs/>
                <w:i/>
                <w:iCs/>
              </w:rPr>
              <w:t>ωx</w:t>
            </w:r>
            <w:proofErr w:type="spellEnd"/>
            <w:r w:rsidRPr="00E474B6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EE416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rPr>
                <w:b/>
                <w:bCs/>
              </w:rPr>
              <w:t>不变</w:t>
            </w:r>
            <w:r w:rsidRPr="00E474B6">
              <w:t>（由相频特性决定）</w:t>
            </w:r>
          </w:p>
        </w:tc>
      </w:tr>
      <w:tr w:rsidR="00E474B6" w:rsidRPr="00E474B6" w14:paraId="1032B21C" w14:textId="77777777" w:rsidTr="00E474B6">
        <w:trPr>
          <w:gridAfter w:val="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A4BDF4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rPr>
                <w:b/>
                <w:bCs/>
              </w:rPr>
              <w:t>与负实轴交点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7E82B" w14:textId="77777777" w:rsidR="00E474B6" w:rsidRPr="00E474B6" w:rsidRDefault="00E474B6" w:rsidP="00E474B6">
            <w:pPr>
              <w:rPr>
                <w:rFonts w:hint="eastAsia"/>
              </w:rPr>
            </w:pPr>
            <w:r w:rsidRPr="00E474B6">
              <w:t>横坐标更负（</w:t>
            </w:r>
            <w:proofErr w:type="gramStart"/>
            <w:r w:rsidRPr="00E474B6">
              <w:t>∝</w:t>
            </w:r>
            <w:r w:rsidRPr="00E474B6">
              <w:rPr>
                <w:rFonts w:ascii="Cambria Math" w:hAnsi="Cambria Math" w:cs="Cambria Math"/>
              </w:rPr>
              <w:t>−</w:t>
            </w:r>
            <w:r w:rsidRPr="00E474B6">
              <w:t>K∝</w:t>
            </w:r>
            <w:r w:rsidRPr="00E474B6">
              <w:rPr>
                <w:rFonts w:ascii="Cambria Math" w:hAnsi="Cambria Math" w:cs="Cambria Math"/>
              </w:rPr>
              <w:t>−</w:t>
            </w:r>
            <w:r w:rsidRPr="00E474B6">
              <w:rPr>
                <w:i/>
                <w:iCs/>
              </w:rPr>
              <w:t>K</w:t>
            </w:r>
            <w:proofErr w:type="gramEnd"/>
            <w:r w:rsidRPr="00E474B6">
              <w:t>）</w:t>
            </w:r>
          </w:p>
        </w:tc>
      </w:tr>
    </w:tbl>
    <w:p w14:paraId="1A9C4B8E" w14:textId="77777777" w:rsidR="00E474B6" w:rsidRPr="00E474B6" w:rsidRDefault="00E474B6">
      <w:pPr>
        <w:rPr>
          <w:rFonts w:hint="eastAsia"/>
        </w:rPr>
      </w:pPr>
    </w:p>
    <w:p w14:paraId="74B7132B" w14:textId="77777777" w:rsidR="00B42C7C" w:rsidRDefault="00B42C7C">
      <w:pPr>
        <w:rPr>
          <w:rFonts w:hint="eastAsia"/>
        </w:rPr>
      </w:pPr>
      <w:r w:rsidRPr="00B42C7C">
        <w:rPr>
          <w:b/>
          <w:bCs/>
        </w:rPr>
        <w:t>校正方式</w:t>
      </w:r>
      <w:r w:rsidRPr="00B42C7C">
        <w:t xml:space="preserve"> </w:t>
      </w:r>
    </w:p>
    <w:p w14:paraId="44DAAB53" w14:textId="2E67608B" w:rsidR="008909F8" w:rsidRDefault="00B42C7C">
      <w:pPr>
        <w:rPr>
          <w:rFonts w:hint="eastAsia"/>
        </w:rPr>
      </w:pPr>
      <w:r w:rsidRPr="00B42C7C">
        <w:t>按照校正装置在系统中的连接方式，可以分为</w:t>
      </w:r>
      <w:r w:rsidRPr="00B42C7C">
        <w:rPr>
          <w:b/>
          <w:bCs/>
        </w:rPr>
        <w:t>串联校正，反馈校正，前馈校正，复合校正</w:t>
      </w:r>
    </w:p>
    <w:p w14:paraId="49F6A0A2" w14:textId="5625B0A0" w:rsidR="008909F8" w:rsidRDefault="00B42C7C">
      <w:pPr>
        <w:rPr>
          <w:rFonts w:hint="eastAsia"/>
          <w:b/>
          <w:bCs/>
        </w:rPr>
      </w:pPr>
      <w:r w:rsidRPr="00B42C7C">
        <w:t>基本控制规律</w:t>
      </w:r>
      <w:r w:rsidRPr="00B42C7C">
        <w:rPr>
          <w:b/>
          <w:bCs/>
        </w:rPr>
        <w:t>PID控制</w:t>
      </w:r>
    </w:p>
    <w:p w14:paraId="6340597E" w14:textId="77777777" w:rsidR="00E474B6" w:rsidRDefault="00E474B6">
      <w:pPr>
        <w:rPr>
          <w:rFonts w:hint="eastAsia"/>
        </w:rPr>
      </w:pPr>
      <w:r w:rsidRPr="00E474B6">
        <w:rPr>
          <w:b/>
          <w:bCs/>
        </w:rPr>
        <w:t>超前</w:t>
      </w:r>
      <w:r w:rsidRPr="00E474B6">
        <w:rPr>
          <w:rFonts w:hint="eastAsia"/>
          <w:b/>
          <w:bCs/>
        </w:rPr>
        <w:t>矫正</w:t>
      </w:r>
      <w:r>
        <w:rPr>
          <w:rFonts w:hint="eastAsia"/>
        </w:rPr>
        <w:t>，</w:t>
      </w:r>
      <w:r w:rsidRPr="00E474B6">
        <w:t>⽤在</w:t>
      </w:r>
      <w:r w:rsidRPr="00E474B6">
        <w:rPr>
          <w:b/>
          <w:bCs/>
        </w:rPr>
        <w:t>提</w:t>
      </w:r>
      <w:r w:rsidRPr="00E474B6">
        <w:rPr>
          <w:rFonts w:hint="eastAsia"/>
          <w:b/>
          <w:bCs/>
        </w:rPr>
        <w:t>高截</w:t>
      </w:r>
      <w:r w:rsidRPr="00E474B6">
        <w:rPr>
          <w:b/>
          <w:bCs/>
        </w:rPr>
        <w:t>频</w:t>
      </w:r>
      <w:r w:rsidRPr="00E474B6">
        <w:t>，</w:t>
      </w:r>
      <w:proofErr w:type="gramStart"/>
      <w:r>
        <w:rPr>
          <w:rFonts w:hint="eastAsia"/>
        </w:rPr>
        <w:t>把</w:t>
      </w:r>
      <w:r w:rsidRPr="00E474B6">
        <w:t>幅频</w:t>
      </w:r>
      <w:proofErr w:type="gramEnd"/>
      <w:r w:rsidRPr="00E474B6">
        <w:t>曲线</w:t>
      </w:r>
      <w:proofErr w:type="gramStart"/>
      <w:r w:rsidRPr="00E474B6">
        <w:t>上</w:t>
      </w:r>
      <w:r>
        <w:rPr>
          <w:rFonts w:hint="eastAsia"/>
        </w:rPr>
        <w:t>抬</w:t>
      </w:r>
      <w:r w:rsidRPr="00E474B6">
        <w:t>加</w:t>
      </w:r>
      <w:proofErr w:type="gramEnd"/>
      <w:r w:rsidRPr="00E474B6">
        <w:t>⼤</w:t>
      </w:r>
      <w:r w:rsidRPr="00E474B6">
        <w:rPr>
          <w:rFonts w:hint="eastAsia"/>
        </w:rPr>
        <w:t>截</w:t>
      </w:r>
      <w:r w:rsidRPr="00E474B6">
        <w:t>频；</w:t>
      </w:r>
    </w:p>
    <w:p w14:paraId="08C86D3E" w14:textId="7C1E354A" w:rsidR="00E474B6" w:rsidRDefault="00E474B6" w:rsidP="00E474B6">
      <w:pPr>
        <w:rPr>
          <w:rFonts w:hint="eastAsia"/>
        </w:rPr>
      </w:pPr>
      <w:r>
        <w:rPr>
          <w:rFonts w:hint="eastAsia"/>
          <w:b/>
          <w:bCs/>
        </w:rPr>
        <w:t>滞后</w:t>
      </w:r>
      <w:r w:rsidRPr="00E474B6">
        <w:rPr>
          <w:rFonts w:hint="eastAsia"/>
          <w:b/>
          <w:bCs/>
        </w:rPr>
        <w:t>矫正</w:t>
      </w:r>
      <w:r>
        <w:rPr>
          <w:rFonts w:hint="eastAsia"/>
        </w:rPr>
        <w:t>，</w:t>
      </w:r>
      <w:r w:rsidRPr="00E474B6">
        <w:t>⽤在</w:t>
      </w:r>
      <w:r>
        <w:rPr>
          <w:rFonts w:hint="eastAsia"/>
          <w:b/>
          <w:bCs/>
        </w:rPr>
        <w:t>降低</w:t>
      </w:r>
      <w:r w:rsidRPr="00E474B6">
        <w:rPr>
          <w:rFonts w:hint="eastAsia"/>
          <w:b/>
          <w:bCs/>
        </w:rPr>
        <w:t>截</w:t>
      </w:r>
      <w:r w:rsidRPr="00E474B6">
        <w:rPr>
          <w:b/>
          <w:bCs/>
        </w:rPr>
        <w:t>频</w:t>
      </w:r>
      <w:r w:rsidRPr="00E474B6">
        <w:t>，</w:t>
      </w:r>
      <w:proofErr w:type="gramStart"/>
      <w:r>
        <w:rPr>
          <w:rFonts w:hint="eastAsia"/>
        </w:rPr>
        <w:t>把</w:t>
      </w:r>
      <w:r w:rsidRPr="00E474B6">
        <w:t>幅频</w:t>
      </w:r>
      <w:proofErr w:type="gramEnd"/>
      <w:r w:rsidRPr="00E474B6">
        <w:t>曲线</w:t>
      </w:r>
      <w:r>
        <w:rPr>
          <w:rFonts w:hint="eastAsia"/>
        </w:rPr>
        <w:t>下压</w:t>
      </w:r>
      <w:r w:rsidRPr="00E474B6">
        <w:t>；</w:t>
      </w:r>
    </w:p>
    <w:p w14:paraId="5F061332" w14:textId="2DEF53D1" w:rsidR="00E474B6" w:rsidRPr="00E474B6" w:rsidRDefault="00E474B6" w:rsidP="00E474B6">
      <w:pPr>
        <w:rPr>
          <w:rFonts w:hint="eastAsia"/>
          <w:b/>
          <w:bCs/>
        </w:rPr>
      </w:pPr>
      <w:r w:rsidRPr="00B42C7C">
        <w:rPr>
          <w:b/>
          <w:bCs/>
        </w:rPr>
        <w:t>目标：增大相位裕度</w:t>
      </w:r>
    </w:p>
    <w:p w14:paraId="029D472A" w14:textId="2DE40464" w:rsidR="008909F8" w:rsidRDefault="00B42C7C">
      <w:pPr>
        <w:rPr>
          <w:rFonts w:hint="eastAsia"/>
          <w:b/>
          <w:bCs/>
        </w:rPr>
      </w:pPr>
      <w:r w:rsidRPr="00B42C7C">
        <w:rPr>
          <w:b/>
          <w:bCs/>
        </w:rPr>
        <w:t>串联超前校正</w:t>
      </w:r>
    </w:p>
    <w:p w14:paraId="0DA5476D" w14:textId="77777777" w:rsidR="00E474B6" w:rsidRDefault="00E474B6">
      <w:pPr>
        <w:rPr>
          <w:rFonts w:hint="eastAsia"/>
        </w:rPr>
      </w:pPr>
      <w:r w:rsidRPr="00E474B6">
        <w:t xml:space="preserve">串联超前校正设计步骤 </w:t>
      </w:r>
    </w:p>
    <w:p w14:paraId="7A18E373" w14:textId="77777777" w:rsidR="00E474B6" w:rsidRDefault="00E474B6">
      <w:pPr>
        <w:rPr>
          <w:rFonts w:hint="eastAsia"/>
        </w:rPr>
      </w:pPr>
      <w:r w:rsidRPr="00E474B6">
        <w:t xml:space="preserve">①根据稳态误差要求确定系统型别和开环增益； </w:t>
      </w:r>
    </w:p>
    <w:p w14:paraId="0AA1297D" w14:textId="77777777" w:rsidR="00E474B6" w:rsidRDefault="00E474B6">
      <w:pPr>
        <w:rPr>
          <w:rFonts w:hint="eastAsia"/>
        </w:rPr>
      </w:pPr>
      <w:r w:rsidRPr="00E474B6">
        <w:t>②确定待校正系统的</w:t>
      </w:r>
      <w:proofErr w:type="gramStart"/>
      <w:r w:rsidRPr="00E474B6">
        <w:t>相角裕度和</w:t>
      </w:r>
      <w:proofErr w:type="gramEnd"/>
      <w:r w:rsidRPr="00E474B6">
        <w:t xml:space="preserve">校正网络所需增 加的相角； </w:t>
      </w:r>
    </w:p>
    <w:p w14:paraId="584E56B3" w14:textId="27DAA964" w:rsidR="00E474B6" w:rsidRPr="00E474B6" w:rsidRDefault="00E474B6">
      <w:pPr>
        <w:rPr>
          <w:rFonts w:hint="eastAsia"/>
        </w:rPr>
      </w:pPr>
      <w:r w:rsidRPr="00E474B6">
        <w:t>③根据期望的截止频率要求，计算超前校正网络</w:t>
      </w:r>
    </w:p>
    <w:p w14:paraId="66CD816B" w14:textId="0C18E6E0" w:rsidR="008909F8" w:rsidRDefault="00B42C7C">
      <w:pPr>
        <w:rPr>
          <w:rFonts w:hint="eastAsia"/>
        </w:rPr>
      </w:pPr>
      <w:r w:rsidRPr="00B42C7C">
        <w:rPr>
          <w:noProof/>
        </w:rPr>
        <w:drawing>
          <wp:inline distT="0" distB="0" distL="0" distR="0" wp14:anchorId="325DCF68" wp14:editId="0FF285BA">
            <wp:extent cx="4896533" cy="724001"/>
            <wp:effectExtent l="0" t="0" r="0" b="0"/>
            <wp:docPr id="906833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3055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4700" w14:textId="38BE79E5" w:rsidR="008909F8" w:rsidRDefault="00B42C7C">
      <w:pPr>
        <w:rPr>
          <w:rFonts w:hint="eastAsia"/>
        </w:rPr>
      </w:pPr>
      <w:r w:rsidRPr="00B42C7C">
        <w:rPr>
          <w:b/>
          <w:bCs/>
        </w:rPr>
        <w:t>验算</w:t>
      </w:r>
      <w:r w:rsidRPr="00B42C7C">
        <w:t>已校正系统的相角裕度；</w:t>
      </w:r>
    </w:p>
    <w:p w14:paraId="0829F921" w14:textId="77777777" w:rsidR="008909F8" w:rsidRDefault="008909F8">
      <w:pPr>
        <w:rPr>
          <w:rFonts w:hint="eastAsia"/>
        </w:rPr>
      </w:pPr>
    </w:p>
    <w:p w14:paraId="0469747B" w14:textId="77777777" w:rsidR="00E474B6" w:rsidRDefault="00E474B6">
      <w:pPr>
        <w:rPr>
          <w:rFonts w:hint="eastAsia"/>
        </w:rPr>
      </w:pPr>
      <w:r w:rsidRPr="00E474B6">
        <w:t xml:space="preserve">串联滞后校正设计步骤 </w:t>
      </w:r>
    </w:p>
    <w:p w14:paraId="36FAB88C" w14:textId="77777777" w:rsidR="00E474B6" w:rsidRDefault="00E474B6">
      <w:pPr>
        <w:rPr>
          <w:rFonts w:hint="eastAsia"/>
        </w:rPr>
      </w:pPr>
      <w:r w:rsidRPr="00E474B6">
        <w:lastRenderedPageBreak/>
        <w:t xml:space="preserve">①根据稳态误差要求确定系统型别和开环增益； </w:t>
      </w:r>
    </w:p>
    <w:p w14:paraId="08EC9D15" w14:textId="77777777" w:rsidR="00E474B6" w:rsidRDefault="00E474B6">
      <w:pPr>
        <w:rPr>
          <w:rFonts w:hint="eastAsia"/>
        </w:rPr>
      </w:pPr>
      <w:r w:rsidRPr="00E474B6">
        <w:t xml:space="preserve">②确定待校正系统的截止频率和相角裕度； </w:t>
      </w:r>
    </w:p>
    <w:p w14:paraId="39E0AF26" w14:textId="4B86AECC" w:rsidR="008909F8" w:rsidRDefault="00E474B6">
      <w:pPr>
        <w:rPr>
          <w:rFonts w:hint="eastAsia"/>
        </w:rPr>
      </w:pPr>
      <w:r w:rsidRPr="00E474B6">
        <w:t>③根据</w:t>
      </w:r>
      <w:proofErr w:type="gramStart"/>
      <w:r w:rsidRPr="00E474B6">
        <w:t>相角裕度要求</w:t>
      </w:r>
      <w:proofErr w:type="gramEnd"/>
      <w:r w:rsidRPr="00E474B6">
        <w:t>，选择截止频率</w:t>
      </w:r>
    </w:p>
    <w:p w14:paraId="120CD50D" w14:textId="14B4EF8B" w:rsidR="008909F8" w:rsidRDefault="00E474B6">
      <w:pPr>
        <w:rPr>
          <w:rFonts w:hint="eastAsia"/>
        </w:rPr>
      </w:pPr>
      <w:r w:rsidRPr="00E474B6">
        <w:rPr>
          <w:noProof/>
        </w:rPr>
        <w:drawing>
          <wp:anchor distT="0" distB="0" distL="114300" distR="114300" simplePos="0" relativeHeight="251658240" behindDoc="0" locked="0" layoutInCell="1" allowOverlap="1" wp14:anchorId="5E1287B6" wp14:editId="4B0B741A">
            <wp:simplePos x="0" y="0"/>
            <wp:positionH relativeFrom="column">
              <wp:posOffset>1895475</wp:posOffset>
            </wp:positionH>
            <wp:positionV relativeFrom="paragraph">
              <wp:posOffset>1291590</wp:posOffset>
            </wp:positionV>
            <wp:extent cx="2066925" cy="1152525"/>
            <wp:effectExtent l="0" t="0" r="9525" b="9525"/>
            <wp:wrapNone/>
            <wp:docPr id="817365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65284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74B6">
        <w:rPr>
          <w:noProof/>
        </w:rPr>
        <w:drawing>
          <wp:inline distT="0" distB="0" distL="0" distR="0" wp14:anchorId="2CACB748" wp14:editId="6600E2D8">
            <wp:extent cx="4725059" cy="1152686"/>
            <wp:effectExtent l="0" t="0" r="0" b="9525"/>
            <wp:docPr id="1265535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35228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E544" w14:textId="6CAF1B3D" w:rsidR="008909F8" w:rsidRDefault="00E474B6">
      <w:pPr>
        <w:rPr>
          <w:rFonts w:hint="eastAsia"/>
        </w:rPr>
      </w:pPr>
      <w:r w:rsidRPr="00E474B6">
        <w:t>④计算滞后网络参数</w:t>
      </w:r>
    </w:p>
    <w:p w14:paraId="7DE7E364" w14:textId="77777777" w:rsidR="008909F8" w:rsidRDefault="008909F8">
      <w:pPr>
        <w:rPr>
          <w:rFonts w:hint="eastAsia"/>
        </w:rPr>
      </w:pPr>
    </w:p>
    <w:p w14:paraId="053C8717" w14:textId="77777777" w:rsidR="008909F8" w:rsidRDefault="008909F8">
      <w:pPr>
        <w:rPr>
          <w:rFonts w:hint="eastAsia"/>
        </w:rPr>
      </w:pPr>
    </w:p>
    <w:p w14:paraId="5A37D2DF" w14:textId="77777777" w:rsidR="008909F8" w:rsidRDefault="008909F8">
      <w:pPr>
        <w:rPr>
          <w:rFonts w:hint="eastAsia"/>
        </w:rPr>
      </w:pPr>
    </w:p>
    <w:p w14:paraId="5B63777D" w14:textId="74E735C1" w:rsidR="005F715C" w:rsidRDefault="005F715C">
      <w:pPr>
        <w:rPr>
          <w:rFonts w:hint="eastAsia"/>
        </w:rPr>
      </w:pPr>
      <w:r w:rsidRPr="005F715C">
        <w:rPr>
          <w:noProof/>
        </w:rPr>
        <w:drawing>
          <wp:inline distT="0" distB="0" distL="0" distR="0" wp14:anchorId="65062599" wp14:editId="1171D80C">
            <wp:extent cx="5274310" cy="3310255"/>
            <wp:effectExtent l="0" t="0" r="2540" b="4445"/>
            <wp:docPr id="211485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7481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6D28" w14:textId="31BD6ED9" w:rsidR="00193482" w:rsidRDefault="00193482">
      <w:pPr>
        <w:rPr>
          <w:rFonts w:hint="eastAsia"/>
        </w:rPr>
      </w:pPr>
      <w:r w:rsidRPr="00193482">
        <w:rPr>
          <w:noProof/>
        </w:rPr>
        <w:lastRenderedPageBreak/>
        <w:drawing>
          <wp:inline distT="0" distB="0" distL="0" distR="0" wp14:anchorId="4B524BAE" wp14:editId="577A0C97">
            <wp:extent cx="5274310" cy="1941830"/>
            <wp:effectExtent l="0" t="0" r="2540" b="1270"/>
            <wp:docPr id="1950172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2878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4FA5" w14:textId="77777777" w:rsidR="005F715C" w:rsidRPr="005F715C" w:rsidRDefault="005F715C">
      <w:pPr>
        <w:rPr>
          <w:rFonts w:hint="eastAsia"/>
          <w:b/>
          <w:bCs/>
        </w:rPr>
      </w:pPr>
      <w:r w:rsidRPr="005F715C">
        <w:rPr>
          <w:b/>
          <w:bCs/>
        </w:rPr>
        <w:t xml:space="preserve">2. 反馈校正的特点 </w:t>
      </w:r>
    </w:p>
    <w:p w14:paraId="5339C526" w14:textId="77777777" w:rsidR="005F715C" w:rsidRDefault="005F715C">
      <w:pPr>
        <w:rPr>
          <w:rFonts w:hint="eastAsia"/>
        </w:rPr>
      </w:pPr>
      <w:r w:rsidRPr="005F715C">
        <w:rPr>
          <w:rFonts w:hint="eastAsia"/>
        </w:rPr>
        <w:sym w:font="Symbol" w:char="F0FC"/>
      </w:r>
      <w:r w:rsidRPr="005F715C">
        <w:t xml:space="preserve"> 削弱非线性特性的影响 </w:t>
      </w:r>
    </w:p>
    <w:p w14:paraId="2A25C511" w14:textId="77777777" w:rsidR="005F715C" w:rsidRDefault="005F715C">
      <w:pPr>
        <w:rPr>
          <w:rFonts w:hint="eastAsia"/>
        </w:rPr>
      </w:pPr>
      <w:r w:rsidRPr="005F715C">
        <w:rPr>
          <w:rFonts w:hint="eastAsia"/>
        </w:rPr>
        <w:sym w:font="Symbol" w:char="F0FC"/>
      </w:r>
      <w:r w:rsidRPr="005F715C">
        <w:t xml:space="preserve"> 减小系统的时间常数 </w:t>
      </w:r>
    </w:p>
    <w:p w14:paraId="290E1DBD" w14:textId="77777777" w:rsidR="005F715C" w:rsidRDefault="005F715C">
      <w:pPr>
        <w:rPr>
          <w:rFonts w:hint="eastAsia"/>
        </w:rPr>
      </w:pPr>
      <w:r w:rsidRPr="005F715C">
        <w:rPr>
          <w:rFonts w:hint="eastAsia"/>
        </w:rPr>
        <w:sym w:font="Symbol" w:char="F0FC"/>
      </w:r>
      <w:r w:rsidRPr="005F715C">
        <w:t xml:space="preserve"> 降低系统对参数变化的敏感性 </w:t>
      </w:r>
    </w:p>
    <w:p w14:paraId="11EF5E82" w14:textId="0605D6CD" w:rsidR="008909F8" w:rsidRDefault="005F715C">
      <w:pPr>
        <w:rPr>
          <w:rFonts w:hint="eastAsia"/>
        </w:rPr>
      </w:pPr>
      <w:r w:rsidRPr="005F715C">
        <w:rPr>
          <w:rFonts w:hint="eastAsia"/>
        </w:rPr>
        <w:sym w:font="Symbol" w:char="F0FC"/>
      </w:r>
      <w:r w:rsidRPr="005F715C">
        <w:t xml:space="preserve"> 抑止系统噪声</w:t>
      </w:r>
    </w:p>
    <w:p w14:paraId="1FCFBD10" w14:textId="52AE27D2" w:rsidR="00193482" w:rsidRDefault="00193482" w:rsidP="00193482">
      <w:pPr>
        <w:tabs>
          <w:tab w:val="left" w:pos="762"/>
        </w:tabs>
        <w:rPr>
          <w:rFonts w:hint="eastAsia"/>
        </w:rPr>
      </w:pPr>
      <w:r>
        <w:rPr>
          <w:rFonts w:hint="eastAsia"/>
        </w:rPr>
        <w:tab/>
      </w:r>
    </w:p>
    <w:p w14:paraId="0A3BD38E" w14:textId="6819DEB2" w:rsidR="00193482" w:rsidRDefault="00193482" w:rsidP="00193482">
      <w:pPr>
        <w:tabs>
          <w:tab w:val="left" w:pos="762"/>
        </w:tabs>
        <w:rPr>
          <w:rFonts w:hint="eastAsia"/>
        </w:rPr>
      </w:pPr>
      <w:r w:rsidRPr="00193482">
        <w:t>复合校正</w:t>
      </w:r>
    </w:p>
    <w:p w14:paraId="457674F8" w14:textId="77777777" w:rsidR="00193482" w:rsidRDefault="00193482" w:rsidP="00193482">
      <w:pPr>
        <w:tabs>
          <w:tab w:val="left" w:pos="762"/>
        </w:tabs>
        <w:rPr>
          <w:rFonts w:hint="eastAsia"/>
        </w:rPr>
      </w:pPr>
      <w:r w:rsidRPr="00193482">
        <w:t>①对可测量的强扰动（如电网电压波动、电流波 动等）进行补偿，消除其影响；</w:t>
      </w:r>
    </w:p>
    <w:p w14:paraId="2576EE4F" w14:textId="45C22E49" w:rsidR="00193482" w:rsidRDefault="00193482" w:rsidP="00193482">
      <w:pPr>
        <w:tabs>
          <w:tab w:val="left" w:pos="762"/>
        </w:tabs>
        <w:rPr>
          <w:rFonts w:hint="eastAsia"/>
        </w:rPr>
      </w:pPr>
      <w:r w:rsidRPr="00193482">
        <w:t xml:space="preserve"> ②改善系统的性能指标（控制精度、稳定性、快 速性）</w:t>
      </w:r>
    </w:p>
    <w:p w14:paraId="2F96C2F6" w14:textId="1EA747C0" w:rsidR="00193482" w:rsidRDefault="00193482" w:rsidP="00193482">
      <w:pPr>
        <w:tabs>
          <w:tab w:val="left" w:pos="762"/>
        </w:tabs>
      </w:pPr>
      <w:r w:rsidRPr="00193482">
        <w:t>复合控制系统很好地解决了一般反馈控制在提高 控制精度与确保系统稳定性之间存在的矛盾。</w:t>
      </w:r>
    </w:p>
    <w:p w14:paraId="4D3E3105" w14:textId="77777777" w:rsidR="00F0546C" w:rsidRDefault="00F0546C" w:rsidP="00193482">
      <w:pPr>
        <w:tabs>
          <w:tab w:val="left" w:pos="762"/>
        </w:tabs>
        <w:rPr>
          <w:rFonts w:hint="eastAsia"/>
        </w:rPr>
      </w:pPr>
    </w:p>
    <w:p w14:paraId="7D64DE24" w14:textId="65EB5ABD" w:rsidR="00193482" w:rsidRPr="00F0546C" w:rsidRDefault="00193482" w:rsidP="00193482">
      <w:pPr>
        <w:tabs>
          <w:tab w:val="left" w:pos="762"/>
        </w:tabs>
        <w:rPr>
          <w:rFonts w:hint="eastAsia"/>
          <w:b/>
          <w:bCs/>
        </w:rPr>
      </w:pPr>
      <w:r w:rsidRPr="00F0546C">
        <w:rPr>
          <w:b/>
          <w:bCs/>
        </w:rPr>
        <w:t>离散控制系统的特点</w:t>
      </w:r>
    </w:p>
    <w:p w14:paraId="31103E38" w14:textId="11050145" w:rsidR="00A37E7B" w:rsidRDefault="00A37E7B">
      <w:pPr>
        <w:rPr>
          <w:rFonts w:hint="eastAsia"/>
        </w:rPr>
      </w:pPr>
      <w:r w:rsidRPr="00A37E7B">
        <w:t xml:space="preserve">1. 校正装置效果比连续式校正装置好，且由软件实现的控制规律易于改变，控制灵活。 </w:t>
      </w:r>
    </w:p>
    <w:p w14:paraId="4429A8E8" w14:textId="080E6A2B" w:rsidR="00A37E7B" w:rsidRDefault="00A37E7B">
      <w:pPr>
        <w:rPr>
          <w:rFonts w:hint="eastAsia"/>
        </w:rPr>
      </w:pPr>
      <w:r w:rsidRPr="00A37E7B">
        <w:t xml:space="preserve">2. 采样信号，特别是数字信号的传递能有效地抑制噪声，从而提高系统抗干扰能力。 </w:t>
      </w:r>
    </w:p>
    <w:p w14:paraId="5DA8BAB4" w14:textId="2D0F6F32" w:rsidR="00A37E7B" w:rsidRDefault="00A37E7B">
      <w:pPr>
        <w:rPr>
          <w:rFonts w:hint="eastAsia"/>
        </w:rPr>
      </w:pPr>
      <w:r w:rsidRPr="00A37E7B">
        <w:t xml:space="preserve">3. 可用一台计算机分时控制若干个系统，提高设备 利用率。 </w:t>
      </w:r>
    </w:p>
    <w:p w14:paraId="7C3F1B95" w14:textId="572FBE6A" w:rsidR="005B1E34" w:rsidRDefault="00A37E7B">
      <w:pPr>
        <w:rPr>
          <w:rFonts w:hint="eastAsia"/>
        </w:rPr>
      </w:pPr>
      <w:r w:rsidRPr="00A37E7B">
        <w:t>4. 可实现复杂控制规律，且可以在运行中实时改变 控制参数</w:t>
      </w:r>
    </w:p>
    <w:p w14:paraId="0F24A832" w14:textId="77777777" w:rsidR="00193482" w:rsidRDefault="00193482">
      <w:pPr>
        <w:rPr>
          <w:rFonts w:hint="eastAsia"/>
        </w:rPr>
      </w:pPr>
    </w:p>
    <w:p w14:paraId="3C8B5A82" w14:textId="7A702054" w:rsidR="00193482" w:rsidRDefault="00193482">
      <w:pPr>
        <w:rPr>
          <w:rFonts w:hint="eastAsia"/>
        </w:rPr>
      </w:pPr>
      <w:r w:rsidRPr="00193482">
        <w:rPr>
          <w:b/>
          <w:bCs/>
        </w:rPr>
        <w:t>香农</w:t>
      </w:r>
      <w:r w:rsidRPr="00193482">
        <w:t>采样定理</w:t>
      </w:r>
    </w:p>
    <w:p w14:paraId="6BB61C41" w14:textId="23F02D18" w:rsidR="00193482" w:rsidRDefault="00193482">
      <w:pPr>
        <w:rPr>
          <w:rFonts w:hint="eastAsia"/>
          <w:b/>
          <w:bCs/>
        </w:rPr>
      </w:pPr>
      <w:r w:rsidRPr="00193482">
        <w:t>使信号完满地从采样信号恢复的采样周期满足</w:t>
      </w:r>
      <w:r w:rsidRPr="00193482">
        <w:rPr>
          <w:rFonts w:hint="eastAsia"/>
          <w:b/>
          <w:bCs/>
        </w:rPr>
        <w:t>T&lt;=Th/2</w:t>
      </w:r>
    </w:p>
    <w:p w14:paraId="7B3EB0DA" w14:textId="7AFD5F59" w:rsidR="00193482" w:rsidRDefault="00193482">
      <w:pPr>
        <w:rPr>
          <w:rFonts w:hint="eastAsia"/>
          <w:b/>
          <w:bCs/>
        </w:rPr>
      </w:pPr>
      <w:r w:rsidRPr="00193482">
        <w:rPr>
          <w:b/>
          <w:bCs/>
        </w:rPr>
        <w:lastRenderedPageBreak/>
        <w:t>零阶保持器</w:t>
      </w:r>
    </w:p>
    <w:p w14:paraId="1F03C0CE" w14:textId="317C2531" w:rsidR="00193482" w:rsidRDefault="00193482">
      <w:pPr>
        <w:rPr>
          <w:rFonts w:hint="eastAsia"/>
        </w:rPr>
      </w:pPr>
      <w:r w:rsidRPr="00193482">
        <w:rPr>
          <w:noProof/>
        </w:rPr>
        <w:drawing>
          <wp:inline distT="0" distB="0" distL="0" distR="0" wp14:anchorId="02AB9741" wp14:editId="0041DA98">
            <wp:extent cx="1905266" cy="771633"/>
            <wp:effectExtent l="0" t="0" r="0" b="9525"/>
            <wp:docPr id="825659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59037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D88A" w14:textId="77777777" w:rsidR="00193482" w:rsidRDefault="00193482" w:rsidP="00193482">
      <w:pPr>
        <w:rPr>
          <w:rFonts w:hint="eastAsia"/>
        </w:rPr>
      </w:pPr>
      <w:r>
        <w:rPr>
          <w:rFonts w:hint="eastAsia"/>
        </w:rPr>
        <w:t>①具有低通特性;</w:t>
      </w:r>
    </w:p>
    <w:p w14:paraId="716DEA8A" w14:textId="77777777" w:rsidR="00193482" w:rsidRDefault="00193482" w:rsidP="00193482">
      <w:pPr>
        <w:rPr>
          <w:rFonts w:hint="eastAsia"/>
        </w:rPr>
      </w:pPr>
      <w:r>
        <w:rPr>
          <w:rFonts w:hint="eastAsia"/>
        </w:rPr>
        <w:t>②增加滞后相角，系统稳定性变差;</w:t>
      </w:r>
    </w:p>
    <w:p w14:paraId="78D981F3" w14:textId="20CBAA1E" w:rsidR="00193482" w:rsidRDefault="00193482" w:rsidP="00193482">
      <w:pPr>
        <w:rPr>
          <w:rFonts w:hint="eastAsia"/>
        </w:rPr>
      </w:pPr>
      <w:r>
        <w:rPr>
          <w:rFonts w:hint="eastAsia"/>
        </w:rPr>
        <w:t>③平均输出响应为e(t-T/2)，即在时间上输出信号滞后输入 T/2，相当于给系统增加了一个延迟环节。</w:t>
      </w:r>
    </w:p>
    <w:p w14:paraId="1D8C3A63" w14:textId="77777777" w:rsidR="00193482" w:rsidRPr="00193482" w:rsidRDefault="00193482" w:rsidP="00193482">
      <w:pPr>
        <w:rPr>
          <w:rFonts w:hint="eastAsia"/>
          <w:b/>
          <w:bCs/>
        </w:rPr>
      </w:pPr>
      <w:r w:rsidRPr="00193482">
        <w:rPr>
          <w:b/>
          <w:bCs/>
        </w:rPr>
        <w:t>Z反变换</w:t>
      </w:r>
    </w:p>
    <w:p w14:paraId="74472978" w14:textId="281BCEE6" w:rsidR="00193482" w:rsidRDefault="00193482" w:rsidP="00193482">
      <w:pPr>
        <w:pStyle w:val="a9"/>
        <w:numPr>
          <w:ilvl w:val="0"/>
          <w:numId w:val="1"/>
        </w:numPr>
        <w:rPr>
          <w:rFonts w:hint="eastAsia"/>
        </w:rPr>
      </w:pPr>
      <w:r w:rsidRPr="00193482">
        <w:t>部分分式法（查表法）</w:t>
      </w:r>
    </w:p>
    <w:p w14:paraId="0ADBAA2A" w14:textId="53CD6967" w:rsidR="00193482" w:rsidRDefault="00193482" w:rsidP="00193482">
      <w:pPr>
        <w:pStyle w:val="a9"/>
        <w:numPr>
          <w:ilvl w:val="0"/>
          <w:numId w:val="1"/>
        </w:numPr>
        <w:rPr>
          <w:rFonts w:hint="eastAsia"/>
        </w:rPr>
      </w:pPr>
      <w:r w:rsidRPr="00193482">
        <w:t>幂级数法（综合除法）</w:t>
      </w:r>
    </w:p>
    <w:p w14:paraId="72FF54A0" w14:textId="6515EB36" w:rsidR="00193482" w:rsidRDefault="00193482" w:rsidP="00193482">
      <w:pPr>
        <w:pStyle w:val="a9"/>
        <w:numPr>
          <w:ilvl w:val="0"/>
          <w:numId w:val="1"/>
        </w:numPr>
        <w:rPr>
          <w:rFonts w:hint="eastAsia"/>
        </w:rPr>
      </w:pPr>
      <w:r w:rsidRPr="00193482">
        <w:t>反演积分法（留数法</w:t>
      </w:r>
      <w:r>
        <w:t>）</w:t>
      </w:r>
    </w:p>
    <w:p w14:paraId="6FC70394" w14:textId="460BE4A9" w:rsidR="00193482" w:rsidRDefault="00193482" w:rsidP="00193482">
      <w:pPr>
        <w:ind w:left="105"/>
        <w:rPr>
          <w:rFonts w:hint="eastAsia"/>
        </w:rPr>
      </w:pPr>
      <w:r w:rsidRPr="00193482">
        <w:rPr>
          <w:noProof/>
        </w:rPr>
        <w:drawing>
          <wp:inline distT="0" distB="0" distL="0" distR="0" wp14:anchorId="515006DA" wp14:editId="796BB59C">
            <wp:extent cx="5274310" cy="2359660"/>
            <wp:effectExtent l="0" t="0" r="2540" b="2540"/>
            <wp:docPr id="15525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8632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748F" w14:textId="3B57C318" w:rsidR="00193482" w:rsidRDefault="00193482" w:rsidP="00193482">
      <w:pPr>
        <w:ind w:left="105"/>
        <w:rPr>
          <w:rFonts w:hint="eastAsia"/>
        </w:rPr>
      </w:pPr>
      <w:r w:rsidRPr="00193482">
        <w:t>有零阶保持器时的开环脉冲传递函数</w:t>
      </w:r>
    </w:p>
    <w:p w14:paraId="3AE376C7" w14:textId="33FB3CEE" w:rsidR="00193482" w:rsidRDefault="00193482" w:rsidP="00193482">
      <w:pPr>
        <w:ind w:left="105"/>
        <w:rPr>
          <w:rFonts w:hint="eastAsia"/>
        </w:rPr>
      </w:pPr>
      <w:r w:rsidRPr="00193482">
        <w:rPr>
          <w:noProof/>
        </w:rPr>
        <w:drawing>
          <wp:inline distT="0" distB="0" distL="0" distR="0" wp14:anchorId="485D43C9" wp14:editId="3F67D615">
            <wp:extent cx="3296110" cy="1019317"/>
            <wp:effectExtent l="0" t="0" r="0" b="9525"/>
            <wp:docPr id="1083331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31529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A33E" w14:textId="6C7225E8" w:rsidR="00193482" w:rsidRDefault="00193482" w:rsidP="00193482">
      <w:pPr>
        <w:ind w:left="105"/>
        <w:rPr>
          <w:rFonts w:hint="eastAsia"/>
        </w:rPr>
      </w:pPr>
      <w:r w:rsidRPr="00193482">
        <w:t>闭环离散系统</w:t>
      </w:r>
      <w:r w:rsidRPr="00193482">
        <w:rPr>
          <w:b/>
          <w:bCs/>
        </w:rPr>
        <w:t>没有唯一的结构图形式</w:t>
      </w:r>
      <w:r w:rsidRPr="00193482">
        <w:t>， 其闭环脉冲传递函数也有不同形式。</w:t>
      </w:r>
    </w:p>
    <w:p w14:paraId="5AFED450" w14:textId="3CCCCF2A" w:rsidR="00193482" w:rsidRDefault="00193482" w:rsidP="00193482">
      <w:pPr>
        <w:ind w:left="105"/>
        <w:rPr>
          <w:rFonts w:hint="eastAsia"/>
          <w:b/>
          <w:bCs/>
        </w:rPr>
      </w:pPr>
      <w:r w:rsidRPr="00193482">
        <w:t>当误差信号之后没有采样开关时，</w:t>
      </w:r>
      <w:r w:rsidRPr="00193482">
        <w:rPr>
          <w:b/>
          <w:bCs/>
        </w:rPr>
        <w:t>无法求出 闭环离散系统对于输入量的脉冲传递函数</w:t>
      </w:r>
    </w:p>
    <w:p w14:paraId="4630ECEE" w14:textId="0F449FB4" w:rsidR="00193482" w:rsidRDefault="00193482" w:rsidP="00193482">
      <w:pPr>
        <w:ind w:left="105"/>
        <w:rPr>
          <w:rFonts w:hint="eastAsia"/>
          <w:b/>
          <w:bCs/>
        </w:rPr>
      </w:pPr>
      <w:r w:rsidRPr="00193482">
        <w:rPr>
          <w:b/>
          <w:bCs/>
        </w:rPr>
        <w:t>零初始</w:t>
      </w:r>
      <w:r w:rsidRPr="00193482">
        <w:t>条件下响应序列计算：</w:t>
      </w:r>
    </w:p>
    <w:p w14:paraId="1DC0500E" w14:textId="57C34F8E" w:rsidR="00193482" w:rsidRDefault="00193482" w:rsidP="00193482">
      <w:pPr>
        <w:ind w:left="105"/>
        <w:rPr>
          <w:rFonts w:hint="eastAsia"/>
        </w:rPr>
      </w:pPr>
      <w:r w:rsidRPr="00193482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8D7AE3" wp14:editId="4A093660">
            <wp:simplePos x="1210235" y="7431741"/>
            <wp:positionH relativeFrom="column">
              <wp:align>left</wp:align>
            </wp:positionH>
            <wp:positionV relativeFrom="paragraph">
              <wp:align>top</wp:align>
            </wp:positionV>
            <wp:extent cx="4696480" cy="1629002"/>
            <wp:effectExtent l="0" t="0" r="8890" b="9525"/>
            <wp:wrapSquare wrapText="bothSides"/>
            <wp:docPr id="524653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3469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  <w:proofErr w:type="gramStart"/>
      <w:r w:rsidRPr="00193482">
        <w:rPr>
          <w:b/>
          <w:bCs/>
        </w:rPr>
        <w:t>非零初始条件</w:t>
      </w:r>
      <w:proofErr w:type="gramEnd"/>
      <w:r w:rsidRPr="00193482">
        <w:t>下响应序列计算：</w:t>
      </w:r>
    </w:p>
    <w:p w14:paraId="30D9DEE1" w14:textId="77777777" w:rsidR="00193482" w:rsidRPr="00193482" w:rsidRDefault="00193482" w:rsidP="00193482">
      <w:pPr>
        <w:ind w:left="105"/>
        <w:rPr>
          <w:rFonts w:hint="eastAsia"/>
        </w:rPr>
      </w:pPr>
      <w:r w:rsidRPr="00193482">
        <w:t xml:space="preserve">Step 1.通过脉冲传递函数得到系统的差分 方程； </w:t>
      </w:r>
    </w:p>
    <w:p w14:paraId="6EAE7FEA" w14:textId="34B8CE94" w:rsidR="00193482" w:rsidRDefault="00193482" w:rsidP="00193482">
      <w:pPr>
        <w:ind w:left="105"/>
        <w:rPr>
          <w:rFonts w:hint="eastAsia"/>
        </w:rPr>
      </w:pPr>
      <w:r w:rsidRPr="00193482">
        <w:t>Step 2.考虑初始条件，用Z变换方法求解差 分方程来得到系统的输出序列。</w:t>
      </w:r>
    </w:p>
    <w:p w14:paraId="39D102B7" w14:textId="1F0D5227" w:rsidR="00193482" w:rsidRDefault="00193482" w:rsidP="00193482">
      <w:pPr>
        <w:ind w:left="105"/>
        <w:rPr>
          <w:rFonts w:hint="eastAsia"/>
        </w:rPr>
      </w:pPr>
      <w:r w:rsidRPr="00193482">
        <w:rPr>
          <w:noProof/>
        </w:rPr>
        <w:drawing>
          <wp:inline distT="0" distB="0" distL="0" distR="0" wp14:anchorId="5D155A70" wp14:editId="5E77D88A">
            <wp:extent cx="5274310" cy="1395730"/>
            <wp:effectExtent l="0" t="0" r="2540" b="0"/>
            <wp:docPr id="493778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78581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D2F6" w14:textId="5D77EA44" w:rsidR="00815386" w:rsidRDefault="00815386" w:rsidP="00193482">
      <w:pPr>
        <w:ind w:left="105"/>
        <w:rPr>
          <w:rFonts w:hint="eastAsia"/>
        </w:rPr>
      </w:pPr>
      <w:r>
        <w:rPr>
          <w:rFonts w:hint="eastAsia"/>
        </w:rPr>
        <w:t>对比拉普拉斯变换</w:t>
      </w:r>
    </w:p>
    <w:p w14:paraId="0D0C42AE" w14:textId="2A66BCF1" w:rsidR="00815386" w:rsidRDefault="00815386" w:rsidP="00193482">
      <w:pPr>
        <w:ind w:left="105"/>
        <w:rPr>
          <w:rFonts w:hint="eastAsia"/>
        </w:rPr>
      </w:pPr>
      <w:r w:rsidRPr="00A37E7B">
        <w:rPr>
          <w:noProof/>
        </w:rPr>
        <w:drawing>
          <wp:inline distT="0" distB="0" distL="0" distR="0" wp14:anchorId="426B3813" wp14:editId="36BB13E7">
            <wp:extent cx="5274310" cy="1815465"/>
            <wp:effectExtent l="0" t="0" r="2540" b="0"/>
            <wp:docPr id="1938128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6026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C3EA" w14:textId="73E2F92E" w:rsidR="00193482" w:rsidRDefault="00193482" w:rsidP="00193482">
      <w:pPr>
        <w:ind w:left="105"/>
        <w:rPr>
          <w:rFonts w:hint="eastAsia"/>
        </w:rPr>
      </w:pPr>
      <w:r w:rsidRPr="00193482">
        <w:t>稳定的</w:t>
      </w:r>
      <w:r w:rsidRPr="00193482">
        <w:rPr>
          <w:b/>
          <w:bCs/>
        </w:rPr>
        <w:t>充分必要条件</w:t>
      </w:r>
      <w:r w:rsidRPr="00193482">
        <w:t xml:space="preserve">：当且仅当离散系统的全部特 </w:t>
      </w:r>
      <w:proofErr w:type="gramStart"/>
      <w:r w:rsidRPr="00193482">
        <w:t>征根位于</w:t>
      </w:r>
      <w:proofErr w:type="gramEnd"/>
      <w:r w:rsidRPr="00193482">
        <w:t>单位圆内，即所有特征根</w:t>
      </w:r>
      <w:proofErr w:type="gramStart"/>
      <w:r w:rsidRPr="00193482">
        <w:t>的模均小于</w:t>
      </w:r>
      <w:proofErr w:type="gramEnd"/>
      <w:r w:rsidRPr="00193482">
        <w:t>1 时，该</w:t>
      </w:r>
      <w:proofErr w:type="gramStart"/>
      <w:r w:rsidRPr="00193482">
        <w:t>线性定常离散系统</w:t>
      </w:r>
      <w:proofErr w:type="gramEnd"/>
      <w:r w:rsidRPr="00193482">
        <w:t>是稳定的。</w:t>
      </w:r>
    </w:p>
    <w:p w14:paraId="61D96F4D" w14:textId="4B7F0A76" w:rsidR="00193482" w:rsidRDefault="00193482" w:rsidP="00193482">
      <w:pPr>
        <w:ind w:left="105"/>
        <w:rPr>
          <w:rFonts w:hint="eastAsia"/>
        </w:rPr>
      </w:pPr>
      <w:r w:rsidRPr="00193482">
        <w:t>双线性变换与劳斯判据</w:t>
      </w:r>
    </w:p>
    <w:p w14:paraId="226C030C" w14:textId="2D7C4454" w:rsidR="00193482" w:rsidRPr="00193482" w:rsidRDefault="00193482" w:rsidP="00193482">
      <w:pPr>
        <w:ind w:left="105"/>
        <w:rPr>
          <w:rFonts w:hint="eastAsia"/>
          <w:b/>
          <w:bCs/>
        </w:rPr>
      </w:pPr>
      <w:r w:rsidRPr="00193482">
        <w:rPr>
          <w:b/>
          <w:bCs/>
        </w:rPr>
        <w:t>双线性变换</w:t>
      </w:r>
    </w:p>
    <w:p w14:paraId="3534C1DD" w14:textId="21408BB1" w:rsidR="00193482" w:rsidRDefault="00193482" w:rsidP="00193482">
      <w:pPr>
        <w:ind w:left="105"/>
        <w:rPr>
          <w:rFonts w:hint="eastAsia"/>
          <w:noProof/>
        </w:rPr>
      </w:pPr>
      <w:r w:rsidRPr="00193482">
        <w:rPr>
          <w:noProof/>
        </w:rPr>
        <w:drawing>
          <wp:inline distT="0" distB="0" distL="0" distR="0" wp14:anchorId="75535622" wp14:editId="41F762BA">
            <wp:extent cx="1028844" cy="600159"/>
            <wp:effectExtent l="0" t="0" r="0" b="9525"/>
            <wp:docPr id="605105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5766" name=""/>
                    <pic:cNvPicPr/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482">
        <w:rPr>
          <w:noProof/>
        </w:rPr>
        <w:t xml:space="preserve"> </w:t>
      </w:r>
      <w:r w:rsidRPr="00193482">
        <w:rPr>
          <w:noProof/>
        </w:rPr>
        <w:drawing>
          <wp:inline distT="0" distB="0" distL="0" distR="0" wp14:anchorId="2511DA27" wp14:editId="4A93634B">
            <wp:extent cx="1095528" cy="704948"/>
            <wp:effectExtent l="0" t="0" r="9525" b="0"/>
            <wp:docPr id="1328296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96254" name=""/>
                    <pic:cNvPicPr/>
                  </pic:nvPicPr>
                  <pic:blipFill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FFE0" w14:textId="7740D483" w:rsidR="00193482" w:rsidRDefault="00D75BE6" w:rsidP="00193482">
      <w:pPr>
        <w:ind w:left="105"/>
        <w:rPr>
          <w:rFonts w:hint="eastAsia"/>
        </w:rPr>
      </w:pPr>
      <w:r w:rsidRPr="00D75BE6">
        <w:lastRenderedPageBreak/>
        <w:t>各型系统在不同输入信号作用下的稳态误差</w:t>
      </w:r>
    </w:p>
    <w:p w14:paraId="09CA0904" w14:textId="46FBF184" w:rsidR="00D75BE6" w:rsidRDefault="00D75BE6" w:rsidP="00193482">
      <w:pPr>
        <w:ind w:left="105"/>
        <w:rPr>
          <w:rFonts w:hint="eastAsia"/>
        </w:rPr>
      </w:pPr>
      <w:r w:rsidRPr="00D75BE6">
        <w:rPr>
          <w:noProof/>
        </w:rPr>
        <w:drawing>
          <wp:inline distT="0" distB="0" distL="0" distR="0" wp14:anchorId="4A6D2A25" wp14:editId="029AFAB5">
            <wp:extent cx="4806268" cy="1800181"/>
            <wp:effectExtent l="0" t="0" r="0" b="0"/>
            <wp:docPr id="888129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9756" name=""/>
                    <pic:cNvPicPr/>
                  </pic:nvPicPr>
                  <pic:blipFill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677" cy="18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C7D3" w14:textId="481A420D" w:rsidR="00D75BE6" w:rsidRPr="00D75BE6" w:rsidRDefault="00D75BE6" w:rsidP="00193482">
      <w:pPr>
        <w:ind w:left="105"/>
        <w:rPr>
          <w:rFonts w:hint="eastAsia"/>
          <w:b/>
          <w:bCs/>
        </w:rPr>
      </w:pPr>
      <w:proofErr w:type="gramStart"/>
      <w:r w:rsidRPr="00D75BE6">
        <w:rPr>
          <w:b/>
          <w:bCs/>
        </w:rPr>
        <w:t>最少拍</w:t>
      </w:r>
      <w:proofErr w:type="gramEnd"/>
      <w:r w:rsidRPr="00D75BE6">
        <w:rPr>
          <w:b/>
          <w:bCs/>
        </w:rPr>
        <w:t>系统</w:t>
      </w:r>
    </w:p>
    <w:p w14:paraId="267539D1" w14:textId="0F706A7E" w:rsidR="00D75BE6" w:rsidRDefault="00D75BE6" w:rsidP="00193482">
      <w:pPr>
        <w:ind w:left="105"/>
        <w:rPr>
          <w:rFonts w:hint="eastAsia"/>
        </w:rPr>
      </w:pPr>
      <w:r w:rsidRPr="00D75BE6">
        <w:t>当脉冲传递函数的全部极点都在原点 时，该系统称为具有无穷大稳定度的离散系统。</w:t>
      </w:r>
    </w:p>
    <w:p w14:paraId="40A7299F" w14:textId="7533FE7F" w:rsidR="00D75BE6" w:rsidRPr="00193482" w:rsidRDefault="00D75BE6" w:rsidP="00193482">
      <w:pPr>
        <w:ind w:left="105"/>
        <w:rPr>
          <w:rFonts w:hint="eastAsia"/>
        </w:rPr>
      </w:pPr>
      <w:r w:rsidRPr="00D75BE6">
        <w:t>相应的输出 序列必在</w:t>
      </w:r>
      <w:proofErr w:type="gramStart"/>
      <w:r w:rsidRPr="00D75BE6">
        <w:t>有限拍内结束</w:t>
      </w:r>
      <w:proofErr w:type="gramEnd"/>
      <w:r w:rsidRPr="00D75BE6">
        <w:t>。当被控对象与采样周 期一定时，这种离散系统具有最短的动态过程， 因此又称其为</w:t>
      </w:r>
      <w:proofErr w:type="gramStart"/>
      <w:r w:rsidRPr="00D75BE6">
        <w:t>最少拍</w:t>
      </w:r>
      <w:proofErr w:type="gramEnd"/>
      <w:r w:rsidRPr="00D75BE6">
        <w:t>系统</w:t>
      </w:r>
    </w:p>
    <w:sectPr w:rsidR="00D75BE6" w:rsidRPr="001934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5CFB"/>
    <w:multiLevelType w:val="multilevel"/>
    <w:tmpl w:val="BF3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503C7"/>
    <w:multiLevelType w:val="hybridMultilevel"/>
    <w:tmpl w:val="38B0131A"/>
    <w:lvl w:ilvl="0" w:tplc="D0EEB58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num w:numId="1" w16cid:durableId="423842830">
    <w:abstractNumId w:val="1"/>
  </w:num>
  <w:num w:numId="2" w16cid:durableId="131402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8E"/>
    <w:rsid w:val="000A7628"/>
    <w:rsid w:val="000C7CF3"/>
    <w:rsid w:val="00117C8E"/>
    <w:rsid w:val="00193482"/>
    <w:rsid w:val="001D3B23"/>
    <w:rsid w:val="001F40F8"/>
    <w:rsid w:val="00293179"/>
    <w:rsid w:val="00322A96"/>
    <w:rsid w:val="003A65CD"/>
    <w:rsid w:val="005B1E34"/>
    <w:rsid w:val="005C4F77"/>
    <w:rsid w:val="005F715C"/>
    <w:rsid w:val="00795556"/>
    <w:rsid w:val="007B4CFA"/>
    <w:rsid w:val="00815386"/>
    <w:rsid w:val="008335CD"/>
    <w:rsid w:val="00846850"/>
    <w:rsid w:val="008909F8"/>
    <w:rsid w:val="009A23ED"/>
    <w:rsid w:val="00A37E7B"/>
    <w:rsid w:val="00B42C7C"/>
    <w:rsid w:val="00C9340E"/>
    <w:rsid w:val="00D75BE6"/>
    <w:rsid w:val="00E474B6"/>
    <w:rsid w:val="00F0183D"/>
    <w:rsid w:val="00F0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7A095"/>
  <w15:chartTrackingRefBased/>
  <w15:docId w15:val="{6F469945-C7CE-4037-9023-1C47A06A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7C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C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C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C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C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C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C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C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7C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7C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7C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7C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7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7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7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7C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C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C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C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C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7C8E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A23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microsoft.com/office/2007/relationships/hdphoto" Target="media/hdphoto16.wdp"/><Relationship Id="rId21" Type="http://schemas.microsoft.com/office/2007/relationships/hdphoto" Target="media/hdphoto7.wdp"/><Relationship Id="rId34" Type="http://schemas.openxmlformats.org/officeDocument/2006/relationships/image" Target="media/image17.png"/><Relationship Id="rId42" Type="http://schemas.openxmlformats.org/officeDocument/2006/relationships/image" Target="media/image21.png"/><Relationship Id="rId47" Type="http://schemas.microsoft.com/office/2007/relationships/hdphoto" Target="media/hdphoto20.wdp"/><Relationship Id="rId50" Type="http://schemas.openxmlformats.org/officeDocument/2006/relationships/image" Target="media/image25.png"/><Relationship Id="rId55" Type="http://schemas.microsoft.com/office/2007/relationships/hdphoto" Target="media/hdphoto24.wdp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9" Type="http://schemas.microsoft.com/office/2007/relationships/hdphoto" Target="media/hdphoto11.wdp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microsoft.com/office/2007/relationships/hdphoto" Target="media/hdphoto15.wdp"/><Relationship Id="rId40" Type="http://schemas.openxmlformats.org/officeDocument/2006/relationships/image" Target="media/image20.png"/><Relationship Id="rId45" Type="http://schemas.microsoft.com/office/2007/relationships/hdphoto" Target="media/hdphoto19.wdp"/><Relationship Id="rId53" Type="http://schemas.microsoft.com/office/2007/relationships/hdphoto" Target="media/hdphoto23.wdp"/><Relationship Id="rId58" Type="http://schemas.microsoft.com/office/2007/relationships/hdphoto" Target="media/hdphoto25.wdp"/><Relationship Id="rId5" Type="http://schemas.openxmlformats.org/officeDocument/2006/relationships/image" Target="media/image1.png"/><Relationship Id="rId61" Type="http://schemas.openxmlformats.org/officeDocument/2006/relationships/image" Target="media/image31.png"/><Relationship Id="rId19" Type="http://schemas.openxmlformats.org/officeDocument/2006/relationships/image" Target="media/image9.png"/><Relationship Id="rId14" Type="http://schemas.microsoft.com/office/2007/relationships/hdphoto" Target="media/hdphoto5.wdp"/><Relationship Id="rId22" Type="http://schemas.openxmlformats.org/officeDocument/2006/relationships/image" Target="media/image11.png"/><Relationship Id="rId27" Type="http://schemas.microsoft.com/office/2007/relationships/hdphoto" Target="media/hdphoto10.wdp"/><Relationship Id="rId30" Type="http://schemas.openxmlformats.org/officeDocument/2006/relationships/image" Target="media/image15.png"/><Relationship Id="rId35" Type="http://schemas.microsoft.com/office/2007/relationships/hdphoto" Target="media/hdphoto14.wdp"/><Relationship Id="rId43" Type="http://schemas.microsoft.com/office/2007/relationships/hdphoto" Target="media/hdphoto18.wdp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theme" Target="theme/theme1.xml"/><Relationship Id="rId8" Type="http://schemas.microsoft.com/office/2007/relationships/hdphoto" Target="media/hdphoto2.wdp"/><Relationship Id="rId51" Type="http://schemas.microsoft.com/office/2007/relationships/hdphoto" Target="media/hdphoto22.wdp"/><Relationship Id="rId3" Type="http://schemas.openxmlformats.org/officeDocument/2006/relationships/settings" Target="settings.xml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microsoft.com/office/2007/relationships/hdphoto" Target="media/hdphoto9.wdp"/><Relationship Id="rId33" Type="http://schemas.microsoft.com/office/2007/relationships/hdphoto" Target="media/hdphoto13.wdp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image" Target="media/image30.png"/><Relationship Id="rId20" Type="http://schemas.openxmlformats.org/officeDocument/2006/relationships/image" Target="media/image10.png"/><Relationship Id="rId41" Type="http://schemas.microsoft.com/office/2007/relationships/hdphoto" Target="media/hdphoto17.wdp"/><Relationship Id="rId54" Type="http://schemas.openxmlformats.org/officeDocument/2006/relationships/image" Target="media/image27.png"/><Relationship Id="rId62" Type="http://schemas.microsoft.com/office/2007/relationships/hdphoto" Target="media/hdphoto27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5" Type="http://schemas.openxmlformats.org/officeDocument/2006/relationships/image" Target="media/image6.png"/><Relationship Id="rId23" Type="http://schemas.microsoft.com/office/2007/relationships/hdphoto" Target="media/hdphoto8.wdp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microsoft.com/office/2007/relationships/hdphoto" Target="media/hdphoto21.wdp"/><Relationship Id="rId57" Type="http://schemas.openxmlformats.org/officeDocument/2006/relationships/image" Target="media/image29.png"/><Relationship Id="rId10" Type="http://schemas.microsoft.com/office/2007/relationships/hdphoto" Target="media/hdphoto3.wdp"/><Relationship Id="rId31" Type="http://schemas.microsoft.com/office/2007/relationships/hdphoto" Target="media/hdphoto12.wdp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microsoft.com/office/2007/relationships/hdphoto" Target="media/hdphoto26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12</Pages>
  <Words>1006</Words>
  <Characters>1077</Characters>
  <Application>Microsoft Office Word</Application>
  <DocSecurity>0</DocSecurity>
  <Lines>97</Lines>
  <Paragraphs>109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5</cp:revision>
  <dcterms:created xsi:type="dcterms:W3CDTF">2025-06-25T08:37:00Z</dcterms:created>
  <dcterms:modified xsi:type="dcterms:W3CDTF">2025-06-26T10:30:00Z</dcterms:modified>
</cp:coreProperties>
</file>