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安装dhcp服务器所需要的包</w:t>
      </w:r>
    </w:p>
    <w:p>
      <w:r>
        <w:drawing>
          <wp:inline distT="0" distB="0" distL="0" distR="0">
            <wp:extent cx="5274310" cy="941705"/>
            <wp:effectExtent l="0" t="0" r="1397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将系统的模板复制到所需配置文件中：</w:t>
      </w:r>
    </w:p>
    <w:p>
      <w:r>
        <w:drawing>
          <wp:inline distT="0" distB="0" distL="0" distR="0">
            <wp:extent cx="5274310" cy="389255"/>
            <wp:effectExtent l="0" t="0" r="1397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配置所需配置文件</w:t>
      </w:r>
    </w:p>
    <w:p>
      <w:r>
        <w:drawing>
          <wp:inline distT="0" distB="0" distL="0" distR="0">
            <wp:extent cx="5274310" cy="923290"/>
            <wp:effectExtent l="0" t="0" r="1397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启动dhcp服务</w:t>
      </w:r>
    </w:p>
    <w:p>
      <w:r>
        <w:drawing>
          <wp:inline distT="0" distB="0" distL="0" distR="0">
            <wp:extent cx="5274310" cy="208915"/>
            <wp:effectExtent l="0" t="0" r="1397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查看端口</w:t>
      </w:r>
    </w:p>
    <w:p>
      <w:r>
        <w:drawing>
          <wp:inline distT="0" distB="0" distL="0" distR="0">
            <wp:extent cx="5274310" cy="539750"/>
            <wp:effectExtent l="0" t="0" r="1397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客户机验证</w:t>
      </w:r>
    </w:p>
    <w:p>
      <w:r>
        <w:drawing>
          <wp:inline distT="0" distB="0" distL="0" distR="0">
            <wp:extent cx="5274310" cy="2134870"/>
            <wp:effectExtent l="0" t="0" r="1397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ldk52me</dc:creator>
  <cp:lastModifiedBy>想让你记住的名字</cp:lastModifiedBy>
  <dcterms:modified xsi:type="dcterms:W3CDTF">2019-07-04T08:24:51Z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