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eastAsia="华文行楷"/>
          <w:sz w:val="48"/>
          <w:szCs w:val="48"/>
        </w:rPr>
      </w:pPr>
    </w:p>
    <w:p>
      <w:pPr>
        <w:jc w:val="center"/>
        <w:rPr>
          <w:rFonts w:hint="eastAsia" w:ascii="华文行楷" w:eastAsia="华文行楷"/>
          <w:sz w:val="48"/>
          <w:szCs w:val="48"/>
        </w:rPr>
      </w:pPr>
    </w:p>
    <w:p>
      <w:pPr>
        <w:spacing w:before="120" w:beforeLines="50" w:after="240" w:afterLines="100"/>
        <w:jc w:val="center"/>
        <w:rPr>
          <w:rFonts w:ascii="华文行楷" w:eastAsia="华文行楷"/>
          <w:sz w:val="48"/>
          <w:szCs w:val="48"/>
        </w:rPr>
      </w:pPr>
      <w:r>
        <w:rPr>
          <w:rFonts w:hint="eastAsia" w:eastAsia="华文中宋"/>
          <w:sz w:val="52"/>
        </w:rPr>
        <w:drawing>
          <wp:inline distT="0" distB="0" distL="114300" distR="114300">
            <wp:extent cx="2329815" cy="382905"/>
            <wp:effectExtent l="0" t="0" r="1333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biLevel thresh="50000"/>
                      <a:grayscl/>
                    </a:blip>
                    <a:stretch>
                      <a:fillRect/>
                    </a:stretch>
                  </pic:blipFill>
                  <pic:spPr>
                    <a:xfrm>
                      <a:off x="0" y="0"/>
                      <a:ext cx="2329815" cy="382905"/>
                    </a:xfrm>
                    <a:prstGeom prst="rect">
                      <a:avLst/>
                    </a:prstGeom>
                    <a:noFill/>
                    <a:ln w="9525">
                      <a:noFill/>
                    </a:ln>
                  </pic:spPr>
                </pic:pic>
              </a:graphicData>
            </a:graphic>
          </wp:inline>
        </w:drawing>
      </w:r>
    </w:p>
    <w:p>
      <w:pPr>
        <w:ind w:firstLine="2600" w:firstLineChars="500"/>
        <w:rPr>
          <w:rFonts w:hint="eastAsia" w:ascii="宋体" w:hAnsi="宋体"/>
          <w:sz w:val="52"/>
          <w:szCs w:val="52"/>
        </w:rPr>
      </w:pPr>
      <w:r>
        <w:rPr>
          <w:rFonts w:hint="eastAsia" w:ascii="宋体" w:hAnsi="宋体"/>
          <w:sz w:val="52"/>
          <w:szCs w:val="52"/>
        </w:rPr>
        <w:t>毕业设计(论文)</w:t>
      </w:r>
    </w:p>
    <w:p>
      <w:pPr>
        <w:rPr>
          <w:rFonts w:hint="eastAsia"/>
        </w:rPr>
      </w:pPr>
    </w:p>
    <w:p>
      <w:pPr>
        <w:rPr>
          <w:rFonts w:hint="eastAsia"/>
        </w:rPr>
      </w:pPr>
    </w:p>
    <w:p>
      <w:pPr>
        <w:jc w:val="center"/>
        <w:rPr>
          <w:rFonts w:hint="eastAsia" w:ascii="黑体" w:hAnsi="新宋体" w:eastAsia="黑体"/>
          <w:sz w:val="72"/>
          <w:szCs w:val="72"/>
        </w:rPr>
      </w:pPr>
      <w:r>
        <w:rPr>
          <w:rFonts w:hint="eastAsia" w:ascii="黑体" w:hAnsi="新宋体" w:eastAsia="黑体"/>
          <w:sz w:val="72"/>
          <w:szCs w:val="72"/>
        </w:rPr>
        <w:t>开 题 报 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rPr>
      </w:pPr>
    </w:p>
    <w:p>
      <w:pPr>
        <w:rPr>
          <w:rFonts w:hint="eastAsia"/>
        </w:rPr>
      </w:pPr>
    </w:p>
    <w:p>
      <w:pPr>
        <w:rPr>
          <w:rFonts w:hint="eastAsia"/>
        </w:rPr>
      </w:pPr>
    </w:p>
    <w:p>
      <w:pPr>
        <w:rPr>
          <w:rFonts w:hint="eastAsia"/>
        </w:rPr>
      </w:pPr>
    </w:p>
    <w:p>
      <w:pPr>
        <w:rPr>
          <w:rFonts w:hint="eastAsia"/>
        </w:rPr>
      </w:pPr>
    </w:p>
    <w:p>
      <w:pPr>
        <w:spacing w:line="360" w:lineRule="exact"/>
        <w:rPr>
          <w:rFonts w:hint="eastAsia" w:ascii="黑体" w:eastAsia="黑体"/>
        </w:rPr>
      </w:pPr>
    </w:p>
    <w:p>
      <w:pPr>
        <w:spacing w:line="360" w:lineRule="exact"/>
        <w:ind w:firstLine="1080" w:firstLineChars="450"/>
        <w:rPr>
          <w:rFonts w:hint="eastAsia" w:ascii="新宋体" w:hAnsi="新宋体" w:eastAsia="新宋体" w:cs="新宋体"/>
          <w:sz w:val="24"/>
          <w:u w:val="single"/>
          <w:lang w:val="en-US" w:eastAsia="zh-CN" w:bidi="ar"/>
        </w:rPr>
      </w:pPr>
      <w:r>
        <w:rPr>
          <w:rFonts w:hint="eastAsia" w:ascii="黑体" w:hAnsi="新宋体" w:eastAsia="黑体"/>
          <w:sz w:val="24"/>
        </w:rPr>
        <w:t>题      目</w:t>
      </w:r>
      <w:r>
        <w:rPr>
          <w:rFonts w:hint="eastAsia" w:ascii="新宋体" w:hAnsi="新宋体" w:eastAsia="新宋体"/>
          <w:sz w:val="24"/>
        </w:rPr>
        <w:t xml:space="preserve">  </w:t>
      </w:r>
      <w:r>
        <w:rPr>
          <w:rFonts w:hint="eastAsia" w:ascii="新宋体" w:hAnsi="新宋体" w:eastAsia="新宋体" w:cs="新宋体"/>
          <w:sz w:val="24"/>
          <w:u w:val="single"/>
          <w:lang w:bidi="ar"/>
        </w:rPr>
        <w:t>基于</w:t>
      </w:r>
      <w:r>
        <w:rPr>
          <w:rFonts w:hint="eastAsia" w:ascii="新宋体" w:hAnsi="新宋体" w:eastAsia="新宋体" w:cs="新宋体"/>
          <w:sz w:val="24"/>
          <w:u w:val="single"/>
          <w:lang w:val="en-US" w:eastAsia="zh-CN" w:bidi="ar"/>
        </w:rPr>
        <w:t>项目软件管理流程的校园软件项目协</w:t>
      </w:r>
    </w:p>
    <w:p>
      <w:pPr>
        <w:spacing w:line="360" w:lineRule="exact"/>
        <w:ind w:firstLine="3988" w:firstLineChars="1662"/>
        <w:rPr>
          <w:rFonts w:hint="eastAsia" w:ascii="新宋体" w:hAnsi="新宋体" w:eastAsia="新宋体"/>
          <w:sz w:val="24"/>
        </w:rPr>
      </w:pPr>
      <w:r>
        <w:rPr>
          <w:rFonts w:hint="eastAsia" w:ascii="新宋体" w:hAnsi="新宋体" w:eastAsia="新宋体" w:cs="新宋体"/>
          <w:sz w:val="24"/>
          <w:u w:val="single"/>
          <w:lang w:val="en-US" w:eastAsia="zh-CN" w:bidi="ar"/>
        </w:rPr>
        <w:t>同平台</w:t>
      </w:r>
    </w:p>
    <w:p>
      <w:pPr>
        <w:spacing w:line="360" w:lineRule="exact"/>
        <w:rPr>
          <w:rFonts w:hint="eastAsia" w:ascii="新宋体" w:hAnsi="新宋体" w:eastAsia="新宋体"/>
          <w:sz w:val="24"/>
        </w:rPr>
      </w:pPr>
    </w:p>
    <w:p>
      <w:pPr>
        <w:spacing w:line="360" w:lineRule="exact"/>
        <w:ind w:firstLine="1080" w:firstLineChars="450"/>
        <w:rPr>
          <w:rFonts w:hint="eastAsia" w:ascii="新宋体" w:hAnsi="新宋体" w:eastAsia="新宋体" w:cs="新宋体"/>
          <w:sz w:val="24"/>
        </w:rPr>
      </w:pPr>
      <w:r>
        <w:rPr>
          <w:rFonts w:hint="eastAsia" w:ascii="黑体" w:hAnsi="新宋体" w:eastAsia="黑体" w:cs="黑体"/>
          <w:sz w:val="24"/>
          <w:lang w:bidi="ar"/>
        </w:rPr>
        <w:t>学      院</w:t>
      </w:r>
      <w:r>
        <w:rPr>
          <w:rFonts w:hint="eastAsia" w:ascii="新宋体" w:hAnsi="新宋体" w:eastAsia="新宋体" w:cs="新宋体"/>
          <w:sz w:val="24"/>
          <w:lang w:bidi="ar"/>
        </w:rPr>
        <w:t xml:space="preserve">  </w:t>
      </w:r>
      <w:r>
        <w:rPr>
          <w:rFonts w:hint="eastAsia" w:ascii="新宋体" w:hAnsi="新宋体" w:eastAsia="新宋体" w:cs="新宋体"/>
          <w:sz w:val="24"/>
          <w:u w:val="single"/>
          <w:lang w:bidi="ar"/>
        </w:rPr>
        <w:t xml:space="preserve">       计算机科学与技术学院            </w:t>
      </w:r>
    </w:p>
    <w:p>
      <w:pPr>
        <w:spacing w:line="360" w:lineRule="exact"/>
        <w:rPr>
          <w:rFonts w:hint="eastAsia" w:ascii="新宋体" w:hAnsi="新宋体" w:eastAsia="新宋体" w:cs="新宋体"/>
          <w:sz w:val="24"/>
        </w:rPr>
      </w:pPr>
      <w:r>
        <w:rPr>
          <w:rFonts w:hint="eastAsia" w:ascii="新宋体" w:hAnsi="新宋体" w:eastAsia="新宋体" w:cs="新宋体"/>
          <w:sz w:val="24"/>
          <w:lang w:bidi="ar"/>
        </w:rPr>
        <w:t xml:space="preserve"> </w:t>
      </w:r>
    </w:p>
    <w:p>
      <w:pPr>
        <w:spacing w:line="360" w:lineRule="exact"/>
        <w:ind w:firstLine="1080" w:firstLineChars="450"/>
        <w:rPr>
          <w:rFonts w:hint="eastAsia" w:ascii="新宋体" w:hAnsi="新宋体" w:eastAsia="新宋体" w:cs="新宋体"/>
          <w:sz w:val="24"/>
          <w:u w:val="single"/>
        </w:rPr>
      </w:pPr>
      <w:r>
        <w:rPr>
          <w:rFonts w:hint="eastAsia" w:ascii="黑体" w:hAnsi="新宋体" w:eastAsia="黑体" w:cs="黑体"/>
          <w:sz w:val="24"/>
          <w:lang w:bidi="ar"/>
        </w:rPr>
        <w:t xml:space="preserve">专业及班级 </w:t>
      </w:r>
      <w:r>
        <w:rPr>
          <w:rFonts w:hint="eastAsia" w:ascii="新宋体" w:hAnsi="新宋体" w:eastAsia="新宋体" w:cs="新宋体"/>
          <w:b/>
          <w:sz w:val="24"/>
          <w:lang w:bidi="ar"/>
        </w:rPr>
        <w:t xml:space="preserve"> </w:t>
      </w:r>
      <w:r>
        <w:rPr>
          <w:rFonts w:hint="eastAsia" w:ascii="新宋体" w:hAnsi="新宋体" w:eastAsia="新宋体" w:cs="新宋体"/>
          <w:b/>
          <w:sz w:val="24"/>
          <w:u w:val="single"/>
          <w:lang w:bidi="ar"/>
        </w:rPr>
        <w:t xml:space="preserve">       </w:t>
      </w:r>
      <w:r>
        <w:rPr>
          <w:rFonts w:hint="eastAsia" w:ascii="新宋体" w:hAnsi="新宋体" w:eastAsia="新宋体" w:cs="新宋体"/>
          <w:sz w:val="24"/>
          <w:u w:val="single"/>
          <w:lang w:bidi="ar"/>
        </w:rPr>
        <w:t>软件工程1</w:t>
      </w:r>
      <w:r>
        <w:rPr>
          <w:rFonts w:hint="eastAsia" w:ascii="新宋体" w:hAnsi="新宋体" w:eastAsia="新宋体" w:cs="新宋体"/>
          <w:sz w:val="24"/>
          <w:u w:val="single"/>
          <w:lang w:val="en-US" w:eastAsia="zh-CN" w:bidi="ar"/>
        </w:rPr>
        <w:t>3</w:t>
      </w:r>
      <w:r>
        <w:rPr>
          <w:rFonts w:hint="eastAsia" w:ascii="新宋体" w:hAnsi="新宋体" w:eastAsia="新宋体" w:cs="新宋体"/>
          <w:sz w:val="24"/>
          <w:u w:val="single"/>
          <w:lang w:bidi="ar"/>
        </w:rPr>
        <w:t>0</w:t>
      </w:r>
      <w:r>
        <w:rPr>
          <w:rFonts w:hint="eastAsia" w:ascii="新宋体" w:hAnsi="新宋体" w:eastAsia="新宋体" w:cs="新宋体"/>
          <w:sz w:val="24"/>
          <w:u w:val="single"/>
          <w:lang w:val="en-US" w:eastAsia="zh-CN" w:bidi="ar"/>
        </w:rPr>
        <w:t>3</w:t>
      </w:r>
      <w:r>
        <w:rPr>
          <w:rFonts w:hint="eastAsia" w:ascii="新宋体" w:hAnsi="新宋体" w:eastAsia="新宋体" w:cs="新宋体"/>
          <w:sz w:val="24"/>
          <w:u w:val="single"/>
          <w:lang w:bidi="ar"/>
        </w:rPr>
        <w:t xml:space="preserve">班                 </w:t>
      </w:r>
    </w:p>
    <w:p>
      <w:pPr>
        <w:spacing w:line="360" w:lineRule="exact"/>
        <w:rPr>
          <w:rFonts w:hint="eastAsia" w:ascii="新宋体" w:hAnsi="新宋体" w:eastAsia="新宋体" w:cs="新宋体"/>
          <w:sz w:val="24"/>
        </w:rPr>
      </w:pPr>
      <w:r>
        <w:rPr>
          <w:rFonts w:hint="eastAsia" w:ascii="新宋体" w:hAnsi="新宋体" w:eastAsia="新宋体" w:cs="新宋体"/>
          <w:sz w:val="24"/>
          <w:lang w:bidi="ar"/>
        </w:rPr>
        <w:t xml:space="preserve">   </w:t>
      </w:r>
    </w:p>
    <w:p>
      <w:pPr>
        <w:spacing w:line="360" w:lineRule="exact"/>
        <w:ind w:firstLine="1080" w:firstLineChars="450"/>
        <w:rPr>
          <w:rFonts w:hint="eastAsia" w:ascii="新宋体" w:hAnsi="新宋体" w:eastAsia="新宋体" w:cs="新宋体"/>
          <w:sz w:val="24"/>
          <w:u w:val="single"/>
        </w:rPr>
      </w:pPr>
      <w:r>
        <w:rPr>
          <w:rFonts w:hint="eastAsia" w:ascii="黑体" w:hAnsi="新宋体" w:eastAsia="黑体" w:cs="黑体"/>
          <w:sz w:val="24"/>
          <w:lang w:bidi="ar"/>
        </w:rPr>
        <w:t xml:space="preserve">姓      名 </w:t>
      </w:r>
      <w:r>
        <w:rPr>
          <w:rFonts w:hint="eastAsia" w:ascii="新宋体" w:hAnsi="新宋体" w:eastAsia="新宋体" w:cs="新宋体"/>
          <w:b/>
          <w:sz w:val="24"/>
          <w:lang w:bidi="ar"/>
        </w:rPr>
        <w:t xml:space="preserve"> </w:t>
      </w:r>
      <w:r>
        <w:rPr>
          <w:rFonts w:hint="eastAsia" w:ascii="新宋体" w:hAnsi="新宋体" w:eastAsia="新宋体" w:cs="新宋体"/>
          <w:b/>
          <w:sz w:val="24"/>
          <w:u w:val="single"/>
          <w:lang w:bidi="ar"/>
        </w:rPr>
        <w:t xml:space="preserve">       </w:t>
      </w:r>
      <w:r>
        <w:rPr>
          <w:rFonts w:hint="eastAsia" w:ascii="新宋体" w:hAnsi="新宋体" w:eastAsia="新宋体" w:cs="新宋体"/>
          <w:b w:val="0"/>
          <w:bCs/>
          <w:sz w:val="24"/>
          <w:u w:val="single"/>
          <w:lang w:val="en-US" w:eastAsia="zh-CN" w:bidi="ar"/>
        </w:rPr>
        <w:t>任  勃</w:t>
      </w:r>
      <w:r>
        <w:rPr>
          <w:rFonts w:hint="eastAsia" w:ascii="新宋体" w:hAnsi="新宋体" w:eastAsia="新宋体" w:cs="新宋体"/>
          <w:sz w:val="24"/>
          <w:u w:val="single"/>
          <w:lang w:bidi="ar"/>
        </w:rPr>
        <w:t xml:space="preserve">                          </w:t>
      </w:r>
    </w:p>
    <w:p>
      <w:pPr>
        <w:spacing w:line="360" w:lineRule="exact"/>
        <w:ind w:firstLine="1080" w:firstLineChars="450"/>
        <w:rPr>
          <w:rFonts w:hint="eastAsia" w:ascii="黑体" w:hAnsi="新宋体" w:eastAsia="黑体" w:cs="黑体"/>
          <w:sz w:val="24"/>
          <w:u w:val="single"/>
        </w:rPr>
      </w:pPr>
    </w:p>
    <w:p>
      <w:pPr>
        <w:spacing w:line="360" w:lineRule="exact"/>
        <w:ind w:firstLine="1080" w:firstLineChars="450"/>
        <w:rPr>
          <w:rFonts w:hint="eastAsia" w:ascii="新宋体" w:hAnsi="新宋体" w:eastAsia="新宋体" w:cs="新宋体"/>
          <w:sz w:val="24"/>
        </w:rPr>
      </w:pPr>
      <w:r>
        <w:rPr>
          <w:rFonts w:hint="eastAsia" w:ascii="黑体" w:hAnsi="新宋体" w:eastAsia="黑体" w:cs="黑体"/>
          <w:sz w:val="24"/>
          <w:lang w:bidi="ar"/>
        </w:rPr>
        <w:t xml:space="preserve">学      号 </w:t>
      </w:r>
      <w:r>
        <w:rPr>
          <w:rFonts w:hint="eastAsia" w:ascii="新宋体" w:hAnsi="新宋体" w:eastAsia="新宋体" w:cs="新宋体"/>
          <w:b/>
          <w:sz w:val="24"/>
          <w:lang w:bidi="ar"/>
        </w:rPr>
        <w:t xml:space="preserve"> </w:t>
      </w:r>
      <w:r>
        <w:rPr>
          <w:rFonts w:hint="eastAsia" w:ascii="新宋体" w:hAnsi="新宋体" w:eastAsia="新宋体" w:cs="新宋体"/>
          <w:b/>
          <w:sz w:val="24"/>
          <w:u w:val="single"/>
          <w:lang w:bidi="ar"/>
        </w:rPr>
        <w:t xml:space="preserve">       </w:t>
      </w:r>
      <w:r>
        <w:rPr>
          <w:rFonts w:hint="eastAsia" w:ascii="新宋体" w:hAnsi="新宋体" w:eastAsia="新宋体" w:cs="新宋体"/>
          <w:sz w:val="24"/>
          <w:u w:val="single"/>
          <w:lang w:val="en-US" w:eastAsia="zh-CN" w:bidi="ar"/>
        </w:rPr>
        <w:t>1308010313</w:t>
      </w:r>
      <w:r>
        <w:rPr>
          <w:rFonts w:hint="eastAsia" w:ascii="新宋体" w:hAnsi="新宋体" w:eastAsia="新宋体" w:cs="新宋体"/>
          <w:sz w:val="24"/>
          <w:u w:val="single"/>
          <w:lang w:bidi="ar"/>
        </w:rPr>
        <w:t xml:space="preserve">                      </w:t>
      </w:r>
    </w:p>
    <w:p>
      <w:pPr>
        <w:spacing w:line="360" w:lineRule="exact"/>
        <w:rPr>
          <w:rFonts w:hint="eastAsia" w:ascii="新宋体" w:hAnsi="新宋体" w:eastAsia="新宋体" w:cs="新宋体"/>
          <w:sz w:val="24"/>
        </w:rPr>
      </w:pPr>
      <w:r>
        <w:rPr>
          <w:rFonts w:hint="eastAsia" w:ascii="新宋体" w:hAnsi="新宋体" w:eastAsia="新宋体" w:cs="新宋体"/>
          <w:sz w:val="24"/>
          <w:lang w:bidi="ar"/>
        </w:rPr>
        <w:t xml:space="preserve"> </w:t>
      </w:r>
    </w:p>
    <w:p>
      <w:pPr>
        <w:tabs>
          <w:tab w:val="left" w:pos="1080"/>
          <w:tab w:val="left" w:pos="2340"/>
        </w:tabs>
        <w:spacing w:line="360" w:lineRule="exact"/>
        <w:ind w:firstLine="1100" w:firstLineChars="550"/>
        <w:rPr>
          <w:rFonts w:hint="eastAsia" w:ascii="新宋体" w:hAnsi="新宋体" w:eastAsia="新宋体" w:cs="新宋体"/>
          <w:sz w:val="24"/>
          <w:u w:val="single"/>
        </w:rPr>
      </w:pPr>
      <w:r>
        <w:rPr>
          <w:rFonts w:hint="eastAsia" w:ascii="黑体" w:hAnsi="新宋体" w:eastAsia="黑体" w:cs="黑体"/>
          <w:spacing w:val="-20"/>
          <w:sz w:val="24"/>
          <w:lang w:bidi="ar"/>
        </w:rPr>
        <w:t>指 导  教 师</w:t>
      </w:r>
      <w:r>
        <w:rPr>
          <w:rFonts w:hint="eastAsia" w:ascii="新宋体" w:hAnsi="新宋体" w:eastAsia="新宋体" w:cs="新宋体"/>
          <w:sz w:val="24"/>
          <w:lang w:bidi="ar"/>
        </w:rPr>
        <w:t xml:space="preserve">   </w:t>
      </w:r>
      <w:r>
        <w:rPr>
          <w:rFonts w:hint="eastAsia" w:ascii="新宋体" w:hAnsi="新宋体" w:eastAsia="新宋体" w:cs="新宋体"/>
          <w:sz w:val="24"/>
          <w:u w:val="single"/>
          <w:lang w:bidi="ar"/>
        </w:rPr>
        <w:t xml:space="preserve">       史晓楠                          </w:t>
      </w:r>
    </w:p>
    <w:p>
      <w:pPr>
        <w:spacing w:line="360" w:lineRule="exact"/>
        <w:rPr>
          <w:rFonts w:hint="eastAsia" w:ascii="新宋体" w:hAnsi="新宋体" w:eastAsia="新宋体" w:cs="新宋体"/>
          <w:sz w:val="24"/>
        </w:rPr>
      </w:pPr>
    </w:p>
    <w:p>
      <w:pPr>
        <w:spacing w:line="360" w:lineRule="exact"/>
        <w:ind w:firstLine="1080" w:firstLineChars="450"/>
        <w:rPr>
          <w:rFonts w:hint="eastAsia" w:ascii="新宋体" w:hAnsi="新宋体" w:eastAsia="新宋体" w:cs="新宋体"/>
          <w:sz w:val="24"/>
          <w:u w:val="single"/>
        </w:rPr>
      </w:pPr>
      <w:r>
        <w:rPr>
          <w:rFonts w:hint="eastAsia" w:ascii="黑体" w:hAnsi="新宋体" w:eastAsia="黑体" w:cs="黑体"/>
          <w:sz w:val="24"/>
          <w:lang w:bidi="ar"/>
        </w:rPr>
        <w:t>日      期</w:t>
      </w:r>
      <w:r>
        <w:rPr>
          <w:rFonts w:hint="eastAsia" w:ascii="新宋体" w:hAnsi="新宋体" w:eastAsia="新宋体" w:cs="新宋体"/>
          <w:sz w:val="24"/>
          <w:lang w:bidi="ar"/>
        </w:rPr>
        <w:t xml:space="preserve">  </w:t>
      </w:r>
      <w:r>
        <w:rPr>
          <w:rFonts w:hint="eastAsia" w:ascii="新宋体" w:hAnsi="新宋体" w:eastAsia="新宋体" w:cs="新宋体"/>
          <w:sz w:val="24"/>
          <w:u w:val="single"/>
          <w:lang w:bidi="ar"/>
        </w:rPr>
        <w:t xml:space="preserve">       201</w:t>
      </w:r>
      <w:r>
        <w:rPr>
          <w:rFonts w:hint="eastAsia" w:ascii="新宋体" w:hAnsi="新宋体" w:eastAsia="新宋体" w:cs="新宋体"/>
          <w:sz w:val="24"/>
          <w:u w:val="single"/>
          <w:lang w:val="en-US" w:eastAsia="zh-CN" w:bidi="ar"/>
        </w:rPr>
        <w:t>7</w:t>
      </w:r>
      <w:r>
        <w:rPr>
          <w:rFonts w:hint="eastAsia" w:ascii="新宋体" w:hAnsi="新宋体" w:eastAsia="新宋体" w:cs="新宋体"/>
          <w:sz w:val="24"/>
          <w:u w:val="single"/>
          <w:lang w:bidi="ar"/>
        </w:rPr>
        <w:t xml:space="preserve">.1.2                         </w:t>
      </w:r>
    </w:p>
    <w:p>
      <w:pPr>
        <w:spacing w:line="360" w:lineRule="exact"/>
        <w:ind w:firstLine="1080" w:firstLineChars="450"/>
        <w:rPr>
          <w:rFonts w:hint="eastAsia" w:ascii="新宋体" w:hAnsi="新宋体" w:eastAsia="新宋体"/>
          <w:sz w:val="24"/>
          <w:u w:val="single"/>
        </w:rPr>
      </w:pPr>
    </w:p>
    <w:p>
      <w:pPr>
        <w:spacing w:line="360" w:lineRule="exact"/>
        <w:ind w:firstLine="1080" w:firstLineChars="450"/>
        <w:rPr>
          <w:rFonts w:hint="eastAsia" w:ascii="新宋体" w:hAnsi="新宋体" w:eastAsia="新宋体"/>
          <w:sz w:val="24"/>
          <w:u w:val="single"/>
        </w:rPr>
      </w:pPr>
    </w:p>
    <w:p>
      <w:pPr>
        <w:spacing w:line="360" w:lineRule="exact"/>
        <w:ind w:firstLine="1080" w:firstLineChars="450"/>
        <w:rPr>
          <w:rFonts w:hint="eastAsia" w:ascii="新宋体" w:hAnsi="新宋体" w:eastAsia="新宋体"/>
          <w:sz w:val="24"/>
          <w:u w:val="single"/>
        </w:rPr>
      </w:pPr>
    </w:p>
    <w:p>
      <w:pPr>
        <w:spacing w:before="120" w:beforeLines="50" w:after="120" w:afterLines="50" w:line="400" w:lineRule="exact"/>
        <w:jc w:val="center"/>
        <w:rPr>
          <w:rFonts w:hint="eastAsia" w:ascii="新宋体" w:hAnsi="新宋体" w:eastAsia="新宋体"/>
        </w:rPr>
      </w:pPr>
      <w:r>
        <w:rPr>
          <w:rFonts w:hint="eastAsia" w:ascii="黑体" w:hAnsi="新宋体" w:eastAsia="黑体"/>
          <w:sz w:val="30"/>
          <w:szCs w:val="30"/>
        </w:rPr>
        <w:t>西安科技大学</w:t>
      </w:r>
      <w:r>
        <w:rPr>
          <w:rFonts w:hint="eastAsia" w:ascii="黑体" w:hAnsi="宋体" w:eastAsia="黑体"/>
          <w:sz w:val="30"/>
          <w:szCs w:val="30"/>
        </w:rPr>
        <w:t>毕业设计(论文)开题报告</w:t>
      </w:r>
    </w:p>
    <w:tbl>
      <w:tblPr>
        <w:tblStyle w:val="4"/>
        <w:tblW w:w="102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6"/>
        <w:gridCol w:w="951"/>
        <w:gridCol w:w="860"/>
        <w:gridCol w:w="816"/>
        <w:gridCol w:w="732"/>
        <w:gridCol w:w="1140"/>
        <w:gridCol w:w="744"/>
        <w:gridCol w:w="435"/>
        <w:gridCol w:w="656"/>
        <w:gridCol w:w="540"/>
        <w:gridCol w:w="238"/>
        <w:gridCol w:w="1135"/>
        <w:gridCol w:w="1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887" w:type="dxa"/>
            <w:gridSpan w:val="2"/>
            <w:vAlign w:val="center"/>
          </w:tcPr>
          <w:p>
            <w:pPr>
              <w:spacing w:line="400" w:lineRule="exact"/>
              <w:jc w:val="center"/>
              <w:rPr>
                <w:rFonts w:hint="eastAsia" w:ascii="黑体" w:hAnsi="宋体-18030" w:eastAsia="黑体" w:cs="宋体-18030"/>
              </w:rPr>
            </w:pPr>
            <w:r>
              <w:rPr>
                <w:rFonts w:hint="eastAsia" w:ascii="黑体" w:hAnsi="宋体-18030" w:eastAsia="黑体" w:cs="宋体-18030"/>
              </w:rPr>
              <w:t>题 目</w:t>
            </w:r>
          </w:p>
        </w:tc>
        <w:tc>
          <w:tcPr>
            <w:tcW w:w="4727" w:type="dxa"/>
            <w:gridSpan w:val="6"/>
            <w:vAlign w:val="center"/>
          </w:tcPr>
          <w:p>
            <w:pPr>
              <w:spacing w:line="400" w:lineRule="exact"/>
              <w:jc w:val="center"/>
              <w:rPr>
                <w:rFonts w:hint="eastAsia" w:ascii="黑体" w:hAnsi="宋体-18030" w:eastAsia="黑体" w:cs="宋体-18030"/>
              </w:rPr>
            </w:pPr>
            <w:r>
              <w:rPr>
                <w:rFonts w:hint="eastAsia" w:ascii="黑体" w:hAnsi="宋体-18030" w:eastAsia="黑体" w:cs="宋体-18030"/>
              </w:rPr>
              <w:t>基于</w:t>
            </w:r>
            <w:r>
              <w:rPr>
                <w:rFonts w:hint="eastAsia" w:ascii="黑体" w:hAnsi="宋体-18030" w:eastAsia="黑体" w:cs="宋体-18030"/>
                <w:lang w:val="en-US" w:eastAsia="zh-CN"/>
              </w:rPr>
              <w:t>项目软件管理流程的校园软件项目协同平台</w:t>
            </w:r>
          </w:p>
        </w:tc>
        <w:tc>
          <w:tcPr>
            <w:tcW w:w="1196" w:type="dxa"/>
            <w:gridSpan w:val="2"/>
            <w:vAlign w:val="center"/>
          </w:tcPr>
          <w:p>
            <w:pPr>
              <w:spacing w:line="400" w:lineRule="exact"/>
              <w:jc w:val="center"/>
              <w:rPr>
                <w:rFonts w:hint="eastAsia" w:ascii="黑体" w:hAnsi="宋体-18030" w:eastAsia="黑体" w:cs="宋体-18030"/>
              </w:rPr>
            </w:pPr>
            <w:r>
              <w:rPr>
                <w:rFonts w:hint="eastAsia" w:ascii="黑体" w:hAnsi="宋体-18030" w:eastAsia="黑体" w:cs="宋体-18030"/>
              </w:rPr>
              <w:t>选题类型</w:t>
            </w:r>
          </w:p>
        </w:tc>
        <w:tc>
          <w:tcPr>
            <w:tcW w:w="2406" w:type="dxa"/>
            <w:gridSpan w:val="3"/>
            <w:vAlign w:val="center"/>
          </w:tcPr>
          <w:p>
            <w:pPr>
              <w:spacing w:line="400" w:lineRule="exact"/>
              <w:jc w:val="center"/>
              <w:rPr>
                <w:rFonts w:hint="eastAsia" w:ascii="宋体-18030" w:hAnsi="宋体-18030" w:eastAsia="宋体-18030" w:cs="宋体-18030"/>
                <w:sz w:val="18"/>
                <w:szCs w:val="18"/>
              </w:rPr>
            </w:pPr>
            <w:r>
              <w:rPr>
                <w:rFonts w:hint="eastAsia" w:ascii="宋体-18030" w:hAnsi="宋体-18030" w:eastAsia="宋体-18030" w:cs="宋体-18030"/>
                <w:sz w:val="18"/>
                <w:szCs w:val="18"/>
              </w:rPr>
              <w:t>应用型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56" w:hRule="atLeast"/>
          <w:jc w:val="center"/>
        </w:trPr>
        <w:tc>
          <w:tcPr>
            <w:tcW w:w="10216" w:type="dxa"/>
            <w:gridSpan w:val="13"/>
            <w:vAlign w:val="top"/>
          </w:tcPr>
          <w:p>
            <w:pPr>
              <w:numPr>
                <w:ilvl w:val="0"/>
                <w:numId w:val="1"/>
              </w:numPr>
              <w:spacing w:before="120" w:beforeLines="50" w:line="400" w:lineRule="exact"/>
              <w:rPr>
                <w:rFonts w:hint="eastAsia" w:ascii="宋体" w:hAnsi="宋体"/>
                <w:szCs w:val="21"/>
              </w:rPr>
            </w:pPr>
            <w:r>
              <w:rPr>
                <w:rFonts w:hint="eastAsia" w:ascii="黑体" w:hAnsi="宋体" w:eastAsia="黑体"/>
                <w:szCs w:val="21"/>
              </w:rPr>
              <w:t>选题依据</w:t>
            </w:r>
          </w:p>
          <w:p>
            <w:pPr>
              <w:snapToGrid w:val="0"/>
              <w:spacing w:line="400" w:lineRule="exact"/>
              <w:ind w:left="435"/>
              <w:rPr>
                <w:rFonts w:hint="eastAsia" w:ascii="宋体" w:hAnsi="宋体"/>
                <w:szCs w:val="21"/>
              </w:rPr>
            </w:pPr>
            <w:r>
              <w:rPr>
                <w:rFonts w:hint="eastAsia" w:ascii="宋体" w:hAnsi="宋体"/>
                <w:szCs w:val="21"/>
              </w:rPr>
              <w:t>1.1 选题背景</w:t>
            </w:r>
          </w:p>
          <w:p>
            <w:pPr>
              <w:snapToGrid w:val="0"/>
              <w:spacing w:line="400" w:lineRule="exact"/>
              <w:ind w:firstLine="420" w:firstLineChars="200"/>
              <w:rPr>
                <w:rFonts w:hint="eastAsia" w:ascii="宋体" w:hAnsi="宋体"/>
                <w:szCs w:val="21"/>
              </w:rPr>
            </w:pPr>
            <w:r>
              <w:rPr>
                <w:rFonts w:hint="eastAsia" w:ascii="宋体" w:hAnsi="宋体"/>
                <w:szCs w:val="21"/>
              </w:rPr>
              <w:t>随着信息技术的飞速发展，软件已成为人们生活必不可少的一部分，软件产品的规模也越来越庞大，对软件项目实施有效的管理显得尤为重要。现今，项目开发一直受到同学们的热捧，但是在校园软件开发过程中存在着种种的问题，通过建立基于项目管理流程的校园软件项目协同平台来为学生老师服务，可以提高校园软件项目开发的效率。</w:t>
            </w:r>
          </w:p>
          <w:p>
            <w:pPr>
              <w:snapToGrid w:val="0"/>
              <w:spacing w:line="400" w:lineRule="exact"/>
              <w:ind w:firstLine="420" w:firstLineChars="200"/>
              <w:rPr>
                <w:rFonts w:hint="eastAsia" w:ascii="宋体" w:hAnsi="宋体"/>
                <w:szCs w:val="21"/>
              </w:rPr>
            </w:pPr>
            <w:r>
              <w:rPr>
                <w:rFonts w:hint="eastAsia" w:ascii="宋体" w:hAnsi="宋体"/>
                <w:szCs w:val="21"/>
              </w:rPr>
              <w:t>1.2发展及研究现状</w:t>
            </w:r>
          </w:p>
          <w:p>
            <w:pPr>
              <w:snapToGrid w:val="0"/>
              <w:spacing w:line="400" w:lineRule="exact"/>
              <w:ind w:firstLine="420" w:firstLineChars="200"/>
              <w:rPr>
                <w:rFonts w:hint="eastAsia" w:ascii="宋体" w:hAnsi="宋体"/>
                <w:szCs w:val="21"/>
              </w:rPr>
            </w:pPr>
            <w:r>
              <w:rPr>
                <w:rFonts w:hint="eastAsia" w:ascii="宋体" w:hAnsi="宋体"/>
                <w:szCs w:val="21"/>
              </w:rPr>
              <w:t>近年来工作流和项目协同工作平台得到了快速发展。文献[1]应用J2EE体系架构和EJB技术实现科研管理系统。文献[</w:t>
            </w:r>
            <w:r>
              <w:rPr>
                <w:rFonts w:hint="eastAsia" w:ascii="宋体" w:hAnsi="宋体"/>
                <w:szCs w:val="21"/>
                <w:lang w:val="en-US" w:eastAsia="zh-CN"/>
              </w:rPr>
              <w:t>2</w:t>
            </w:r>
            <w:r>
              <w:rPr>
                <w:rFonts w:hint="eastAsia" w:ascii="宋体" w:hAnsi="宋体"/>
                <w:szCs w:val="21"/>
              </w:rPr>
              <w:t>]应用开源工作流引擎和J2EE技术来实现科研项目管理，规范科研管理的业务流程和行为。前者的研究主要集中在协同设计、会议和化学等方面，而后者更注重固定流程和制度的控制，忽略了企业科研过程，具有业务流程易变、资源共享性差和系统安全性低的问题。在目前一些主流项目管理软件中，svn是一个开放源代码的版本控制系统，相较于RCS、CVS，它采用了分支管理系统，它的设计目标就是取代CVS，并且代码一致性非常高，管理方便，逻辑明确，符合一般人思维习惯。而Concurrent Version System也一度成为主流，不必担心数据流失，对中文路径名支持的较好，本地文件与库的对应可以多对多。但它却不支持文件改名且只允许存储文件。除此之外，GitHub提供Git存储库服务，基于web，允许你使用Git的源代码管理功能，或者其特性。但它可能不是捕捉创意过程和记录创意点子的最佳工具。</w:t>
            </w:r>
          </w:p>
          <w:p>
            <w:pPr>
              <w:snapToGrid w:val="0"/>
              <w:spacing w:line="400" w:lineRule="exact"/>
              <w:ind w:left="435"/>
              <w:rPr>
                <w:rFonts w:hint="eastAsia" w:ascii="宋体" w:hAnsi="宋体"/>
                <w:szCs w:val="21"/>
              </w:rPr>
            </w:pPr>
            <w:r>
              <w:rPr>
                <w:rFonts w:hint="eastAsia" w:ascii="宋体" w:hAnsi="宋体"/>
                <w:szCs w:val="21"/>
              </w:rPr>
              <w:t>1.3 选题意义</w:t>
            </w:r>
          </w:p>
          <w:p>
            <w:pPr>
              <w:snapToGrid w:val="0"/>
              <w:spacing w:line="400" w:lineRule="exact"/>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在校园中，由于教师课业繁重，有了好的项目苦于找不到学生协作或找到的学生资源太少，以至于好的项目被搁浅甚至荒废，而学生恰恰又难以找到合适的项目或得到的项目信息太零散以至于无从下手的这种千里马遇不到伯乐，伯乐难寻千里马的障碍，基于</w:t>
            </w:r>
            <w:r>
              <w:rPr>
                <w:rFonts w:hint="eastAsia" w:ascii="宋体" w:hAnsi="宋体"/>
                <w:szCs w:val="21"/>
                <w:lang w:val="en-US" w:eastAsia="zh-CN"/>
              </w:rPr>
              <w:t>本项目</w:t>
            </w:r>
            <w:r>
              <w:rPr>
                <w:rFonts w:hint="eastAsia" w:ascii="宋体" w:hAnsi="宋体"/>
                <w:szCs w:val="21"/>
              </w:rPr>
              <w:t>巧妙地解决了这一问题，该平台提供了教师发布项目的机会，并将各个教师所申请发布的项目归类，对于每个项目教师可将项目目的与任务、组织机构、参加项目要求、项目安排、项目评审规则、项目奖励、项目组织者联系方式等信息发布在该平台上，学生可通过自己的技术所长或爱好选择适合自己的项目，达到一箭双雕的效果。针对那些没有项目经验的不了解项目流程的学生来说，该平台提供了一系列项目管理开发流程模型，如科研项目流程模型、竞赛项目流程模型等，项目负责教师选择相应流程模型[</w:t>
            </w:r>
            <w:r>
              <w:rPr>
                <w:rFonts w:hint="eastAsia" w:ascii="宋体" w:hAnsi="宋体"/>
                <w:szCs w:val="21"/>
                <w:lang w:val="en-US" w:eastAsia="zh-CN"/>
              </w:rPr>
              <w:t>3-8</w:t>
            </w:r>
            <w:r>
              <w:rPr>
                <w:rFonts w:hint="eastAsia" w:ascii="宋体" w:hAnsi="宋体"/>
                <w:szCs w:val="21"/>
              </w:rPr>
              <w:t>]，定期要求项目团队提交相关资料，严格控制项目进度，督促学生完成分配的任务，从而可以规范一个软件开发团队的日常工作，提高工作效率</w:t>
            </w:r>
            <w:r>
              <w:rPr>
                <w:rFonts w:hint="eastAsia" w:ascii="宋体" w:hAnsi="宋体"/>
                <w:szCs w:val="21"/>
                <w:lang w:eastAsia="zh-CN"/>
              </w:rPr>
              <w:t>，</w:t>
            </w:r>
            <w:r>
              <w:rPr>
                <w:rFonts w:hint="eastAsia" w:ascii="宋体" w:hAnsi="宋体"/>
                <w:szCs w:val="21"/>
                <w:lang w:val="en-US" w:eastAsia="zh-CN"/>
              </w:rPr>
              <w:t>从而达到协同开发</w:t>
            </w:r>
            <w:r>
              <w:rPr>
                <w:rFonts w:hint="eastAsia" w:ascii="宋体" w:hAnsi="宋体"/>
                <w:szCs w:val="21"/>
              </w:rPr>
              <w:t>[</w:t>
            </w:r>
            <w:r>
              <w:rPr>
                <w:rFonts w:hint="eastAsia" w:ascii="宋体" w:hAnsi="宋体"/>
                <w:szCs w:val="21"/>
                <w:lang w:val="en-US" w:eastAsia="zh-CN"/>
              </w:rPr>
              <w:t>9-12</w:t>
            </w:r>
            <w:r>
              <w:rPr>
                <w:rFonts w:hint="eastAsia" w:ascii="宋体" w:hAnsi="宋体"/>
                <w:szCs w:val="21"/>
              </w:rPr>
              <w:t>]</w:t>
            </w:r>
            <w:r>
              <w:rPr>
                <w:rFonts w:hint="eastAsia" w:ascii="宋体" w:hAnsi="宋体"/>
                <w:szCs w:val="21"/>
                <w:lang w:val="en-US" w:eastAsia="zh-CN"/>
              </w:rPr>
              <w:t>的目的</w:t>
            </w:r>
            <w:r>
              <w:rPr>
                <w:rFonts w:hint="eastAsia" w:ascii="宋体" w:hAnsi="宋体"/>
                <w:szCs w:val="21"/>
              </w:rPr>
              <w:t>。</w:t>
            </w:r>
          </w:p>
          <w:p>
            <w:pPr>
              <w:snapToGrid w:val="0"/>
              <w:spacing w:line="400" w:lineRule="exact"/>
              <w:rPr>
                <w:rFonts w:hint="eastAsia" w:ascii="宋体" w:hAnsi="宋体"/>
                <w:szCs w:val="21"/>
              </w:rPr>
            </w:pPr>
            <w:r>
              <w:rPr>
                <w:rFonts w:hint="eastAsia"/>
                <w:b/>
                <w:szCs w:val="21"/>
              </w:rPr>
              <w:t>参考文献：</w:t>
            </w:r>
          </w:p>
          <w:p>
            <w:pPr>
              <w:spacing w:line="400" w:lineRule="exact"/>
              <w:rPr>
                <w:rFonts w:hint="eastAsia" w:ascii="宋体" w:hAnsi="宋体"/>
                <w:szCs w:val="21"/>
              </w:rPr>
            </w:pPr>
            <w:r>
              <w:rPr>
                <w:rFonts w:hint="eastAsia" w:ascii="宋体" w:hAnsi="宋体"/>
                <w:szCs w:val="21"/>
              </w:rPr>
              <w:t>[1]L</w:t>
            </w:r>
            <w:r>
              <w:rPr>
                <w:rFonts w:hint="eastAsia" w:ascii="宋体" w:hAnsi="宋体"/>
                <w:szCs w:val="21"/>
                <w:lang w:val="en-US" w:eastAsia="zh-CN"/>
              </w:rPr>
              <w:t>iu</w:t>
            </w:r>
            <w:r>
              <w:rPr>
                <w:rFonts w:hint="eastAsia" w:ascii="宋体" w:hAnsi="宋体"/>
                <w:szCs w:val="21"/>
              </w:rPr>
              <w:t xml:space="preserve"> Zexuan,J</w:t>
            </w:r>
            <w:r>
              <w:rPr>
                <w:rFonts w:hint="eastAsia" w:ascii="宋体" w:hAnsi="宋体"/>
                <w:szCs w:val="21"/>
                <w:lang w:val="en-US" w:eastAsia="zh-CN"/>
              </w:rPr>
              <w:t>iang</w:t>
            </w:r>
            <w:r>
              <w:rPr>
                <w:rFonts w:hint="eastAsia" w:ascii="宋体" w:hAnsi="宋体"/>
                <w:szCs w:val="21"/>
              </w:rPr>
              <w:t xml:space="preserve"> Chunhua,  Design and implementation of  science  research management  system based on J2EE technology [J]. Computer Engineering and Design, 2007,28(21):5218-5220(in Chinese)[刘泽轩，江春华，基于J2EE架构的科研管理系统的设计与实现[J]，计算机工程与设计，2007,28（21）：5218-5220.]</w:t>
            </w:r>
          </w:p>
          <w:p>
            <w:pPr>
              <w:spacing w:line="400" w:lineRule="exact"/>
              <w:rPr>
                <w:rFonts w:hint="eastAsia" w:ascii="宋体" w:hAnsi="宋体"/>
                <w:szCs w:val="21"/>
              </w:rPr>
            </w:pPr>
            <w:r>
              <w:rPr>
                <w:rFonts w:hint="eastAsia" w:ascii="宋体" w:hAnsi="宋体"/>
                <w:szCs w:val="21"/>
              </w:rPr>
              <w:t>[2]Z</w:t>
            </w:r>
            <w:r>
              <w:rPr>
                <w:rFonts w:hint="eastAsia" w:ascii="宋体" w:hAnsi="宋体"/>
                <w:szCs w:val="21"/>
                <w:lang w:val="en-US" w:eastAsia="zh-CN"/>
              </w:rPr>
              <w:t>heng</w:t>
            </w:r>
            <w:r>
              <w:rPr>
                <w:rFonts w:hint="eastAsia" w:ascii="宋体" w:hAnsi="宋体"/>
                <w:szCs w:val="21"/>
              </w:rPr>
              <w:t xml:space="preserve"> Yang, Design and implementation of  JBPM workflow based on scientific research</w:t>
            </w:r>
          </w:p>
          <w:p>
            <w:pPr>
              <w:spacing w:line="400" w:lineRule="exact"/>
              <w:rPr>
                <w:rFonts w:hint="eastAsia" w:ascii="宋体" w:hAnsi="宋体"/>
                <w:szCs w:val="21"/>
              </w:rPr>
            </w:pPr>
            <w:r>
              <w:rPr>
                <w:rFonts w:hint="eastAsia" w:ascii="宋体" w:hAnsi="宋体"/>
                <w:szCs w:val="21"/>
              </w:rPr>
              <w:t>management information system [D]. Beijing:Beijing Jiaotong University,2011:8-25(in Chinese).[郑洋，基于JBPM工作流科研管理信息系统的设计与实现[D]，北京：北京交通大学，2011:8-25.]</w:t>
            </w:r>
          </w:p>
          <w:p>
            <w:pPr>
              <w:spacing w:line="400" w:lineRule="exact"/>
              <w:rPr>
                <w:rFonts w:hint="eastAsia" w:ascii="宋体" w:hAnsi="宋体"/>
                <w:szCs w:val="21"/>
              </w:rPr>
            </w:pPr>
            <w:r>
              <w:rPr>
                <w:rFonts w:hint="eastAsia" w:ascii="宋体" w:hAnsi="宋体"/>
                <w:szCs w:val="21"/>
              </w:rPr>
              <w:t>[3] Xv Liang,Zhang Li,Fan Zhiqiang.A real-time workflow modeling method based on UML study [J]. Journal of computer research and development, 2010,47 (7) : 1184-1191(in Chinese).[徐亮，张莉，樊志强. 一种基于UML的实时工作流建模方法研究[J]. 计算机研究与发展，2010,47（7）：1184-1191]</w:t>
            </w:r>
          </w:p>
          <w:p>
            <w:pPr>
              <w:spacing w:line="40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4</w:t>
            </w:r>
            <w:r>
              <w:rPr>
                <w:rFonts w:hint="eastAsia" w:ascii="宋体" w:hAnsi="宋体"/>
                <w:szCs w:val="21"/>
              </w:rPr>
              <w:t>]Zha</w:t>
            </w:r>
            <w:r>
              <w:rPr>
                <w:rFonts w:hint="eastAsia" w:ascii="宋体" w:hAnsi="宋体"/>
                <w:szCs w:val="21"/>
                <w:lang w:val="en-US" w:eastAsia="zh-CN"/>
              </w:rPr>
              <w:t>ng</w:t>
            </w:r>
            <w:r>
              <w:rPr>
                <w:rFonts w:hint="eastAsia" w:ascii="宋体" w:hAnsi="宋体"/>
                <w:szCs w:val="21"/>
              </w:rPr>
              <w:t xml:space="preserve"> Ruisheng,Fan Xiaoliang,Wang Dongyun, etc. In the research of computer network research oriented collaborative working environment [J]. Journal of huazhong university of science and technology (natural science edition), 2007, 35 (z2) : 32-35(in Chinese).[张瑞生，范晓亮，王东云，等. 面向计算机研究的网络科研协同工作环境[J]. 华中科技大学学报（自然科学版），2007,35（z2）：32-35]</w:t>
            </w:r>
          </w:p>
          <w:p>
            <w:pPr>
              <w:spacing w:line="40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5</w:t>
            </w:r>
            <w:r>
              <w:rPr>
                <w:rFonts w:hint="eastAsia" w:ascii="宋体" w:hAnsi="宋体"/>
                <w:szCs w:val="21"/>
              </w:rPr>
              <w:t xml:space="preserve">]Yang </w:t>
            </w:r>
            <w:r>
              <w:rPr>
                <w:rFonts w:hint="eastAsia" w:ascii="宋体" w:hAnsi="宋体"/>
                <w:szCs w:val="21"/>
                <w:lang w:val="en-US" w:eastAsia="zh-CN"/>
              </w:rPr>
              <w:t>Mingshun</w:t>
            </w:r>
            <w:r>
              <w:rPr>
                <w:rFonts w:hint="eastAsia" w:ascii="宋体" w:hAnsi="宋体"/>
                <w:szCs w:val="21"/>
              </w:rPr>
              <w:t>,Han Zhoupeng,Yu Ting, etc. The design and practice of a lightweight workflow engine [J]. Journal of xi 'an polytechnic university, 2013, 29 (1) : 20 to 26(in Chinese).[杨明顺，韩周鹏，余婷，等. 一种轻型工作流引擎的设计与实践[J]. 西安理工大学学报，2013,29（1）：20-26]</w:t>
            </w:r>
          </w:p>
          <w:p>
            <w:pPr>
              <w:spacing w:line="40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6</w:t>
            </w:r>
            <w:r>
              <w:rPr>
                <w:rFonts w:hint="eastAsia" w:ascii="宋体" w:hAnsi="宋体"/>
                <w:szCs w:val="21"/>
              </w:rPr>
              <w:t>]Chen Dan,Wang Yong,Wang Ying.Scientific research and realization of the collaborative platform based on workflow [J]. Journal of guangdong university of technology, 2014:1000-7024(in Chinese).[陈丹，王勇，王瑛. 基于工作流的科研协同平台的研究与实现[J].广东工业大学，2014：1000-7024]</w:t>
            </w:r>
          </w:p>
          <w:p>
            <w:pPr>
              <w:spacing w:line="400" w:lineRule="exact"/>
              <w:rPr>
                <w:rFonts w:hint="eastAsia" w:ascii="宋体" w:hAnsi="宋体"/>
                <w:szCs w:val="21"/>
              </w:rPr>
            </w:pPr>
            <w:r>
              <w:rPr>
                <w:rFonts w:hint="eastAsia" w:ascii="宋体" w:hAnsi="宋体"/>
                <w:szCs w:val="21"/>
                <w:lang w:val="en-US" w:eastAsia="zh-CN"/>
              </w:rPr>
              <w:t>[7]Tang Wenzhong,Lin Shidong,Deng Jingwen.The component model based on workflow technology research. Computer application research [J], 2008, 25 (7) [</w:t>
            </w:r>
            <w:r>
              <w:rPr>
                <w:rFonts w:hint="eastAsia" w:ascii="宋体" w:hAnsi="宋体"/>
                <w:szCs w:val="21"/>
              </w:rPr>
              <w:t>唐文忠,林时栋,邓靖文.基于工作流技术的构件模型研究.计算机应用研究[J</w:t>
            </w:r>
            <w:r>
              <w:rPr>
                <w:rFonts w:hint="eastAsia" w:ascii="宋体" w:hAnsi="宋体"/>
                <w:szCs w:val="21"/>
                <w:lang w:val="en-US" w:eastAsia="zh-CN"/>
              </w:rPr>
              <w:t>]</w:t>
            </w:r>
            <w:r>
              <w:rPr>
                <w:rFonts w:hint="eastAsia" w:ascii="宋体" w:hAnsi="宋体"/>
                <w:szCs w:val="21"/>
              </w:rPr>
              <w:t>,2008,25(7)</w:t>
            </w:r>
            <w:r>
              <w:rPr>
                <w:rFonts w:hint="eastAsia" w:ascii="宋体" w:hAnsi="宋体"/>
                <w:szCs w:val="21"/>
                <w:lang w:val="en-US" w:eastAsia="zh-CN"/>
              </w:rPr>
              <w:t>]</w:t>
            </w:r>
          </w:p>
          <w:p>
            <w:pPr>
              <w:spacing w:line="40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8</w:t>
            </w:r>
            <w:r>
              <w:rPr>
                <w:rFonts w:hint="eastAsia" w:ascii="宋体" w:hAnsi="宋体"/>
                <w:szCs w:val="21"/>
              </w:rPr>
              <w:t>]Zheng Yihua,Nan Kai,Yang Deting, etc. For the meeting activities of scientific research collaboration cloud platform implementation [J]. Journal of huazhong university of science and technology (natural science edition), 2011, 33 (z1) : 6, 176-179(in Chinese).[郑依华，南凯，杨德婷，等. 面向会议活动的科研协同云平台实现[J].华中科技大学学报（自然科学版），2011,39（z1）：176-179]</w:t>
            </w:r>
          </w:p>
          <w:p>
            <w:pPr>
              <w:spacing w:line="40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9</w:t>
            </w:r>
            <w:r>
              <w:rPr>
                <w:rFonts w:hint="eastAsia" w:ascii="宋体" w:hAnsi="宋体"/>
                <w:szCs w:val="21"/>
              </w:rPr>
              <w:t>]Zhang Zhiying,Wang Jianwei,Wei Xiaopeng. An instance modification method based on Petri net reasoning [J]. Computer system application, 2009, 17 (4) : 190-193.(in Chinese).[张智颖，王建维，魏小鹏. 一种基于Petri 网推理的实例修改方法[J].计算机系统应用，2009,18（4）：190-193.]</w:t>
            </w:r>
          </w:p>
          <w:p>
            <w:pPr>
              <w:spacing w:line="400" w:lineRule="exact"/>
              <w:rPr>
                <w:rFonts w:hint="eastAsia" w:ascii="宋体" w:hAnsi="宋体"/>
                <w:szCs w:val="21"/>
                <w:lang w:val="en-US" w:eastAsia="zh-CN"/>
              </w:rPr>
            </w:pPr>
            <w:r>
              <w:rPr>
                <w:rFonts w:hint="eastAsia" w:ascii="宋体" w:hAnsi="宋体"/>
                <w:szCs w:val="21"/>
                <w:lang w:val="en-US" w:eastAsia="zh-CN"/>
              </w:rPr>
              <w:t>[10]Li Hailing,Shi Benshan,Liu Kejian. Based on Petri net for the construction of the project implementation stage workflow modeling and simulation [J]. Journal of computer applications, 2011, 31 (10) : 2828-2831.</w:t>
            </w:r>
            <w:r>
              <w:rPr>
                <w:rFonts w:hint="eastAsia" w:ascii="宋体" w:hAnsi="宋体"/>
                <w:szCs w:val="21"/>
              </w:rPr>
              <w:t>(in Chinese).</w:t>
            </w:r>
            <w:r>
              <w:rPr>
                <w:rFonts w:hint="eastAsia" w:ascii="宋体" w:hAnsi="宋体"/>
                <w:szCs w:val="21"/>
                <w:lang w:val="en-US" w:eastAsia="zh-CN"/>
              </w:rPr>
              <w:t>[李海凌，史本山，刘克剑. 基于Petri网的建设工程项目实施阶段工作流建模与仿真[J]. 计算机应用，2011,31（10）：2828-2831.]</w:t>
            </w:r>
          </w:p>
          <w:p>
            <w:pPr>
              <w:spacing w:line="400" w:lineRule="exact"/>
              <w:rPr>
                <w:rFonts w:hint="eastAsia" w:ascii="宋体" w:hAnsi="宋体"/>
                <w:szCs w:val="21"/>
                <w:lang w:val="en-US" w:eastAsia="zh-CN"/>
              </w:rPr>
            </w:pPr>
            <w:r>
              <w:rPr>
                <w:rFonts w:hint="eastAsia" w:ascii="宋体" w:hAnsi="宋体"/>
                <w:szCs w:val="21"/>
                <w:lang w:val="en-US" w:eastAsia="zh-CN"/>
              </w:rPr>
              <w:t>[11]Fan Xincan. JSP integrated project development case choreography. Higher education press. 2013(in Chinese)[</w:t>
            </w:r>
            <w:r>
              <w:rPr>
                <w:rFonts w:hint="default" w:ascii="宋体" w:hAnsi="宋体"/>
                <w:szCs w:val="21"/>
                <w:lang w:val="en-US" w:eastAsia="zh-CN"/>
              </w:rPr>
              <w:t>范新灿.JSP综合项目开发案例精编.高等教育出版社.2013</w:t>
            </w:r>
            <w:r>
              <w:rPr>
                <w:rFonts w:hint="eastAsia" w:ascii="宋体" w:hAnsi="宋体"/>
                <w:szCs w:val="21"/>
                <w:lang w:val="en-US" w:eastAsia="zh-CN"/>
              </w:rPr>
              <w:t>]</w:t>
            </w:r>
          </w:p>
          <w:p>
            <w:pPr>
              <w:spacing w:line="400" w:lineRule="exact"/>
              <w:rPr>
                <w:rFonts w:hint="eastAsia" w:ascii="宋体" w:hAnsi="宋体"/>
                <w:szCs w:val="21"/>
                <w:lang w:val="en-US" w:eastAsia="zh-CN"/>
              </w:rPr>
            </w:pPr>
            <w:r>
              <w:rPr>
                <w:rFonts w:hint="eastAsia" w:ascii="宋体" w:hAnsi="宋体"/>
                <w:szCs w:val="21"/>
                <w:lang w:val="en-US" w:eastAsia="zh-CN"/>
              </w:rPr>
              <w:t>[12]Li Zhaofeng.ZhangDeshengJavaWeb project development case. Electronic industry press. 2010(in Chinese)[</w:t>
            </w:r>
            <w:r>
              <w:rPr>
                <w:rFonts w:hint="default" w:ascii="宋体" w:hAnsi="宋体"/>
                <w:szCs w:val="21"/>
                <w:lang w:val="en-US" w:eastAsia="zh-CN"/>
              </w:rPr>
              <w:t>李兆锋.张得生.JavaWeb项目开发案例精粹.电子工业出版社.2010 </w:t>
            </w:r>
            <w:r>
              <w:rPr>
                <w:rFonts w:hint="eastAsia" w:ascii="宋体" w:hAnsi="宋体"/>
                <w:szCs w:val="21"/>
                <w:lang w:val="en-US" w:eastAsia="zh-CN"/>
              </w:rPr>
              <w:t>]</w:t>
            </w:r>
          </w:p>
          <w:p>
            <w:pPr>
              <w:ind w:left="420" w:hanging="420" w:hangingChars="200"/>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0" w:hRule="atLeast"/>
          <w:jc w:val="center"/>
        </w:trPr>
        <w:tc>
          <w:tcPr>
            <w:tcW w:w="10216" w:type="dxa"/>
            <w:gridSpan w:val="13"/>
            <w:vAlign w:val="top"/>
          </w:tcPr>
          <w:p>
            <w:pPr>
              <w:spacing w:before="120" w:beforeLines="50" w:line="400" w:lineRule="exact"/>
              <w:rPr>
                <w:rFonts w:hint="eastAsia" w:ascii="黑体" w:hAnsi="宋体" w:eastAsia="黑体"/>
                <w:szCs w:val="21"/>
              </w:rPr>
            </w:pPr>
            <w:r>
              <w:rPr>
                <w:rFonts w:hint="eastAsia" w:ascii="黑体" w:hAnsi="宋体" w:eastAsia="黑体"/>
                <w:szCs w:val="21"/>
              </w:rPr>
              <w:t>二、主要研究(设计)内容、研究（设计）思路及工作方法或工作流程</w:t>
            </w:r>
          </w:p>
          <w:p>
            <w:pPr>
              <w:spacing w:before="120" w:beforeLines="50" w:line="400" w:lineRule="exact"/>
              <w:rPr>
                <w:rFonts w:hint="eastAsia" w:ascii="宋体" w:hAnsi="宋体"/>
                <w:szCs w:val="21"/>
              </w:rPr>
            </w:pPr>
            <w:r>
              <w:rPr>
                <w:rFonts w:hint="eastAsia" w:ascii="仿宋" w:hAnsi="仿宋" w:eastAsia="仿宋" w:cs="仿宋"/>
                <w:szCs w:val="21"/>
              </w:rPr>
              <w:t xml:space="preserve">   </w:t>
            </w:r>
            <w:r>
              <w:rPr>
                <w:rFonts w:hint="eastAsia" w:ascii="宋体" w:hAnsi="宋体" w:cs="宋体"/>
                <w:szCs w:val="21"/>
              </w:rPr>
              <w:t xml:space="preserve"> 2.1 </w:t>
            </w:r>
            <w:r>
              <w:rPr>
                <w:rFonts w:hint="eastAsia"/>
                <w:sz w:val="24"/>
              </w:rPr>
              <w:t xml:space="preserve"> </w:t>
            </w:r>
            <w:r>
              <w:rPr>
                <w:rFonts w:hint="eastAsia" w:ascii="宋体" w:hAnsi="宋体"/>
                <w:szCs w:val="21"/>
              </w:rPr>
              <w:t>前期调研</w:t>
            </w:r>
          </w:p>
          <w:p>
            <w:pPr>
              <w:spacing w:before="120" w:beforeLines="50" w:line="400" w:lineRule="exact"/>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在前期就开发时间、技术掌握、自控能力、资金、项目规模、项目时长、规模等影响因素对企业项目与校园项目做了详细的对比，突出了校园项目的与众不同。具体比较因素结果见表1。</w:t>
            </w:r>
          </w:p>
          <w:p>
            <w:pPr>
              <w:ind w:firstLine="420"/>
              <w:jc w:val="center"/>
              <w:rPr>
                <w:rFonts w:hint="eastAsia" w:ascii="仿宋" w:hAnsi="仿宋" w:eastAsia="仿宋" w:cs="仿宋"/>
                <w:sz w:val="18"/>
                <w:szCs w:val="18"/>
              </w:rPr>
            </w:pPr>
            <w:r>
              <w:rPr>
                <w:rFonts w:hint="eastAsia" w:ascii="仿宋" w:hAnsi="仿宋" w:eastAsia="仿宋" w:cs="仿宋"/>
                <w:sz w:val="18"/>
                <w:szCs w:val="18"/>
              </w:rPr>
              <w:t>表1 企业项目与校园项目影响因素对比</w:t>
            </w:r>
          </w:p>
          <w:tbl>
            <w:tblPr>
              <w:tblStyle w:val="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3897"/>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影响因素</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企业项目</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校园项目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人员</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兼职或全职人员</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在校学生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开发时间</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全职（每周至少40小时）或兼职</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课余空闲时间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技术掌握</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全面，精通</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了解、边学边开发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自控能力</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强</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资金</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充足的资金支持</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基本无收入开发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团队不同能力人员的组合</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团队人员配合默契、分工明确</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能者多责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目的</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服务用户，获得收入</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学习知识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开发项目的方法</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有专业的软件管理</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能者多做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项目时长</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长</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项目规模</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大</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6"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团队规模</w:t>
                  </w:r>
                </w:p>
              </w:tc>
              <w:tc>
                <w:tcPr>
                  <w:tcW w:w="3897"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有大有小</w:t>
                  </w:r>
                </w:p>
              </w:tc>
              <w:tc>
                <w:tcPr>
                  <w:tcW w:w="2069" w:type="dxa"/>
                  <w:vAlign w:val="top"/>
                </w:tcPr>
                <w:p>
                  <w:pPr>
                    <w:jc w:val="center"/>
                    <w:rPr>
                      <w:rFonts w:hint="eastAsia" w:ascii="仿宋" w:hAnsi="仿宋" w:eastAsia="仿宋" w:cs="仿宋"/>
                      <w:sz w:val="18"/>
                      <w:szCs w:val="18"/>
                    </w:rPr>
                  </w:pPr>
                  <w:r>
                    <w:rPr>
                      <w:rFonts w:hint="eastAsia" w:ascii="仿宋" w:hAnsi="仿宋" w:eastAsia="仿宋" w:cs="仿宋"/>
                      <w:sz w:val="18"/>
                      <w:szCs w:val="18"/>
                    </w:rPr>
                    <w:t>小</w:t>
                  </w:r>
                </w:p>
              </w:tc>
            </w:tr>
          </w:tbl>
          <w:p>
            <w:pPr>
              <w:rPr>
                <w:rFonts w:hint="eastAsia" w:ascii="Times New Roman" w:hAnsi="Times New Roman"/>
                <w:sz w:val="24"/>
              </w:rPr>
            </w:pPr>
            <w:r>
              <w:rPr>
                <w:rFonts w:hint="eastAsia" w:ascii="仿宋" w:hAnsi="仿宋" w:eastAsia="仿宋" w:cs="仿宋"/>
                <w:sz w:val="24"/>
                <w:szCs w:val="24"/>
              </w:rPr>
              <w:t xml:space="preserve">                                    </w:t>
            </w:r>
          </w:p>
          <w:p>
            <w:pPr>
              <w:spacing w:line="360" w:lineRule="auto"/>
              <w:rPr>
                <w:rFonts w:hint="eastAsia" w:ascii="宋体" w:hAnsi="宋体"/>
                <w:szCs w:val="21"/>
              </w:rPr>
            </w:pPr>
            <w:r>
              <w:rPr>
                <w:rFonts w:hint="eastAsia"/>
                <w:sz w:val="24"/>
                <w:lang w:val="en-US" w:eastAsia="zh-CN"/>
              </w:rPr>
              <w:t xml:space="preserve">    </w:t>
            </w:r>
            <w:r>
              <w:rPr>
                <w:rFonts w:hint="eastAsia" w:ascii="宋体" w:hAnsi="宋体"/>
                <w:szCs w:val="21"/>
              </w:rPr>
              <w:t>关键流程模型</w:t>
            </w:r>
            <w:r>
              <w:rPr>
                <w:rFonts w:hint="eastAsia" w:ascii="宋体" w:hAnsi="宋体"/>
                <w:szCs w:val="21"/>
                <w:lang w:val="en-US" w:eastAsia="zh-CN"/>
              </w:rPr>
              <w:t>初步建立</w:t>
            </w:r>
            <w:r>
              <w:rPr>
                <w:rFonts w:hint="eastAsia" w:ascii="宋体" w:hAnsi="宋体"/>
                <w:szCs w:val="21"/>
              </w:rPr>
              <w:t>：先是项目立项申报开始，然后填写申报材料，等待专家评审，在审批通过之后才可进行实施项目，整体分为三大状态，申请项目、实施项目、项目结题， 见图</w:t>
            </w:r>
            <w:r>
              <w:rPr>
                <w:rFonts w:hint="eastAsia" w:ascii="宋体" w:hAnsi="宋体"/>
                <w:szCs w:val="21"/>
                <w:lang w:val="en-US" w:eastAsia="zh-CN"/>
              </w:rPr>
              <w:t>3</w:t>
            </w:r>
            <w:r>
              <w:rPr>
                <w:rFonts w:hint="eastAsia" w:ascii="宋体" w:hAnsi="宋体"/>
                <w:szCs w:val="21"/>
              </w:rPr>
              <w:t>。</w:t>
            </w:r>
          </w:p>
          <w:p>
            <w:pPr>
              <w:spacing w:line="312" w:lineRule="auto"/>
              <w:jc w:val="center"/>
              <w:rPr>
                <w:rFonts w:hint="eastAsia" w:ascii="Times New Roman" w:hAnsi="Times New Roman"/>
                <w:sz w:val="24"/>
              </w:rPr>
            </w:pPr>
            <w:r>
              <w:rPr>
                <w:rFonts w:ascii="Times New Roman" w:hAnsi="Times New Roman"/>
              </w:rPr>
              <w:object>
                <v:shape id="_x0000_i1028" o:spt="75" type="#_x0000_t75" style="height:289.65pt;width:420.4pt;" o:ole="t" filled="f" o:preferrelative="t" stroked="f" coordsize="21600,21600">
                  <v:path/>
                  <v:fill on="f" focussize="0,0"/>
                  <v:stroke on="f"/>
                  <v:imagedata r:id="rId7" o:title=""/>
                  <o:lock v:ext="edit" aspectratio="f"/>
                  <w10:wrap type="none"/>
                  <w10:anchorlock/>
                </v:shape>
                <o:OLEObject Type="Embed" ProgID="Visio.Drawing.11" ShapeID="_x0000_i1028" DrawAspect="Content" ObjectID="_1468075725" r:id="rId6">
                  <o:LockedField>false</o:LockedField>
                </o:OLEObject>
              </w:object>
            </w:r>
          </w:p>
          <w:p>
            <w:pPr>
              <w:spacing w:line="312" w:lineRule="auto"/>
              <w:ind w:firstLine="420"/>
              <w:jc w:val="center"/>
              <w:rPr>
                <w:rFonts w:hint="eastAsia" w:ascii="Times New Roman" w:hAnsi="Times New Roman"/>
                <w:sz w:val="18"/>
                <w:szCs w:val="18"/>
              </w:rPr>
            </w:pPr>
            <w:r>
              <w:rPr>
                <w:rFonts w:hint="eastAsia" w:ascii="Times New Roman" w:hAnsi="Times New Roman"/>
                <w:sz w:val="18"/>
                <w:szCs w:val="18"/>
              </w:rPr>
              <w:t>图</w:t>
            </w:r>
            <w:r>
              <w:rPr>
                <w:rFonts w:hint="eastAsia" w:ascii="Times New Roman" w:hAnsi="Times New Roman"/>
                <w:sz w:val="18"/>
                <w:szCs w:val="18"/>
                <w:lang w:val="en-US" w:eastAsia="zh-CN"/>
              </w:rPr>
              <w:t>3</w:t>
            </w:r>
            <w:r>
              <w:rPr>
                <w:rFonts w:hint="eastAsia" w:ascii="Times New Roman" w:hAnsi="Times New Roman"/>
                <w:sz w:val="18"/>
                <w:szCs w:val="18"/>
              </w:rPr>
              <w:t xml:space="preserve"> 基于项目管理流程的校园软件项目协同平台的关键流程模型</w:t>
            </w:r>
          </w:p>
          <w:p>
            <w:pPr>
              <w:spacing w:line="400" w:lineRule="exact"/>
              <w:rPr>
                <w:rFonts w:hint="eastAsia" w:ascii="宋体" w:hAnsi="宋体"/>
                <w:szCs w:val="21"/>
              </w:rPr>
            </w:pPr>
          </w:p>
          <w:p>
            <w:pPr>
              <w:spacing w:line="400" w:lineRule="exact"/>
              <w:rPr>
                <w:rFonts w:hint="eastAsia" w:ascii="宋体" w:hAnsi="宋体"/>
                <w:szCs w:val="21"/>
              </w:rPr>
            </w:pPr>
            <w:r>
              <w:rPr>
                <w:rFonts w:hint="eastAsia" w:ascii="宋体" w:hAnsi="宋体"/>
                <w:szCs w:val="21"/>
              </w:rPr>
              <w:t xml:space="preserve">  </w:t>
            </w:r>
          </w:p>
          <w:p>
            <w:pPr>
              <w:spacing w:line="400" w:lineRule="exact"/>
              <w:rPr>
                <w:rFonts w:hint="eastAsia" w:ascii="宋体" w:hAnsi="宋体"/>
                <w:szCs w:val="21"/>
              </w:rPr>
            </w:pPr>
            <w:r>
              <w:rPr>
                <w:rFonts w:hint="eastAsia" w:ascii="宋体" w:hAnsi="宋体"/>
                <w:szCs w:val="21"/>
              </w:rPr>
              <w:t xml:space="preserve">    </w:t>
            </w:r>
          </w:p>
          <w:p>
            <w:pPr>
              <w:spacing w:before="217" w:beforeLines="50" w:line="360" w:lineRule="auto"/>
              <w:rPr>
                <w:rFonts w:hint="eastAsia" w:ascii="仿宋" w:hAnsi="仿宋" w:eastAsia="仿宋" w:cs="仿宋"/>
                <w:sz w:val="24"/>
                <w:szCs w:val="24"/>
                <w:lang w:val="en-US" w:eastAsia="zh-CN"/>
              </w:rPr>
            </w:pPr>
            <w:r>
              <w:rPr>
                <w:rFonts w:hint="eastAsia" w:ascii="宋体" w:hAnsi="宋体"/>
                <w:szCs w:val="21"/>
              </w:rPr>
              <w:t xml:space="preserve">  </w:t>
            </w:r>
            <w:r>
              <w:rPr>
                <w:rFonts w:hint="eastAsia" w:ascii="宋体" w:hAnsi="宋体" w:cs="宋体"/>
                <w:szCs w:val="21"/>
              </w:rPr>
              <w:t xml:space="preserve"> </w:t>
            </w:r>
            <w:r>
              <w:rPr>
                <w:rFonts w:hint="eastAsia" w:ascii="宋体" w:hAnsi="宋体" w:cs="宋体"/>
                <w:szCs w:val="21"/>
                <w:lang w:val="en-US" w:eastAsia="zh-CN"/>
              </w:rPr>
              <w:t>2.2  系统设计</w:t>
            </w:r>
          </w:p>
          <w:p>
            <w:pPr>
              <w:spacing w:before="217" w:beforeLines="50" w:line="360" w:lineRule="auto"/>
              <w:rPr>
                <w:rFonts w:hint="eastAsia" w:ascii="宋体" w:hAnsi="宋体" w:cs="宋体"/>
                <w:szCs w:val="21"/>
                <w:lang w:val="en-US" w:eastAsia="zh-CN"/>
              </w:rPr>
            </w:pPr>
            <w:r>
              <w:rPr>
                <w:rFonts w:hint="eastAsia" w:ascii="宋体" w:hAnsi="宋体" w:cs="宋体"/>
                <w:szCs w:val="21"/>
                <w:lang w:val="en-US" w:eastAsia="zh-CN"/>
              </w:rPr>
              <w:t xml:space="preserve">  （1） 系统架构图：总体架构可分为四层，用户界面层，业务应用层，系统服务层，和数据服务层，图4详细描述整个系统的架构。</w:t>
            </w:r>
          </w:p>
          <w:p>
            <w:pPr>
              <w:spacing w:before="217" w:beforeLines="50" w:line="360" w:lineRule="auto"/>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object>
                <v:shape id="_x0000_i1029" o:spt="75" type="#_x0000_t75" style="height:228.65pt;width:273pt;" o:ole="t" filled="f" o:preferrelative="t" stroked="f" coordsize="21600,21600">
                  <v:path/>
                  <v:fill on="f" focussize="0,0"/>
                  <v:stroke on="f"/>
                  <v:imagedata r:id="rId9" o:title=""/>
                  <o:lock v:ext="edit" aspectratio="f"/>
                  <w10:wrap type="none"/>
                  <w10:anchorlock/>
                </v:shape>
                <o:OLEObject Type="Embed" ProgID="Visio.Drawing.11" ShapeID="_x0000_i1029" DrawAspect="Content" ObjectID="_1468075726" r:id="rId8">
                  <o:LockedField>false</o:LockedField>
                </o:OLEObject>
              </w:object>
            </w:r>
          </w:p>
          <w:p>
            <w:pPr>
              <w:spacing w:line="312" w:lineRule="auto"/>
              <w:ind w:firstLine="420"/>
              <w:jc w:val="center"/>
              <w:rPr>
                <w:rFonts w:hint="eastAsia" w:ascii="Times New Roman" w:hAnsi="Times New Roman"/>
                <w:sz w:val="18"/>
                <w:szCs w:val="18"/>
              </w:rPr>
            </w:pPr>
            <w:r>
              <w:rPr>
                <w:rFonts w:hint="eastAsia" w:ascii="Times New Roman" w:hAnsi="Times New Roman"/>
                <w:sz w:val="18"/>
                <w:szCs w:val="18"/>
              </w:rPr>
              <w:t>图</w:t>
            </w:r>
            <w:r>
              <w:rPr>
                <w:rFonts w:hint="eastAsia" w:ascii="Times New Roman" w:hAnsi="Times New Roman"/>
                <w:sz w:val="18"/>
                <w:szCs w:val="18"/>
                <w:lang w:val="en-US" w:eastAsia="zh-CN"/>
              </w:rPr>
              <w:t>4</w:t>
            </w:r>
            <w:r>
              <w:rPr>
                <w:rFonts w:hint="eastAsia" w:ascii="Times New Roman" w:hAnsi="Times New Roman"/>
                <w:sz w:val="18"/>
                <w:szCs w:val="18"/>
              </w:rPr>
              <w:t xml:space="preserve"> 系统架构图</w:t>
            </w:r>
          </w:p>
          <w:p>
            <w:pPr>
              <w:rPr>
                <w:rFonts w:hint="eastAsia" w:ascii="仿宋" w:hAnsi="仿宋" w:eastAsia="仿宋" w:cs="仿宋"/>
                <w:sz w:val="24"/>
                <w:szCs w:val="24"/>
              </w:rPr>
            </w:pPr>
            <w:r>
              <w:rPr>
                <w:rFonts w:hint="eastAsia" w:ascii="仿宋" w:hAnsi="仿宋" w:eastAsia="仿宋" w:cs="仿宋"/>
                <w:sz w:val="24"/>
                <w:szCs w:val="24"/>
              </w:rPr>
              <w:t xml:space="preserve">   </w:t>
            </w:r>
            <w:r>
              <w:rPr>
                <w:rFonts w:hint="eastAsia" w:ascii="仿宋" w:hAnsi="仿宋" w:eastAsia="仿宋" w:cs="仿宋"/>
                <w:sz w:val="24"/>
                <w:szCs w:val="24"/>
                <w:lang w:val="en-US" w:eastAsia="zh-CN"/>
              </w:rPr>
              <w:t xml:space="preserve"> </w:t>
            </w:r>
            <w:r>
              <w:rPr>
                <w:rFonts w:hint="eastAsia" w:ascii="宋体" w:hAnsi="宋体" w:cs="宋体"/>
                <w:szCs w:val="21"/>
                <w:lang w:val="en-US" w:eastAsia="zh-CN"/>
              </w:rPr>
              <w:t>（2）系统时序图:本系统中主要Actor操作的时序图，见图5 所示。</w:t>
            </w:r>
          </w:p>
          <w:p>
            <w:pPr>
              <w:jc w:val="center"/>
              <w:rPr>
                <w:rFonts w:hint="eastAsia" w:ascii="Times New Roman" w:hAnsi="Times New Roman"/>
              </w:rPr>
            </w:pPr>
            <w:r>
              <w:rPr>
                <w:rFonts w:hint="eastAsia" w:ascii="Times New Roman" w:hAnsi="Times New Roman"/>
              </w:rPr>
              <w:object>
                <v:shape id="_x0000_i1030" o:spt="75" type="#_x0000_t75" style="height:283.5pt;width:377.2pt;" o:ole="t" filled="f" o:preferrelative="t" stroked="f" coordsize="21600,21600">
                  <v:path/>
                  <v:fill on="f" focussize="0,0"/>
                  <v:stroke on="f"/>
                  <v:imagedata r:id="rId11" o:title=""/>
                  <o:lock v:ext="edit" aspectratio="f"/>
                  <w10:wrap type="none"/>
                  <w10:anchorlock/>
                </v:shape>
                <o:OLEObject Type="Embed" ProgID="Visio.Drawing.11" ShapeID="_x0000_i1030" DrawAspect="Content" ObjectID="_1468075727" r:id="rId10">
                  <o:LockedField>false</o:LockedField>
                </o:OLEObject>
              </w:object>
            </w:r>
          </w:p>
          <w:p>
            <w:pPr>
              <w:spacing w:line="312" w:lineRule="auto"/>
              <w:ind w:firstLine="420"/>
              <w:jc w:val="center"/>
              <w:rPr>
                <w:rFonts w:hint="eastAsia" w:ascii="Times New Roman" w:hAnsi="Times New Roman"/>
                <w:sz w:val="18"/>
                <w:szCs w:val="18"/>
              </w:rPr>
            </w:pPr>
            <w:r>
              <w:rPr>
                <w:rFonts w:hint="eastAsia" w:ascii="Times New Roman" w:hAnsi="Times New Roman"/>
                <w:sz w:val="18"/>
                <w:szCs w:val="18"/>
              </w:rPr>
              <w:t>图</w:t>
            </w:r>
            <w:r>
              <w:rPr>
                <w:rFonts w:hint="eastAsia" w:ascii="Times New Roman" w:hAnsi="Times New Roman"/>
                <w:sz w:val="18"/>
                <w:szCs w:val="18"/>
                <w:lang w:val="en-US" w:eastAsia="zh-CN"/>
              </w:rPr>
              <w:t>5</w:t>
            </w:r>
            <w:r>
              <w:rPr>
                <w:rFonts w:hint="eastAsia" w:ascii="Times New Roman" w:hAnsi="Times New Roman"/>
                <w:sz w:val="18"/>
                <w:szCs w:val="18"/>
              </w:rPr>
              <w:t xml:space="preserve"> 系统时序图</w:t>
            </w:r>
          </w:p>
          <w:p>
            <w:pPr>
              <w:spacing w:line="400" w:lineRule="exact"/>
              <w:ind w:firstLine="420" w:firstLineChars="200"/>
              <w:jc w:val="center"/>
              <w:rPr>
                <w:rFonts w:hint="eastAsia" w:ascii="宋体" w:hAnsi="宋体"/>
                <w:szCs w:val="21"/>
              </w:rPr>
            </w:pPr>
          </w:p>
          <w:p>
            <w:pPr>
              <w:spacing w:line="400" w:lineRule="exact"/>
              <w:ind w:firstLine="420" w:firstLineChars="200"/>
              <w:jc w:val="center"/>
              <w:rPr>
                <w:rFonts w:hint="eastAsia" w:ascii="宋体" w:hAnsi="宋体"/>
                <w:szCs w:val="21"/>
              </w:rPr>
            </w:pPr>
          </w:p>
          <w:p>
            <w:pPr>
              <w:spacing w:line="400" w:lineRule="exact"/>
              <w:ind w:firstLine="420" w:firstLineChars="200"/>
              <w:jc w:val="center"/>
              <w:rPr>
                <w:rFonts w:hint="eastAsia" w:ascii="宋体" w:hAnsi="宋体"/>
                <w:szCs w:val="21"/>
              </w:rPr>
            </w:pPr>
          </w:p>
          <w:p>
            <w:pPr>
              <w:spacing w:line="400" w:lineRule="exact"/>
              <w:rPr>
                <w:rFonts w:hint="eastAsia" w:ascii="宋体" w:hAnsi="宋体"/>
                <w:szCs w:val="21"/>
                <w:lang w:val="en-US" w:eastAsia="zh-CN"/>
              </w:rPr>
            </w:pPr>
            <w:r>
              <w:rPr>
                <w:rFonts w:hint="eastAsia" w:ascii="宋体" w:hAnsi="宋体"/>
                <w:szCs w:val="21"/>
                <w:lang w:val="en-US" w:eastAsia="zh-CN"/>
              </w:rPr>
              <w:t xml:space="preserve">   (3)系统模块图：将系统的功能分为三个子模块，分别是软件项目管理模块、人员管理模块、协同管理模块，每个子模块中又要实现其不同的功能，见图6。</w:t>
            </w:r>
          </w:p>
          <w:p>
            <w:pPr>
              <w:spacing w:before="217" w:beforeLines="50" w:line="360" w:lineRule="auto"/>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object>
                <v:shape id="_x0000_i1031" o:spt="75" alt="" type="#_x0000_t75" style="height:209.2pt;width:381.75pt;" o:ole="t" filled="f" o:preferrelative="t" stroked="f" coordsize="21600,21600">
                  <v:path/>
                  <v:fill on="f" focussize="0,0"/>
                  <v:stroke on="f"/>
                  <v:imagedata r:id="rId13" o:title=""/>
                  <o:lock v:ext="edit" aspectratio="f"/>
                  <w10:wrap type="none"/>
                  <w10:anchorlock/>
                </v:shape>
                <o:OLEObject Type="Embed" ProgID="Visio.Drawing.11" ShapeID="_x0000_i1031" DrawAspect="Content" ObjectID="_1468075728" r:id="rId12">
                  <o:LockedField>false</o:LockedField>
                </o:OLEObject>
              </w:object>
            </w:r>
          </w:p>
          <w:p>
            <w:pPr>
              <w:spacing w:line="312" w:lineRule="auto"/>
              <w:ind w:firstLine="420"/>
              <w:jc w:val="center"/>
              <w:rPr>
                <w:rFonts w:hint="eastAsia" w:ascii="Times New Roman" w:hAnsi="Times New Roman"/>
                <w:sz w:val="18"/>
                <w:szCs w:val="18"/>
              </w:rPr>
            </w:pPr>
            <w:r>
              <w:rPr>
                <w:rFonts w:hint="eastAsia" w:ascii="Times New Roman" w:hAnsi="Times New Roman"/>
                <w:sz w:val="18"/>
                <w:szCs w:val="18"/>
              </w:rPr>
              <w:t>图</w:t>
            </w:r>
            <w:r>
              <w:rPr>
                <w:rFonts w:hint="eastAsia" w:ascii="Times New Roman" w:hAnsi="Times New Roman"/>
                <w:sz w:val="18"/>
                <w:szCs w:val="18"/>
                <w:lang w:val="en-US" w:eastAsia="zh-CN"/>
              </w:rPr>
              <w:t>6</w:t>
            </w:r>
            <w:r>
              <w:rPr>
                <w:rFonts w:hint="eastAsia" w:ascii="Times New Roman" w:hAnsi="Times New Roman"/>
                <w:sz w:val="18"/>
                <w:szCs w:val="18"/>
              </w:rPr>
              <w:t>系统软件结构图</w:t>
            </w:r>
          </w:p>
          <w:p>
            <w:pPr>
              <w:spacing w:before="217" w:beforeLines="50" w:line="360" w:lineRule="auto"/>
              <w:rPr>
                <w:rFonts w:hint="eastAsia" w:ascii="宋体" w:hAnsi="宋体" w:cs="宋体"/>
                <w:szCs w:val="21"/>
                <w:lang w:val="en-US" w:eastAsia="zh-CN"/>
              </w:rPr>
            </w:pPr>
            <w:r>
              <w:rPr>
                <w:rFonts w:hint="eastAsia" w:ascii="宋体" w:hAnsi="宋体" w:cs="宋体"/>
                <w:szCs w:val="21"/>
                <w:lang w:val="en-US" w:eastAsia="zh-CN"/>
              </w:rPr>
              <w:t xml:space="preserve">     2.3  项目测试计划</w:t>
            </w:r>
          </w:p>
          <w:p>
            <w:pPr>
              <w:spacing w:before="217" w:beforeLines="50" w:line="36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宋体" w:hAnsi="宋体" w:cs="宋体"/>
                <w:szCs w:val="21"/>
                <w:lang w:val="en-US" w:eastAsia="zh-CN"/>
              </w:rPr>
              <w:t>本项目将对此系统从系统功能、系统流程、边界值、容错性、异常、启动停止、易用性、界面、接口、性能、兼容性、压力、回归方面进行测试。系统测试类型设计如表2所示。</w:t>
            </w:r>
          </w:p>
          <w:p>
            <w:pPr>
              <w:spacing w:before="217" w:beforeLines="50" w:line="360" w:lineRule="auto"/>
              <w:jc w:val="center"/>
              <w:rPr>
                <w:rFonts w:hint="eastAsia" w:ascii="仿宋" w:hAnsi="仿宋" w:eastAsia="仿宋" w:cs="仿宋"/>
                <w:sz w:val="18"/>
                <w:szCs w:val="18"/>
              </w:rPr>
            </w:pPr>
            <w:r>
              <w:rPr>
                <w:rFonts w:hint="eastAsia" w:ascii="仿宋" w:hAnsi="仿宋" w:eastAsia="仿宋" w:cs="仿宋"/>
                <w:sz w:val="18"/>
                <w:szCs w:val="18"/>
              </w:rPr>
              <w:t>表2系统测试类型设计表</w:t>
            </w:r>
          </w:p>
          <w:tbl>
            <w:tblPr>
              <w:tblStyle w:val="4"/>
              <w:tblW w:w="8532" w:type="dxa"/>
              <w:jc w:val="center"/>
              <w:tblInd w:w="0" w:type="dxa"/>
              <w:tblLayout w:type="fixed"/>
              <w:tblCellMar>
                <w:top w:w="0" w:type="dxa"/>
                <w:left w:w="0" w:type="dxa"/>
                <w:bottom w:w="0" w:type="dxa"/>
                <w:right w:w="0" w:type="dxa"/>
              </w:tblCellMar>
            </w:tblPr>
            <w:tblGrid>
              <w:gridCol w:w="2255"/>
              <w:gridCol w:w="2524"/>
              <w:gridCol w:w="3753"/>
            </w:tblGrid>
            <w:tr>
              <w:tblPrEx>
                <w:tblLayout w:type="fixed"/>
              </w:tblPrEx>
              <w:trPr>
                <w:jc w:val="center"/>
              </w:trPr>
              <w:tc>
                <w:tcPr>
                  <w:tcW w:w="2255"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pPr>
                    <w:rPr>
                      <w:rFonts w:hint="eastAsia" w:ascii="仿宋" w:hAnsi="仿宋" w:eastAsia="仿宋" w:cs="仿宋"/>
                      <w:sz w:val="18"/>
                      <w:szCs w:val="18"/>
                    </w:rPr>
                  </w:pPr>
                  <w:r>
                    <w:rPr>
                      <w:rFonts w:hint="eastAsia" w:ascii="仿宋" w:hAnsi="仿宋" w:eastAsia="仿宋" w:cs="仿宋"/>
                      <w:sz w:val="18"/>
                      <w:szCs w:val="18"/>
                    </w:rPr>
                    <w:t>测试类型</w:t>
                  </w:r>
                </w:p>
              </w:tc>
              <w:tc>
                <w:tcPr>
                  <w:tcW w:w="2524"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pPr>
                    <w:rPr>
                      <w:rFonts w:hint="eastAsia" w:ascii="仿宋" w:hAnsi="仿宋" w:eastAsia="仿宋" w:cs="仿宋"/>
                      <w:sz w:val="18"/>
                      <w:szCs w:val="18"/>
                    </w:rPr>
                  </w:pPr>
                  <w:r>
                    <w:rPr>
                      <w:rFonts w:hint="eastAsia" w:ascii="仿宋" w:hAnsi="仿宋" w:eastAsia="仿宋" w:cs="仿宋"/>
                      <w:sz w:val="18"/>
                      <w:szCs w:val="18"/>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说明</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功能测试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根据系统需求文档和设计文档，检查产品是否正确实现了功能。</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流程测试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按操作流程进行的测试，主要有业务流程、数据流程、逻辑流程、正反流程，检查软件在按流程操作时是否能够正确处理。</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边界值测试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选择边界数据进行测试，确保系统功能正常，程序无异常。</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容错性测试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检查系统的容错能力，错误的数据输入不会对功能和系统产生非正常的影响，且程序对错误的输入有正确的提示信息</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异常测试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检查系统能否处理异常</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启动停止测试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检查每个模块能否正常启动停止、异常停止后能否正常启动</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易用性测试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检查系统是否易用友好</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界面测试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检查界面是否美观合理</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接口测试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检查系统能否与外部接口正常工作</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性能测试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提取系统性能数据，检查系统是否满足在需求中所规定达到的性能。</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压力测试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检查系统能否承受大压力，测试产品应该能够在高强度条件下正常运行，不会出现任何错误。</w:t>
                  </w:r>
                </w:p>
              </w:tc>
            </w:tr>
            <w:tr>
              <w:tblPrEx>
                <w:tblLayout w:type="fixed"/>
                <w:tblCellMar>
                  <w:top w:w="0" w:type="dxa"/>
                  <w:left w:w="0" w:type="dxa"/>
                  <w:bottom w:w="0" w:type="dxa"/>
                  <w:right w:w="0" w:type="dxa"/>
                </w:tblCellMar>
              </w:tblPrEx>
              <w:trPr>
                <w:trHeight w:val="90" w:hRule="atLeast"/>
                <w:jc w:val="center"/>
              </w:trPr>
              <w:tc>
                <w:tcPr>
                  <w:tcW w:w="2255"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兼容性测试</w:t>
                  </w:r>
                </w:p>
              </w:tc>
              <w:tc>
                <w:tcPr>
                  <w:tcW w:w="2524"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single" w:color="auto" w:sz="4"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用户端浏览器的版本的测试。</w:t>
                  </w:r>
                </w:p>
              </w:tc>
            </w:tr>
            <w:tr>
              <w:tblPrEx>
                <w:tblLayout w:type="fixed"/>
                <w:tblCellMar>
                  <w:top w:w="0" w:type="dxa"/>
                  <w:left w:w="0" w:type="dxa"/>
                  <w:bottom w:w="0" w:type="dxa"/>
                  <w:right w:w="0" w:type="dxa"/>
                </w:tblCellMar>
              </w:tblPrEx>
              <w:trPr>
                <w:jc w:val="center"/>
              </w:trPr>
              <w:tc>
                <w:tcPr>
                  <w:tcW w:w="2255" w:type="dxa"/>
                  <w:tcBorders>
                    <w:top w:val="outset" w:color="ECE9D8" w:sz="6" w:space="0"/>
                    <w:left w:val="single" w:color="auto" w:sz="4" w:space="0"/>
                    <w:bottom w:val="outset" w:color="ECE9D8" w:sz="6" w:space="0"/>
                    <w:right w:val="single" w:color="auto" w:sz="4" w:space="0"/>
                  </w:tcBorders>
                  <w:shd w:val="clear" w:color="auto" w:fill="C0C0C0"/>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回归测试</w:t>
                  </w:r>
                </w:p>
              </w:tc>
              <w:tc>
                <w:tcPr>
                  <w:tcW w:w="2524" w:type="dxa"/>
                  <w:tcBorders>
                    <w:top w:val="outset" w:color="ECE9D8" w:sz="6" w:space="0"/>
                    <w:left w:val="outset" w:color="ECE9D8" w:sz="6" w:space="0"/>
                    <w:bottom w:val="outset" w:color="ECE9D8" w:sz="6"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采用</w:t>
                  </w:r>
                </w:p>
              </w:tc>
              <w:tc>
                <w:tcPr>
                  <w:tcW w:w="3753" w:type="dxa"/>
                  <w:tcBorders>
                    <w:top w:val="outset" w:color="ECE9D8" w:sz="6" w:space="0"/>
                    <w:left w:val="outset" w:color="ECE9D8" w:sz="6" w:space="0"/>
                    <w:bottom w:val="outset" w:color="ECE9D8" w:sz="6" w:space="0"/>
                    <w:right w:val="single" w:color="auto" w:sz="4" w:space="0"/>
                  </w:tcBorders>
                  <w:tcMar>
                    <w:top w:w="0" w:type="dxa"/>
                    <w:left w:w="108" w:type="dxa"/>
                    <w:bottom w:w="0" w:type="dxa"/>
                    <w:right w:w="108" w:type="dxa"/>
                  </w:tcMar>
                  <w:vAlign w:val="top"/>
                </w:tcPr>
                <w:p>
                  <w:pPr>
                    <w:rPr>
                      <w:rFonts w:hint="eastAsia" w:ascii="仿宋" w:hAnsi="仿宋" w:eastAsia="仿宋" w:cs="仿宋"/>
                      <w:sz w:val="18"/>
                      <w:szCs w:val="18"/>
                    </w:rPr>
                  </w:pPr>
                  <w:r>
                    <w:rPr>
                      <w:rFonts w:hint="eastAsia" w:ascii="仿宋" w:hAnsi="仿宋" w:eastAsia="仿宋" w:cs="仿宋"/>
                      <w:sz w:val="18"/>
                      <w:szCs w:val="18"/>
                    </w:rPr>
                    <w:t>检查程序修改后有没有引起新的错误、是否能够正常工作以及能否满足系统的需求</w:t>
                  </w:r>
                </w:p>
                <w:p>
                  <w:pPr>
                    <w:rPr>
                      <w:rFonts w:hint="eastAsia" w:ascii="仿宋" w:hAnsi="仿宋" w:eastAsia="仿宋" w:cs="仿宋"/>
                      <w:sz w:val="18"/>
                      <w:szCs w:val="18"/>
                    </w:rPr>
                  </w:pPr>
                </w:p>
              </w:tc>
            </w:tr>
          </w:tbl>
          <w:p>
            <w:pPr>
              <w:spacing w:line="400" w:lineRule="exact"/>
              <w:rPr>
                <w:rFonts w:hint="eastAsia" w:ascii="宋体" w:hAnsi="宋体"/>
                <w:szCs w:val="21"/>
                <w:lang w:val="en-US" w:eastAsia="zh-CN"/>
              </w:rPr>
            </w:pPr>
          </w:p>
          <w:p>
            <w:pPr>
              <w:spacing w:line="400" w:lineRule="exact"/>
              <w:rPr>
                <w:rFonts w:hint="eastAsia" w:ascii="宋体" w:hAnsi="宋体"/>
                <w:szCs w:val="21"/>
              </w:rPr>
            </w:pPr>
            <w:r>
              <w:rPr>
                <w:rFonts w:hint="eastAsia" w:ascii="宋体" w:hAnsi="宋体"/>
                <w:szCs w:val="21"/>
              </w:rPr>
              <w:t xml:space="preserve">    2.</w:t>
            </w:r>
            <w:r>
              <w:rPr>
                <w:rFonts w:hint="eastAsia" w:ascii="宋体" w:hAnsi="宋体"/>
                <w:szCs w:val="21"/>
                <w:lang w:val="en-US" w:eastAsia="zh-CN"/>
              </w:rPr>
              <w:t xml:space="preserve">4  </w:t>
            </w:r>
            <w:r>
              <w:rPr>
                <w:rFonts w:hint="eastAsia" w:ascii="宋体" w:hAnsi="宋体"/>
                <w:szCs w:val="21"/>
              </w:rPr>
              <w:t>主要技术介绍</w:t>
            </w:r>
          </w:p>
          <w:p>
            <w:pPr>
              <w:spacing w:line="400" w:lineRule="exact"/>
              <w:rPr>
                <w:rFonts w:hint="eastAsia" w:ascii="宋体" w:hAnsi="宋体"/>
                <w:szCs w:val="21"/>
              </w:rPr>
            </w:pPr>
            <w:r>
              <w:rPr>
                <w:rFonts w:hint="eastAsia" w:ascii="宋体" w:hAnsi="宋体"/>
                <w:szCs w:val="21"/>
              </w:rPr>
              <w:t xml:space="preserve">   （1）JSP技术</w:t>
            </w:r>
          </w:p>
          <w:p>
            <w:pPr>
              <w:spacing w:line="400" w:lineRule="exact"/>
              <w:rPr>
                <w:rFonts w:hint="eastAsia" w:ascii="宋体" w:hAnsi="宋体"/>
                <w:szCs w:val="21"/>
              </w:rPr>
            </w:pPr>
            <w:r>
              <w:rPr>
                <w:rFonts w:hint="eastAsia" w:ascii="宋体" w:hAnsi="宋体"/>
                <w:szCs w:val="21"/>
              </w:rPr>
              <w:t xml:space="preserve">    JSP主要用来建设动态网站，之所以采用JSP主要是因为JSP的开发环节与操作平台无关，具有很好的可移植性，可以有效的分离页面显示和程序逻辑，而且本文的网站是基于Web的，JSP也可以很好的支持Web组件。 JSP接受客户层的数据主要是通过表单。</w:t>
            </w:r>
          </w:p>
          <w:p>
            <w:pPr>
              <w:spacing w:line="400" w:lineRule="exact"/>
              <w:rPr>
                <w:rFonts w:hint="eastAsia" w:ascii="宋体" w:hAnsi="宋体"/>
                <w:szCs w:val="21"/>
              </w:rPr>
            </w:pPr>
            <w:r>
              <w:rPr>
                <w:rFonts w:hint="eastAsia" w:ascii="宋体" w:hAnsi="宋体"/>
                <w:szCs w:val="21"/>
                <w:lang w:val="en-US" w:eastAsia="zh-CN"/>
              </w:rPr>
              <w:t xml:space="preserve">   </w:t>
            </w:r>
            <w:r>
              <w:rPr>
                <w:rFonts w:hint="eastAsia" w:ascii="宋体" w:hAnsi="宋体"/>
                <w:szCs w:val="21"/>
              </w:rPr>
              <w:t>（2）</w:t>
            </w:r>
            <w:r>
              <w:rPr>
                <w:rFonts w:hint="eastAsia" w:ascii="宋体" w:hAnsi="宋体"/>
                <w:szCs w:val="21"/>
                <w:lang w:val="en-US" w:eastAsia="zh-CN"/>
              </w:rPr>
              <w:t>SpringMVC框架</w:t>
            </w:r>
          </w:p>
          <w:p>
            <w:pPr>
              <w:spacing w:line="400" w:lineRule="exact"/>
              <w:rPr>
                <w:rFonts w:hint="default" w:ascii="宋体" w:hAnsi="宋体"/>
                <w:szCs w:val="21"/>
                <w:lang w:val="en-US" w:eastAsia="zh-CN"/>
              </w:rPr>
            </w:pPr>
            <w:r>
              <w:rPr>
                <w:rFonts w:hint="eastAsia" w:ascii="宋体" w:hAnsi="宋体"/>
                <w:szCs w:val="21"/>
              </w:rPr>
              <w:t xml:space="preserve">   </w:t>
            </w:r>
            <w:r>
              <w:rPr>
                <w:rFonts w:hint="eastAsia" w:ascii="宋体" w:hAnsi="宋体"/>
                <w:szCs w:val="21"/>
                <w:lang w:val="en-US" w:eastAsia="zh-CN"/>
              </w:rPr>
              <w:t xml:space="preserve"> </w:t>
            </w:r>
            <w:r>
              <w:rPr>
                <w:rFonts w:hint="default" w:ascii="宋体" w:hAnsi="宋体"/>
                <w:szCs w:val="21"/>
                <w:lang w:val="en-US" w:eastAsia="zh-CN"/>
              </w:rPr>
              <w:t xml:space="preserve">Spring MVC属于SpringFrameWork的后续产品，已经融合在Spring Web Flow里面。Spring 框架提供了构建 Web 应用程序的全功能 MVC 模块。使用 Spring 可插入的 </w:t>
            </w:r>
            <w:r>
              <w:rPr>
                <w:rFonts w:hint="default" w:ascii="宋体" w:hAnsi="宋体"/>
                <w:szCs w:val="21"/>
                <w:lang w:val="en-US" w:eastAsia="zh-CN"/>
              </w:rPr>
              <w:fldChar w:fldCharType="begin"/>
            </w:r>
            <w:r>
              <w:rPr>
                <w:rFonts w:hint="default" w:ascii="宋体" w:hAnsi="宋体"/>
                <w:szCs w:val="21"/>
                <w:lang w:val="en-US" w:eastAsia="zh-CN"/>
              </w:rPr>
              <w:instrText xml:space="preserve"> HYPERLINK "http://baike.baidu.com/item/MVC" \t "http://baike.baidu.com/_blank" </w:instrText>
            </w:r>
            <w:r>
              <w:rPr>
                <w:rFonts w:hint="default" w:ascii="宋体" w:hAnsi="宋体"/>
                <w:szCs w:val="21"/>
                <w:lang w:val="en-US" w:eastAsia="zh-CN"/>
              </w:rPr>
              <w:fldChar w:fldCharType="separate"/>
            </w:r>
            <w:r>
              <w:rPr>
                <w:rFonts w:hint="default" w:ascii="宋体" w:hAnsi="宋体"/>
                <w:szCs w:val="21"/>
              </w:rPr>
              <w:t>MVC</w:t>
            </w:r>
            <w:r>
              <w:rPr>
                <w:rFonts w:hint="default" w:ascii="宋体" w:hAnsi="宋体"/>
                <w:szCs w:val="21"/>
                <w:lang w:val="en-US" w:eastAsia="zh-CN"/>
              </w:rPr>
              <w:fldChar w:fldCharType="end"/>
            </w:r>
            <w:r>
              <w:rPr>
                <w:rFonts w:hint="default" w:ascii="宋体" w:hAnsi="宋体"/>
                <w:szCs w:val="21"/>
                <w:lang w:val="en-US" w:eastAsia="zh-CN"/>
              </w:rPr>
              <w:t xml:space="preserve"> 架构，从而在使用Spring进行WEB开发时，可以选择使用Spring的SpringMVC框架或集成其他MVC开发框架，如Struts1，Struts2等。</w:t>
            </w:r>
          </w:p>
          <w:p>
            <w:pPr>
              <w:spacing w:line="400" w:lineRule="exact"/>
              <w:rPr>
                <w:rFonts w:hint="eastAsia" w:ascii="宋体" w:hAnsi="宋体"/>
                <w:szCs w:val="21"/>
                <w:lang w:val="en-US" w:eastAsia="zh-CN"/>
              </w:rPr>
            </w:pPr>
            <w:r>
              <w:rPr>
                <w:rFonts w:hint="default" w:ascii="宋体" w:hAnsi="宋体"/>
                <w:szCs w:val="21"/>
                <w:lang w:val="en-US" w:eastAsia="zh-CN"/>
              </w:rPr>
              <w:t>它是一个典型的教科书式的mvc构架，而不像</w:t>
            </w:r>
            <w:r>
              <w:rPr>
                <w:rFonts w:hint="default" w:ascii="宋体" w:hAnsi="宋体"/>
                <w:szCs w:val="21"/>
                <w:lang w:val="en-US" w:eastAsia="zh-CN"/>
              </w:rPr>
              <w:fldChar w:fldCharType="begin"/>
            </w:r>
            <w:r>
              <w:rPr>
                <w:rFonts w:hint="default" w:ascii="宋体" w:hAnsi="宋体"/>
                <w:szCs w:val="21"/>
                <w:lang w:val="en-US" w:eastAsia="zh-CN"/>
              </w:rPr>
              <w:instrText xml:space="preserve"> HYPERLINK "http://baike.baidu.com/item/struts" \t "http://baike.baidu.com/_blank" </w:instrText>
            </w:r>
            <w:r>
              <w:rPr>
                <w:rFonts w:hint="default" w:ascii="宋体" w:hAnsi="宋体"/>
                <w:szCs w:val="21"/>
                <w:lang w:val="en-US" w:eastAsia="zh-CN"/>
              </w:rPr>
              <w:fldChar w:fldCharType="separate"/>
            </w:r>
            <w:r>
              <w:rPr>
                <w:rFonts w:hint="default" w:ascii="宋体" w:hAnsi="宋体"/>
                <w:szCs w:val="21"/>
                <w:lang w:val="en-US" w:eastAsia="zh-CN"/>
              </w:rPr>
              <w:t>struts</w:t>
            </w:r>
            <w:r>
              <w:rPr>
                <w:rFonts w:hint="default" w:ascii="宋体" w:hAnsi="宋体"/>
                <w:szCs w:val="21"/>
                <w:lang w:val="en-US" w:eastAsia="zh-CN"/>
              </w:rPr>
              <w:fldChar w:fldCharType="end"/>
            </w:r>
            <w:r>
              <w:rPr>
                <w:rFonts w:hint="default" w:ascii="宋体" w:hAnsi="宋体"/>
                <w:szCs w:val="21"/>
                <w:lang w:val="en-US" w:eastAsia="zh-CN"/>
              </w:rPr>
              <w:t>等都是变种或者不是完全基于mvc系统的框架，对于初学者或者想了解mvc的人来说我觉得 spring是最好的，它的实现就是教科书！第二它和</w:t>
            </w:r>
            <w:r>
              <w:rPr>
                <w:rFonts w:hint="default" w:ascii="宋体" w:hAnsi="宋体"/>
                <w:szCs w:val="21"/>
                <w:lang w:val="en-US" w:eastAsia="zh-CN"/>
              </w:rPr>
              <w:fldChar w:fldCharType="begin"/>
            </w:r>
            <w:r>
              <w:rPr>
                <w:rFonts w:hint="default" w:ascii="宋体" w:hAnsi="宋体"/>
                <w:szCs w:val="21"/>
                <w:lang w:val="en-US" w:eastAsia="zh-CN"/>
              </w:rPr>
              <w:instrText xml:space="preserve"> HYPERLINK "http://baike.baidu.com/item/tapestry" \t "http://baike.baidu.com/_blank" </w:instrText>
            </w:r>
            <w:r>
              <w:rPr>
                <w:rFonts w:hint="default" w:ascii="宋体" w:hAnsi="宋体"/>
                <w:szCs w:val="21"/>
                <w:lang w:val="en-US" w:eastAsia="zh-CN"/>
              </w:rPr>
              <w:fldChar w:fldCharType="separate"/>
            </w:r>
            <w:r>
              <w:rPr>
                <w:rFonts w:hint="default" w:ascii="宋体" w:hAnsi="宋体"/>
                <w:szCs w:val="21"/>
                <w:lang w:val="en-US" w:eastAsia="zh-CN"/>
              </w:rPr>
              <w:t>tapestry</w:t>
            </w:r>
            <w:r>
              <w:rPr>
                <w:rFonts w:hint="default" w:ascii="宋体" w:hAnsi="宋体"/>
                <w:szCs w:val="21"/>
                <w:lang w:val="en-US" w:eastAsia="zh-CN"/>
              </w:rPr>
              <w:fldChar w:fldCharType="end"/>
            </w:r>
            <w:r>
              <w:rPr>
                <w:rFonts w:hint="default" w:ascii="宋体" w:hAnsi="宋体"/>
                <w:szCs w:val="21"/>
                <w:lang w:val="en-US" w:eastAsia="zh-CN"/>
              </w:rPr>
              <w:t>一样是一个纯正的servlet系统，这也是它和tapestry相比 struts所具有的优势。而且框架本身有代码，看起来容易理解。</w:t>
            </w:r>
          </w:p>
          <w:p>
            <w:pPr>
              <w:spacing w:line="400" w:lineRule="exact"/>
              <w:rPr>
                <w:rFonts w:hint="eastAsia" w:ascii="宋体" w:hAnsi="宋体"/>
                <w:szCs w:val="21"/>
              </w:rPr>
            </w:pPr>
            <w:r>
              <w:rPr>
                <w:rFonts w:hint="eastAsia" w:ascii="宋体" w:hAnsi="宋体"/>
                <w:szCs w:val="21"/>
              </w:rPr>
              <w:t xml:space="preserve">   （3）Ajax技术</w:t>
            </w:r>
          </w:p>
          <w:p>
            <w:pPr>
              <w:spacing w:line="400" w:lineRule="exact"/>
              <w:ind w:firstLine="420" w:firstLineChars="200"/>
              <w:rPr>
                <w:rFonts w:hint="eastAsia" w:ascii="宋体" w:hAnsi="宋体"/>
                <w:szCs w:val="21"/>
              </w:rPr>
            </w:pPr>
            <w:r>
              <w:rPr>
                <w:rFonts w:hint="eastAsia" w:ascii="宋体" w:hAnsi="宋体"/>
                <w:szCs w:val="21"/>
              </w:rPr>
              <w:t xml:space="preserve">Ajax 是一种不用刷新页面但可以跟服务器交互的技术，它可以有效地改善用户的体验，它是一种异步的请求响应模式，客户端在等待服务器响应的过程中依然可以看到页面的内容并且能够感觉到相应到达后的页面局部改变，它不仅减少了页面重载的次数，而且可以将原来一些服务器端的工作利用客户端闲置的能力来处理，从而减轻服务器的负担。 </w:t>
            </w:r>
          </w:p>
          <w:p>
            <w:pPr>
              <w:snapToGrid w:val="0"/>
              <w:spacing w:line="400" w:lineRule="exact"/>
              <w:ind w:firstLine="420" w:firstLineChars="200"/>
              <w:rPr>
                <w:rFonts w:hint="eastAsia" w:ascii="宋体" w:hAnsi="宋体"/>
                <w:szCs w:val="21"/>
              </w:rPr>
            </w:pPr>
            <w:r>
              <w:rPr>
                <w:rFonts w:hint="eastAsia" w:ascii="宋体" w:hAnsi="宋体"/>
                <w:szCs w:val="21"/>
              </w:rPr>
              <w:t>2.</w:t>
            </w:r>
            <w:r>
              <w:rPr>
                <w:rFonts w:hint="eastAsia" w:ascii="宋体" w:hAnsi="宋体"/>
                <w:szCs w:val="21"/>
                <w:lang w:val="en-US" w:eastAsia="zh-CN"/>
              </w:rPr>
              <w:t>5</w:t>
            </w:r>
            <w:bookmarkStart w:id="0" w:name="_GoBack"/>
            <w:bookmarkEnd w:id="0"/>
            <w:r>
              <w:rPr>
                <w:rFonts w:hint="eastAsia" w:ascii="宋体" w:hAnsi="宋体"/>
                <w:szCs w:val="21"/>
              </w:rPr>
              <w:t>论文结构</w:t>
            </w:r>
          </w:p>
          <w:p>
            <w:pPr>
              <w:snapToGrid w:val="0"/>
              <w:spacing w:line="400" w:lineRule="exact"/>
              <w:rPr>
                <w:rFonts w:hint="eastAsia" w:ascii="宋体" w:hAnsi="宋体"/>
                <w:szCs w:val="21"/>
              </w:rPr>
            </w:pPr>
            <w:r>
              <w:rPr>
                <w:rFonts w:hint="eastAsia" w:ascii="宋体" w:hAnsi="宋体"/>
                <w:szCs w:val="21"/>
              </w:rPr>
              <w:t xml:space="preserve">    本项目毕业设计论文主要分为七个章节。</w:t>
            </w:r>
          </w:p>
          <w:p>
            <w:pPr>
              <w:snapToGrid w:val="0"/>
              <w:spacing w:line="400" w:lineRule="exact"/>
              <w:rPr>
                <w:rFonts w:hint="eastAsia" w:ascii="宋体" w:hAnsi="宋体"/>
                <w:szCs w:val="21"/>
              </w:rPr>
            </w:pPr>
            <w:r>
              <w:rPr>
                <w:rFonts w:hint="eastAsia" w:ascii="宋体" w:hAnsi="宋体"/>
                <w:szCs w:val="21"/>
              </w:rPr>
              <w:t xml:space="preserve">    第一章 绪论，主要介绍论文的选题背景、发展现状以及论文的选题意义。</w:t>
            </w:r>
          </w:p>
          <w:p>
            <w:pPr>
              <w:snapToGrid w:val="0"/>
              <w:spacing w:line="400" w:lineRule="exact"/>
              <w:rPr>
                <w:rFonts w:hint="eastAsia" w:ascii="宋体" w:hAnsi="宋体"/>
                <w:szCs w:val="21"/>
              </w:rPr>
            </w:pPr>
            <w:r>
              <w:rPr>
                <w:rFonts w:hint="eastAsia" w:ascii="宋体" w:hAnsi="宋体"/>
                <w:szCs w:val="21"/>
              </w:rPr>
              <w:t xml:space="preserve">    第二章 开发的工具及关键技术简介，对</w:t>
            </w:r>
            <w:r>
              <w:rPr>
                <w:rFonts w:hint="eastAsia" w:ascii="宋体" w:hAnsi="宋体"/>
                <w:szCs w:val="21"/>
                <w:lang w:val="en-US" w:eastAsia="zh-CN"/>
              </w:rPr>
              <w:t>Spring</w:t>
            </w:r>
            <w:r>
              <w:rPr>
                <w:rFonts w:hint="eastAsia" w:ascii="宋体" w:hAnsi="宋体"/>
                <w:szCs w:val="21"/>
              </w:rPr>
              <w:t>MVC及Web前端等相关技术做一简介。</w:t>
            </w:r>
          </w:p>
          <w:p>
            <w:pPr>
              <w:snapToGrid w:val="0"/>
              <w:spacing w:line="400" w:lineRule="exact"/>
              <w:rPr>
                <w:rFonts w:hint="eastAsia" w:ascii="宋体" w:hAnsi="宋体"/>
                <w:szCs w:val="21"/>
              </w:rPr>
            </w:pPr>
            <w:r>
              <w:rPr>
                <w:rFonts w:hint="eastAsia" w:ascii="宋体" w:hAnsi="宋体"/>
                <w:szCs w:val="21"/>
              </w:rPr>
              <w:t xml:space="preserve">    第三章 可行性研究，主要包括技术可行性，经济和操作可行性。</w:t>
            </w:r>
          </w:p>
          <w:p>
            <w:pPr>
              <w:snapToGrid w:val="0"/>
              <w:spacing w:line="400" w:lineRule="exact"/>
              <w:rPr>
                <w:rFonts w:hint="eastAsia" w:ascii="宋体" w:hAnsi="宋体"/>
                <w:szCs w:val="21"/>
              </w:rPr>
            </w:pPr>
            <w:r>
              <w:rPr>
                <w:rFonts w:hint="eastAsia" w:ascii="宋体" w:hAnsi="宋体"/>
                <w:szCs w:val="21"/>
              </w:rPr>
              <w:t xml:space="preserve">    第四章 需求分析，从介绍需求分析方法开始，对大学生二手物品交易平台从功能需求、性能需求、可扩展性、负荷性需求、错误处理需求、定义与约束进行具体的分析，并最后建立起平台的E-R模型图。</w:t>
            </w:r>
          </w:p>
          <w:p>
            <w:pPr>
              <w:snapToGrid w:val="0"/>
              <w:spacing w:line="400" w:lineRule="exact"/>
              <w:rPr>
                <w:rFonts w:hint="eastAsia" w:ascii="宋体" w:hAnsi="宋体"/>
                <w:szCs w:val="21"/>
              </w:rPr>
            </w:pPr>
            <w:r>
              <w:rPr>
                <w:rFonts w:hint="eastAsia" w:ascii="宋体" w:hAnsi="宋体"/>
                <w:szCs w:val="21"/>
              </w:rPr>
              <w:t xml:space="preserve">    第五章 总体设计，主要包括系统功能模块设计，数据库设计，数据库设计里主要包含数据库设计和设计概述，范式，数据字典。数据库表，包和类图，主要功能模块设计。</w:t>
            </w:r>
          </w:p>
          <w:p>
            <w:pPr>
              <w:snapToGrid w:val="0"/>
              <w:spacing w:line="400" w:lineRule="exact"/>
              <w:rPr>
                <w:rFonts w:hint="eastAsia" w:ascii="宋体" w:hAnsi="宋体"/>
                <w:szCs w:val="21"/>
              </w:rPr>
            </w:pPr>
            <w:r>
              <w:rPr>
                <w:rFonts w:hint="eastAsia" w:ascii="宋体" w:hAnsi="宋体"/>
                <w:szCs w:val="21"/>
              </w:rPr>
              <w:t xml:space="preserve">    第六章 系统测试，主要包括测试用例构成及其测试和功能测试。</w:t>
            </w:r>
          </w:p>
          <w:p>
            <w:pPr>
              <w:snapToGrid w:val="0"/>
              <w:spacing w:line="400" w:lineRule="exact"/>
              <w:rPr>
                <w:rFonts w:hint="eastAsia" w:ascii="宋体" w:hAnsi="宋体"/>
                <w:szCs w:val="21"/>
              </w:rPr>
            </w:pPr>
            <w:r>
              <w:rPr>
                <w:rFonts w:hint="eastAsia" w:ascii="宋体" w:hAnsi="宋体"/>
                <w:szCs w:val="21"/>
              </w:rPr>
              <w:t xml:space="preserve">    第七章 结束语。</w:t>
            </w: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p>
            <w:pPr>
              <w:spacing w:line="400" w:lineRule="exact"/>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9" w:hRule="atLeast"/>
          <w:jc w:val="center"/>
        </w:trPr>
        <w:tc>
          <w:tcPr>
            <w:tcW w:w="10216" w:type="dxa"/>
            <w:gridSpan w:val="13"/>
            <w:vAlign w:val="top"/>
          </w:tcPr>
          <w:p>
            <w:pPr>
              <w:spacing w:before="120" w:beforeLines="50" w:line="400" w:lineRule="exact"/>
              <w:rPr>
                <w:rFonts w:hint="eastAsia" w:ascii="宋体" w:hAnsi="宋体"/>
                <w:b/>
                <w:szCs w:val="21"/>
              </w:rPr>
            </w:pPr>
            <w:r>
              <w:rPr>
                <w:rFonts w:hint="eastAsia" w:ascii="新宋体" w:hAnsi="新宋体" w:eastAsia="新宋体"/>
              </w:rPr>
              <w:t xml:space="preserve"> </w:t>
            </w:r>
            <w:r>
              <w:rPr>
                <w:rFonts w:hint="eastAsia" w:ascii="黑体" w:hAnsi="宋体" w:eastAsia="黑体"/>
                <w:szCs w:val="21"/>
              </w:rPr>
              <w:t>三、毕业设计(论文)工作进度安排</w:t>
            </w:r>
          </w:p>
          <w:p>
            <w:pPr>
              <w:spacing w:before="120" w:beforeLines="50" w:line="400" w:lineRule="exact"/>
              <w:rPr>
                <w:rFonts w:hint="eastAsia" w:ascii="宋体" w:hAnsi="宋体"/>
                <w:szCs w:val="21"/>
              </w:rPr>
            </w:pPr>
            <w:r>
              <w:rPr>
                <w:rFonts w:hint="eastAsia" w:ascii="宋体" w:hAnsi="宋体"/>
                <w:szCs w:val="21"/>
              </w:rPr>
              <w:t xml:space="preserve"> 总计16周，具体进度安排如下：</w:t>
            </w:r>
          </w:p>
          <w:p>
            <w:pPr>
              <w:spacing w:before="120" w:beforeLines="50" w:line="400" w:lineRule="exact"/>
              <w:rPr>
                <w:rFonts w:hint="eastAsia" w:ascii="宋体" w:hAnsi="宋体"/>
                <w:szCs w:val="21"/>
              </w:rPr>
            </w:pPr>
            <w:r>
              <w:rPr>
                <w:rFonts w:hint="eastAsia" w:ascii="宋体" w:hAnsi="宋体"/>
                <w:szCs w:val="21"/>
              </w:rPr>
              <w:t>（1）3-5周，调研、收集资料，写出综述性报告及开题报告；</w:t>
            </w:r>
          </w:p>
          <w:p>
            <w:pPr>
              <w:spacing w:before="120" w:beforeLines="50" w:line="400" w:lineRule="exact"/>
              <w:rPr>
                <w:rFonts w:hint="eastAsia" w:ascii="宋体" w:hAnsi="宋体"/>
                <w:szCs w:val="21"/>
              </w:rPr>
            </w:pPr>
            <w:r>
              <w:rPr>
                <w:rFonts w:hint="eastAsia" w:ascii="宋体" w:hAnsi="宋体"/>
                <w:szCs w:val="21"/>
              </w:rPr>
              <w:t>（2）6-15周，系统规划、设计和程序开发；</w:t>
            </w:r>
          </w:p>
          <w:p>
            <w:pPr>
              <w:spacing w:before="120" w:beforeLines="50" w:line="400" w:lineRule="exact"/>
              <w:rPr>
                <w:rFonts w:hint="eastAsia" w:ascii="宋体" w:hAnsi="宋体"/>
                <w:szCs w:val="21"/>
              </w:rPr>
            </w:pPr>
            <w:r>
              <w:rPr>
                <w:rFonts w:hint="eastAsia" w:ascii="宋体" w:hAnsi="宋体"/>
                <w:szCs w:val="21"/>
              </w:rPr>
              <w:t>（3）16-17周，整理材料，完成论文初稿，成果验收，进行预答辩；</w:t>
            </w:r>
          </w:p>
          <w:p>
            <w:pPr>
              <w:spacing w:before="120" w:beforeLines="50" w:line="400" w:lineRule="exact"/>
              <w:rPr>
                <w:rFonts w:hint="eastAsia" w:ascii="宋体" w:hAnsi="宋体"/>
                <w:szCs w:val="21"/>
              </w:rPr>
            </w:pPr>
            <w:r>
              <w:rPr>
                <w:rFonts w:hint="eastAsia" w:ascii="宋体" w:hAnsi="宋体"/>
                <w:szCs w:val="21"/>
              </w:rPr>
              <w:t>（4）18周，完善、装订论文，答辩。</w:t>
            </w: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jc w:val="center"/>
        </w:trPr>
        <w:tc>
          <w:tcPr>
            <w:tcW w:w="936" w:type="dxa"/>
            <w:vMerge w:val="restart"/>
            <w:vAlign w:val="center"/>
          </w:tcPr>
          <w:p>
            <w:pPr>
              <w:spacing w:line="400" w:lineRule="exact"/>
              <w:jc w:val="center"/>
              <w:rPr>
                <w:rFonts w:hint="eastAsia" w:ascii="黑体" w:hAnsi="宋体" w:eastAsia="黑体"/>
                <w:szCs w:val="21"/>
              </w:rPr>
            </w:pPr>
            <w:r>
              <w:rPr>
                <w:rFonts w:hint="eastAsia" w:ascii="黑体" w:hAnsi="宋体" w:eastAsia="黑体"/>
                <w:szCs w:val="21"/>
              </w:rPr>
              <w:t>指导</w:t>
            </w:r>
          </w:p>
          <w:p>
            <w:pPr>
              <w:spacing w:line="400" w:lineRule="exact"/>
              <w:jc w:val="center"/>
              <w:rPr>
                <w:rFonts w:hint="eastAsia" w:ascii="黑体" w:hAnsi="宋体" w:eastAsia="黑体"/>
                <w:szCs w:val="21"/>
              </w:rPr>
            </w:pPr>
            <w:r>
              <w:rPr>
                <w:rFonts w:hint="eastAsia" w:ascii="黑体" w:hAnsi="宋体" w:eastAsia="黑体"/>
                <w:szCs w:val="21"/>
              </w:rPr>
              <w:t>教师</w:t>
            </w:r>
          </w:p>
          <w:p>
            <w:pPr>
              <w:spacing w:line="400" w:lineRule="exact"/>
              <w:jc w:val="center"/>
              <w:rPr>
                <w:rFonts w:hint="eastAsia" w:ascii="黑体" w:hAnsi="宋体" w:eastAsia="黑体"/>
                <w:szCs w:val="21"/>
              </w:rPr>
            </w:pPr>
            <w:r>
              <w:rPr>
                <w:rFonts w:hint="eastAsia" w:ascii="黑体" w:hAnsi="宋体" w:eastAsia="黑体"/>
                <w:szCs w:val="21"/>
              </w:rPr>
              <w:t>评审</w:t>
            </w:r>
          </w:p>
          <w:p>
            <w:pPr>
              <w:spacing w:line="400" w:lineRule="exact"/>
              <w:jc w:val="center"/>
              <w:rPr>
                <w:rFonts w:hint="eastAsia" w:ascii="黑体" w:hAnsi="宋体" w:eastAsia="黑体"/>
                <w:szCs w:val="21"/>
              </w:rPr>
            </w:pPr>
            <w:r>
              <w:rPr>
                <w:rFonts w:hint="eastAsia" w:ascii="黑体" w:hAnsi="宋体" w:eastAsia="黑体"/>
                <w:szCs w:val="21"/>
              </w:rPr>
              <w:t>意见</w:t>
            </w:r>
          </w:p>
        </w:tc>
        <w:tc>
          <w:tcPr>
            <w:tcW w:w="951" w:type="dxa"/>
            <w:tcBorders>
              <w:top w:val="nil"/>
            </w:tcBorders>
            <w:vAlign w:val="center"/>
          </w:tcPr>
          <w:p>
            <w:pPr>
              <w:spacing w:before="120" w:beforeLines="50" w:line="400" w:lineRule="exact"/>
              <w:jc w:val="center"/>
              <w:rPr>
                <w:rFonts w:hint="eastAsia" w:ascii="宋体" w:hAnsi="宋体"/>
                <w:szCs w:val="21"/>
              </w:rPr>
            </w:pPr>
            <w:r>
              <w:rPr>
                <w:rFonts w:hint="eastAsia" w:ascii="宋体" w:hAnsi="宋体"/>
                <w:szCs w:val="21"/>
              </w:rPr>
              <w:t>难度</w:t>
            </w:r>
          </w:p>
        </w:tc>
        <w:tc>
          <w:tcPr>
            <w:tcW w:w="860" w:type="dxa"/>
            <w:tcBorders>
              <w:top w:val="nil"/>
            </w:tcBorders>
            <w:vAlign w:val="center"/>
          </w:tcPr>
          <w:p>
            <w:pPr>
              <w:spacing w:before="120" w:beforeLines="50" w:line="400" w:lineRule="exact"/>
              <w:jc w:val="center"/>
              <w:rPr>
                <w:rFonts w:hint="eastAsia" w:ascii="宋体" w:hAnsi="宋体"/>
                <w:szCs w:val="21"/>
              </w:rPr>
            </w:pPr>
          </w:p>
        </w:tc>
        <w:tc>
          <w:tcPr>
            <w:tcW w:w="816" w:type="dxa"/>
            <w:tcBorders>
              <w:top w:val="nil"/>
            </w:tcBorders>
            <w:vAlign w:val="center"/>
          </w:tcPr>
          <w:p>
            <w:pPr>
              <w:spacing w:before="120" w:beforeLines="50" w:line="400" w:lineRule="exact"/>
              <w:jc w:val="center"/>
              <w:rPr>
                <w:rFonts w:hint="eastAsia" w:ascii="宋体" w:hAnsi="宋体"/>
                <w:szCs w:val="21"/>
              </w:rPr>
            </w:pPr>
            <w:r>
              <w:rPr>
                <w:rFonts w:hint="eastAsia" w:ascii="宋体" w:hAnsi="宋体"/>
                <w:szCs w:val="21"/>
              </w:rPr>
              <w:t>份量</w:t>
            </w:r>
          </w:p>
        </w:tc>
        <w:tc>
          <w:tcPr>
            <w:tcW w:w="732" w:type="dxa"/>
            <w:tcBorders>
              <w:top w:val="nil"/>
            </w:tcBorders>
            <w:vAlign w:val="center"/>
          </w:tcPr>
          <w:p>
            <w:pPr>
              <w:spacing w:before="120" w:beforeLines="50" w:line="400" w:lineRule="exact"/>
              <w:jc w:val="center"/>
              <w:rPr>
                <w:rFonts w:hint="eastAsia" w:ascii="宋体" w:hAnsi="宋体"/>
                <w:szCs w:val="21"/>
              </w:rPr>
            </w:pPr>
          </w:p>
        </w:tc>
        <w:tc>
          <w:tcPr>
            <w:tcW w:w="1140" w:type="dxa"/>
            <w:tcBorders>
              <w:top w:val="nil"/>
            </w:tcBorders>
            <w:vAlign w:val="center"/>
          </w:tcPr>
          <w:p>
            <w:pPr>
              <w:spacing w:before="120" w:beforeLines="50" w:line="400" w:lineRule="exact"/>
              <w:jc w:val="center"/>
              <w:rPr>
                <w:rFonts w:hint="eastAsia" w:ascii="宋体" w:hAnsi="宋体"/>
                <w:szCs w:val="21"/>
              </w:rPr>
            </w:pPr>
            <w:r>
              <w:rPr>
                <w:rFonts w:hint="eastAsia" w:ascii="宋体" w:hAnsi="宋体"/>
                <w:szCs w:val="21"/>
              </w:rPr>
              <w:t>综合训练程度</w:t>
            </w:r>
          </w:p>
        </w:tc>
        <w:tc>
          <w:tcPr>
            <w:tcW w:w="744" w:type="dxa"/>
            <w:tcBorders>
              <w:top w:val="nil"/>
            </w:tcBorders>
            <w:vAlign w:val="center"/>
          </w:tcPr>
          <w:p>
            <w:pPr>
              <w:spacing w:before="120" w:beforeLines="50" w:line="400" w:lineRule="exact"/>
              <w:jc w:val="center"/>
              <w:rPr>
                <w:rFonts w:hint="eastAsia" w:ascii="宋体" w:hAnsi="宋体"/>
                <w:szCs w:val="21"/>
              </w:rPr>
            </w:pPr>
          </w:p>
        </w:tc>
        <w:tc>
          <w:tcPr>
            <w:tcW w:w="1091" w:type="dxa"/>
            <w:gridSpan w:val="2"/>
            <w:tcBorders>
              <w:top w:val="nil"/>
            </w:tcBorders>
            <w:vAlign w:val="center"/>
          </w:tcPr>
          <w:p>
            <w:pPr>
              <w:spacing w:before="120" w:beforeLines="50" w:line="400" w:lineRule="exact"/>
              <w:jc w:val="center"/>
              <w:rPr>
                <w:rFonts w:hint="eastAsia" w:ascii="宋体" w:hAnsi="宋体"/>
                <w:szCs w:val="21"/>
              </w:rPr>
            </w:pPr>
            <w:r>
              <w:rPr>
                <w:rFonts w:hint="eastAsia" w:ascii="宋体" w:hAnsi="宋体"/>
                <w:szCs w:val="21"/>
              </w:rPr>
              <w:t>是否隶属科研项目</w:t>
            </w:r>
          </w:p>
        </w:tc>
        <w:tc>
          <w:tcPr>
            <w:tcW w:w="778" w:type="dxa"/>
            <w:gridSpan w:val="2"/>
            <w:tcBorders>
              <w:top w:val="nil"/>
            </w:tcBorders>
            <w:vAlign w:val="center"/>
          </w:tcPr>
          <w:p>
            <w:pPr>
              <w:spacing w:before="120" w:beforeLines="50" w:line="400" w:lineRule="exact"/>
              <w:jc w:val="center"/>
              <w:rPr>
                <w:rFonts w:hint="eastAsia" w:ascii="宋体" w:hAnsi="宋体"/>
                <w:szCs w:val="21"/>
              </w:rPr>
            </w:pPr>
          </w:p>
        </w:tc>
        <w:tc>
          <w:tcPr>
            <w:tcW w:w="1135" w:type="dxa"/>
            <w:tcBorders>
              <w:top w:val="nil"/>
            </w:tcBorders>
            <w:vAlign w:val="center"/>
          </w:tcPr>
          <w:p>
            <w:pPr>
              <w:spacing w:before="120" w:beforeLines="50" w:line="400" w:lineRule="exact"/>
              <w:jc w:val="center"/>
              <w:rPr>
                <w:rFonts w:hint="eastAsia" w:ascii="宋体" w:hAnsi="宋体"/>
                <w:szCs w:val="21"/>
              </w:rPr>
            </w:pPr>
            <w:r>
              <w:rPr>
                <w:rFonts w:hint="eastAsia" w:ascii="宋体" w:hAnsi="宋体"/>
                <w:szCs w:val="21"/>
              </w:rPr>
              <w:t>是否具有创新性</w:t>
            </w:r>
          </w:p>
        </w:tc>
        <w:tc>
          <w:tcPr>
            <w:tcW w:w="1033" w:type="dxa"/>
            <w:tcBorders>
              <w:top w:val="nil"/>
            </w:tcBorders>
            <w:vAlign w:val="center"/>
          </w:tcPr>
          <w:p>
            <w:pPr>
              <w:spacing w:before="120" w:beforeLines="50" w:line="400" w:lineRule="exact"/>
              <w:jc w:val="center"/>
              <w:rPr>
                <w:rFonts w:hint="eastAsia"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4" w:hRule="atLeast"/>
          <w:jc w:val="center"/>
        </w:trPr>
        <w:tc>
          <w:tcPr>
            <w:tcW w:w="936" w:type="dxa"/>
            <w:vMerge w:val="continue"/>
            <w:vAlign w:val="center"/>
          </w:tcPr>
          <w:p>
            <w:pPr>
              <w:spacing w:line="400" w:lineRule="exact"/>
              <w:jc w:val="center"/>
              <w:rPr>
                <w:rFonts w:hint="eastAsia" w:ascii="黑体" w:hAnsi="宋体" w:eastAsia="黑体"/>
                <w:szCs w:val="21"/>
              </w:rPr>
            </w:pPr>
          </w:p>
        </w:tc>
        <w:tc>
          <w:tcPr>
            <w:tcW w:w="9280" w:type="dxa"/>
            <w:gridSpan w:val="12"/>
            <w:tcBorders>
              <w:top w:val="single" w:color="auto" w:sz="4" w:space="0"/>
            </w:tcBorders>
            <w:vAlign w:val="center"/>
          </w:tcPr>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ind w:left="3736" w:leftChars="1779" w:firstLine="1680" w:firstLineChars="800"/>
              <w:rPr>
                <w:rFonts w:hint="eastAsia" w:ascii="宋体" w:hAnsi="宋体"/>
                <w:szCs w:val="21"/>
              </w:rPr>
            </w:pPr>
            <w:r>
              <w:rPr>
                <w:rFonts w:hint="eastAsia" w:ascii="宋体" w:hAnsi="宋体"/>
                <w:szCs w:val="21"/>
              </w:rPr>
              <w:t>指导教师签字:____________</w:t>
            </w:r>
          </w:p>
          <w:p>
            <w:pPr>
              <w:spacing w:before="120" w:beforeLines="50" w:line="400" w:lineRule="exact"/>
              <w:jc w:val="center"/>
              <w:rPr>
                <w:rFonts w:hint="eastAsia" w:ascii="宋体" w:hAnsi="宋体"/>
                <w:szCs w:val="21"/>
              </w:rPr>
            </w:pPr>
            <w:r>
              <w:rPr>
                <w:rFonts w:hint="eastAsia" w:ascii="宋体" w:hAnsi="宋体"/>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5" w:hRule="atLeast"/>
          <w:jc w:val="center"/>
        </w:trPr>
        <w:tc>
          <w:tcPr>
            <w:tcW w:w="936" w:type="dxa"/>
            <w:tcBorders>
              <w:bottom w:val="single" w:color="auto" w:sz="4" w:space="0"/>
            </w:tcBorders>
            <w:vAlign w:val="center"/>
          </w:tcPr>
          <w:p>
            <w:pPr>
              <w:spacing w:line="400" w:lineRule="exact"/>
              <w:jc w:val="center"/>
              <w:rPr>
                <w:rFonts w:hint="eastAsia" w:ascii="黑体" w:hAnsi="宋体" w:eastAsia="黑体"/>
                <w:szCs w:val="21"/>
              </w:rPr>
            </w:pPr>
            <w:r>
              <w:rPr>
                <w:rFonts w:hint="eastAsia" w:ascii="黑体" w:hAnsi="宋体" w:eastAsia="黑体"/>
                <w:szCs w:val="21"/>
              </w:rPr>
              <w:t>学院</w:t>
            </w:r>
          </w:p>
          <w:p>
            <w:pPr>
              <w:spacing w:line="400" w:lineRule="exact"/>
              <w:jc w:val="center"/>
              <w:rPr>
                <w:rFonts w:hint="eastAsia" w:ascii="黑体" w:hAnsi="宋体" w:eastAsia="黑体"/>
                <w:szCs w:val="21"/>
              </w:rPr>
            </w:pPr>
            <w:r>
              <w:rPr>
                <w:rFonts w:hint="eastAsia" w:ascii="黑体" w:hAnsi="宋体" w:eastAsia="黑体"/>
                <w:szCs w:val="21"/>
              </w:rPr>
              <w:t>毕业</w:t>
            </w:r>
          </w:p>
          <w:p>
            <w:pPr>
              <w:spacing w:line="400" w:lineRule="exact"/>
              <w:jc w:val="center"/>
              <w:rPr>
                <w:rFonts w:hint="eastAsia" w:ascii="黑体" w:hAnsi="宋体" w:eastAsia="黑体"/>
                <w:szCs w:val="21"/>
              </w:rPr>
            </w:pPr>
            <w:r>
              <w:rPr>
                <w:rFonts w:hint="eastAsia" w:ascii="黑体" w:hAnsi="宋体" w:eastAsia="黑体"/>
                <w:szCs w:val="21"/>
              </w:rPr>
              <w:t>设计</w:t>
            </w:r>
          </w:p>
          <w:p>
            <w:pPr>
              <w:spacing w:line="400" w:lineRule="exact"/>
              <w:jc w:val="center"/>
              <w:rPr>
                <w:rFonts w:hint="eastAsia" w:ascii="黑体" w:hAnsi="宋体" w:eastAsia="黑体"/>
                <w:szCs w:val="21"/>
              </w:rPr>
            </w:pPr>
            <w:r>
              <w:rPr>
                <w:rFonts w:hint="eastAsia" w:ascii="黑体" w:hAnsi="宋体" w:eastAsia="黑体"/>
                <w:szCs w:val="21"/>
              </w:rPr>
              <w:t>(论文)指导</w:t>
            </w:r>
          </w:p>
          <w:p>
            <w:pPr>
              <w:spacing w:line="400" w:lineRule="exact"/>
              <w:jc w:val="center"/>
              <w:rPr>
                <w:rFonts w:hint="eastAsia" w:ascii="黑体" w:hAnsi="宋体" w:eastAsia="黑体"/>
                <w:szCs w:val="21"/>
              </w:rPr>
            </w:pPr>
            <w:r>
              <w:rPr>
                <w:rFonts w:hint="eastAsia" w:ascii="黑体" w:hAnsi="宋体" w:eastAsia="黑体"/>
                <w:szCs w:val="21"/>
              </w:rPr>
              <w:t>委员</w:t>
            </w:r>
          </w:p>
          <w:p>
            <w:pPr>
              <w:spacing w:line="400" w:lineRule="exact"/>
              <w:jc w:val="center"/>
              <w:rPr>
                <w:rFonts w:hint="eastAsia" w:ascii="黑体" w:hAnsi="宋体" w:eastAsia="黑体"/>
                <w:szCs w:val="21"/>
              </w:rPr>
            </w:pPr>
            <w:r>
              <w:rPr>
                <w:rFonts w:hint="eastAsia" w:ascii="黑体" w:hAnsi="宋体" w:eastAsia="黑体"/>
                <w:szCs w:val="21"/>
              </w:rPr>
              <w:t>会审</w:t>
            </w:r>
          </w:p>
          <w:p>
            <w:pPr>
              <w:spacing w:line="400" w:lineRule="exact"/>
              <w:jc w:val="center"/>
              <w:rPr>
                <w:rFonts w:hint="eastAsia" w:ascii="黑体" w:hAnsi="宋体" w:eastAsia="黑体"/>
                <w:szCs w:val="21"/>
              </w:rPr>
            </w:pPr>
            <w:r>
              <w:rPr>
                <w:rFonts w:hint="eastAsia" w:ascii="黑体" w:hAnsi="宋体" w:eastAsia="黑体"/>
                <w:szCs w:val="21"/>
              </w:rPr>
              <w:t>核意</w:t>
            </w:r>
          </w:p>
          <w:p>
            <w:pPr>
              <w:spacing w:line="400" w:lineRule="exact"/>
              <w:jc w:val="center"/>
              <w:rPr>
                <w:rFonts w:hint="eastAsia" w:ascii="黑体" w:hAnsi="宋体" w:eastAsia="黑体"/>
                <w:szCs w:val="21"/>
              </w:rPr>
            </w:pPr>
            <w:r>
              <w:rPr>
                <w:rFonts w:hint="eastAsia" w:ascii="黑体" w:hAnsi="宋体" w:eastAsia="黑体"/>
                <w:szCs w:val="21"/>
              </w:rPr>
              <w:t>见</w:t>
            </w:r>
            <w:r>
              <w:rPr>
                <w:rFonts w:hint="eastAsia" w:ascii="黑体" w:hAnsi="宋体" w:eastAsia="黑体"/>
                <w:color w:val="FFFFFF"/>
                <w:szCs w:val="21"/>
              </w:rPr>
              <w:t>意</w:t>
            </w:r>
          </w:p>
        </w:tc>
        <w:tc>
          <w:tcPr>
            <w:tcW w:w="9280" w:type="dxa"/>
            <w:gridSpan w:val="12"/>
            <w:tcBorders>
              <w:top w:val="nil"/>
              <w:bottom w:val="single" w:color="auto" w:sz="4" w:space="0"/>
            </w:tcBorders>
            <w:vAlign w:val="top"/>
          </w:tcPr>
          <w:p>
            <w:pPr>
              <w:widowControl/>
              <w:spacing w:line="400" w:lineRule="exact"/>
              <w:jc w:val="left"/>
              <w:rPr>
                <w:rFonts w:hint="eastAsia" w:ascii="宋体" w:hAnsi="宋体"/>
                <w:sz w:val="18"/>
                <w:szCs w:val="18"/>
              </w:rPr>
            </w:pPr>
          </w:p>
          <w:p>
            <w:pPr>
              <w:widowControl/>
              <w:spacing w:line="400" w:lineRule="exact"/>
              <w:jc w:val="left"/>
              <w:rPr>
                <w:rFonts w:hint="eastAsia" w:ascii="宋体" w:hAnsi="宋体"/>
                <w:sz w:val="18"/>
                <w:szCs w:val="18"/>
              </w:rPr>
            </w:pP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rPr>
                <w:rFonts w:hint="eastAsia" w:ascii="宋体" w:hAnsi="宋体"/>
                <w:szCs w:val="21"/>
              </w:rPr>
            </w:pPr>
          </w:p>
          <w:p>
            <w:pPr>
              <w:spacing w:before="120" w:beforeLines="50" w:line="400" w:lineRule="exact"/>
              <w:ind w:firstLine="5775" w:firstLineChars="2750"/>
              <w:rPr>
                <w:rFonts w:hint="eastAsia" w:ascii="宋体" w:hAnsi="宋体"/>
                <w:szCs w:val="21"/>
              </w:rPr>
            </w:pPr>
            <w:r>
              <w:rPr>
                <w:rFonts w:hint="eastAsia" w:ascii="宋体" w:hAnsi="宋体"/>
                <w:szCs w:val="21"/>
              </w:rPr>
              <w:t>教学院长：____________</w:t>
            </w:r>
          </w:p>
          <w:p>
            <w:pPr>
              <w:spacing w:before="120" w:beforeLines="50" w:line="400" w:lineRule="exact"/>
              <w:rPr>
                <w:rFonts w:hint="eastAsia" w:ascii="宋体" w:hAnsi="宋体"/>
                <w:szCs w:val="21"/>
              </w:rPr>
            </w:pPr>
            <w:r>
              <w:rPr>
                <w:rFonts w:hint="eastAsia" w:ascii="宋体" w:hAnsi="宋体"/>
                <w:szCs w:val="21"/>
              </w:rPr>
              <w:t xml:space="preserve">                                                       （公  章）</w:t>
            </w:r>
          </w:p>
          <w:p>
            <w:pPr>
              <w:widowControl/>
              <w:spacing w:line="400" w:lineRule="exact"/>
              <w:ind w:firstLine="6825" w:firstLineChars="3250"/>
              <w:jc w:val="left"/>
              <w:rPr>
                <w:rFonts w:hint="eastAsia" w:ascii="宋体" w:hAnsi="宋体"/>
                <w:sz w:val="18"/>
                <w:szCs w:val="18"/>
              </w:rPr>
            </w:pPr>
            <w:r>
              <w:rPr>
                <w:rFonts w:hint="eastAsia" w:ascii="宋体" w:hAnsi="宋体"/>
                <w:szCs w:val="21"/>
              </w:rPr>
              <w:t>年    月    日</w:t>
            </w:r>
          </w:p>
        </w:tc>
      </w:tr>
    </w:tbl>
    <w:p/>
    <w:sectPr>
      <w:headerReference r:id="rId3" w:type="default"/>
      <w:pgSz w:w="11907" w:h="16840"/>
      <w:pgMar w:top="1588" w:right="1588" w:bottom="1134" w:left="1588" w:header="1134" w:footer="851"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宋体-18030">
    <w:altName w:val="宋体"/>
    <w:panose1 w:val="02010609060101010101"/>
    <w:charset w:val="86"/>
    <w:family w:val="modern"/>
    <w:pitch w:val="default"/>
    <w:sig w:usb0="00000000" w:usb1="00000000" w:usb2="000A005E"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宋体"/>
    <w:panose1 w:val="02010601030001010101"/>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swiss"/>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wiki-home-slogan">
    <w:altName w:val="Segoe Print"/>
    <w:panose1 w:val="00000000000000000000"/>
    <w:charset w:val="00"/>
    <w:family w:val="auto"/>
    <w:pitch w:val="default"/>
    <w:sig w:usb0="00000000" w:usb1="00000000" w:usb2="00000000" w:usb3="00000000" w:csb0="00000000" w:csb1="00000000"/>
  </w:font>
  <w:font w:name="baikeFont_wiki-home-home-icons">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676CD"/>
    <w:multiLevelType w:val="multilevel"/>
    <w:tmpl w:val="453676CD"/>
    <w:lvl w:ilvl="0" w:tentative="0">
      <w:start w:val="1"/>
      <w:numFmt w:val="japaneseCounting"/>
      <w:lvlText w:val="%1、"/>
      <w:lvlJc w:val="left"/>
      <w:pPr>
        <w:ind w:left="450" w:hanging="450"/>
      </w:pPr>
      <w:rPr>
        <w:rFonts w:hint="default" w:ascii="黑体" w:eastAsia="黑体"/>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C24D2"/>
    <w:rsid w:val="028F0511"/>
    <w:rsid w:val="03741BF6"/>
    <w:rsid w:val="03846B7D"/>
    <w:rsid w:val="072E24A3"/>
    <w:rsid w:val="0F59789D"/>
    <w:rsid w:val="11321065"/>
    <w:rsid w:val="11335FB4"/>
    <w:rsid w:val="12423710"/>
    <w:rsid w:val="12483CA7"/>
    <w:rsid w:val="149F5291"/>
    <w:rsid w:val="14DC7C8B"/>
    <w:rsid w:val="15645810"/>
    <w:rsid w:val="1A670A62"/>
    <w:rsid w:val="1B166471"/>
    <w:rsid w:val="1D593AD6"/>
    <w:rsid w:val="1D72452D"/>
    <w:rsid w:val="1D996586"/>
    <w:rsid w:val="24D75FE4"/>
    <w:rsid w:val="257A1F4F"/>
    <w:rsid w:val="257E5233"/>
    <w:rsid w:val="25F34745"/>
    <w:rsid w:val="26713575"/>
    <w:rsid w:val="268158B5"/>
    <w:rsid w:val="278959F2"/>
    <w:rsid w:val="2EAB4837"/>
    <w:rsid w:val="30A223A9"/>
    <w:rsid w:val="346068FB"/>
    <w:rsid w:val="34754DD7"/>
    <w:rsid w:val="3BCE2AA0"/>
    <w:rsid w:val="3F037741"/>
    <w:rsid w:val="3FB44873"/>
    <w:rsid w:val="40E310C2"/>
    <w:rsid w:val="42125BAA"/>
    <w:rsid w:val="443E3D4B"/>
    <w:rsid w:val="47EF2DF9"/>
    <w:rsid w:val="481149A5"/>
    <w:rsid w:val="4A081F4F"/>
    <w:rsid w:val="4E5F1C5E"/>
    <w:rsid w:val="4F5161D0"/>
    <w:rsid w:val="53314F81"/>
    <w:rsid w:val="53A66876"/>
    <w:rsid w:val="575E0E1F"/>
    <w:rsid w:val="57D2690F"/>
    <w:rsid w:val="57E36ED9"/>
    <w:rsid w:val="57E57E10"/>
    <w:rsid w:val="57F35B74"/>
    <w:rsid w:val="5A34645B"/>
    <w:rsid w:val="5E3D2865"/>
    <w:rsid w:val="64C06089"/>
    <w:rsid w:val="64CA3566"/>
    <w:rsid w:val="6EA61A9C"/>
    <w:rsid w:val="7F4167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RBB</dc:creator>
  <cp:lastModifiedBy>RBB</cp:lastModifiedBy>
  <dcterms:modified xsi:type="dcterms:W3CDTF">2017-03-15T11:54:03Z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