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  <w:t xml:space="preserve">                              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Liudmyla Lashchuk</w:t>
      </w:r>
    </w:p>
    <w:p w:rsidR="00000000" w:rsidDel="00000000" w:rsidP="00000000" w:rsidRDefault="00000000" w:rsidRPr="00000000" w14:paraId="00000002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                 Final Project Part 1</w:t>
      </w:r>
    </w:p>
    <w:p w:rsidR="00000000" w:rsidDel="00000000" w:rsidP="00000000" w:rsidRDefault="00000000" w:rsidRPr="00000000" w14:paraId="00000003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 Part 1, I built a real-time data streaming pipeline using Spark Structured Streaming and Kafka.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pipeline reads athlete event data from a Kafka topic, processes it in micro-batches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foreachBatch()</w:t>
      </w:r>
      <w:r w:rsidDel="00000000" w:rsidR="00000000" w:rsidRPr="00000000">
        <w:rPr>
          <w:sz w:val="26"/>
          <w:szCs w:val="26"/>
          <w:rtl w:val="0"/>
        </w:rPr>
        <w:t xml:space="preserve">, cleans the data, computes aggregations, and saves the results to the output directory.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