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LIUDMYLA LASHCHUK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CONCLUSION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 this assignment I built a complete Spark Structured Streaming pipeline that works with Kafka sensor data.</w:t>
        <w:br w:type="textWrapping"/>
        <w:t xml:space="preserve">    First, I read the input stream from the Kafka topic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temperature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humidity</w:t>
      </w:r>
      <w:r w:rsidDel="00000000" w:rsidR="00000000" w:rsidRPr="00000000">
        <w:rPr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timestamp.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   Using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1-minute sliding window</w:t>
      </w:r>
      <w:r w:rsidDel="00000000" w:rsidR="00000000" w:rsidRPr="00000000">
        <w:rPr>
          <w:sz w:val="26"/>
          <w:szCs w:val="26"/>
          <w:rtl w:val="0"/>
        </w:rPr>
        <w:t xml:space="preserve"> with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30-second slide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10-second watermark</w:t>
      </w:r>
      <w:r w:rsidDel="00000000" w:rsidR="00000000" w:rsidRPr="00000000">
        <w:rPr>
          <w:sz w:val="26"/>
          <w:szCs w:val="26"/>
          <w:rtl w:val="0"/>
        </w:rPr>
        <w:t xml:space="preserve">, I calculated the average temperature and humidity for each window.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The alert criteria were not hard-coded. Instead, I loaded them from the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alerts_conditions.csv</w:t>
      </w:r>
      <w:r w:rsidDel="00000000" w:rsidR="00000000" w:rsidRPr="00000000">
        <w:rPr>
          <w:sz w:val="26"/>
          <w:szCs w:val="26"/>
          <w:rtl w:val="0"/>
        </w:rPr>
        <w:t xml:space="preserve">, which contains min/max temperature and humidity thresholds as well as alert codes and messages (with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-999</w:t>
      </w:r>
      <w:r w:rsidDel="00000000" w:rsidR="00000000" w:rsidRPr="00000000">
        <w:rPr>
          <w:sz w:val="26"/>
          <w:szCs w:val="26"/>
          <w:rtl w:val="0"/>
        </w:rPr>
        <w:t xml:space="preserve"> meaning the condition is not used).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I performed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cross join</w:t>
      </w:r>
      <w:r w:rsidDel="00000000" w:rsidR="00000000" w:rsidRPr="00000000">
        <w:rPr>
          <w:sz w:val="26"/>
          <w:szCs w:val="26"/>
          <w:rtl w:val="0"/>
        </w:rPr>
        <w:t xml:space="preserve"> between the windowed averages and the alert conditions, then filtered the rows to find which windows triggered each alert.</w:t>
        <w:br w:type="textWrapping"/>
        <w:t xml:space="preserve">    Finally, I wrote the resulting alert events back into an output Kafka topic in real time.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This creates a full streaming pipeline: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Kafka -&gt; Spark streaming (windowing + alert logic) -&gt; Kafka alerts output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